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11" w:rsidRDefault="00AC5DBE">
      <w:pPr>
        <w:pStyle w:val="20"/>
        <w:framePr w:w="9917" w:h="14717" w:hRule="exact" w:wrap="around" w:vAnchor="page" w:hAnchor="page" w:x="1009" w:y="915"/>
        <w:shd w:val="clear" w:color="auto" w:fill="auto"/>
        <w:spacing w:after="236"/>
        <w:ind w:left="620"/>
      </w:pPr>
      <w:r>
        <w:t>Анализ результатов исследования уровня функциональной грамотности по направлению</w:t>
      </w:r>
      <w:r w:rsidR="0049032D">
        <w:t xml:space="preserve"> </w:t>
      </w:r>
      <w:r>
        <w:t>«Креативное мышление» обучающихся 8 и 9 класса в М</w:t>
      </w:r>
      <w:r w:rsidR="0049032D">
        <w:t>Р</w:t>
      </w:r>
      <w:r>
        <w:t xml:space="preserve"> «</w:t>
      </w:r>
      <w:r w:rsidR="0049032D">
        <w:t xml:space="preserve">Цунтинский </w:t>
      </w:r>
      <w:r>
        <w:t xml:space="preserve">район» в 2022-2023 </w:t>
      </w:r>
      <w:proofErr w:type="gramStart"/>
      <w:r>
        <w:t>учебном</w:t>
      </w:r>
      <w:proofErr w:type="gramEnd"/>
      <w:r>
        <w:t xml:space="preserve"> году</w:t>
      </w:r>
    </w:p>
    <w:p w:rsidR="00CC7011" w:rsidRDefault="00AC5DBE">
      <w:pPr>
        <w:pStyle w:val="21"/>
        <w:framePr w:w="9917" w:h="14717" w:hRule="exact" w:wrap="around" w:vAnchor="page" w:hAnchor="page" w:x="1009" w:y="915"/>
        <w:shd w:val="clear" w:color="auto" w:fill="auto"/>
        <w:spacing w:before="0" w:after="244"/>
        <w:ind w:left="20" w:right="40"/>
      </w:pPr>
      <w:r>
        <w:t>Исследование уровня функциональной грамотности обучающихся 8 и 9 классов по направлению «Креативное мышление» в М</w:t>
      </w:r>
      <w:r w:rsidR="0049032D">
        <w:t>Р</w:t>
      </w:r>
      <w:r>
        <w:t xml:space="preserve"> «</w:t>
      </w:r>
      <w:r w:rsidR="0049032D">
        <w:t>Цунтинский</w:t>
      </w:r>
      <w:r>
        <w:t xml:space="preserve"> район» прошли в октябре - декабре 2022 года.</w:t>
      </w:r>
    </w:p>
    <w:p w:rsidR="00CC7011" w:rsidRDefault="00AC5DBE">
      <w:pPr>
        <w:pStyle w:val="21"/>
        <w:framePr w:w="9917" w:h="14717" w:hRule="exact" w:wrap="around" w:vAnchor="page" w:hAnchor="page" w:x="1009" w:y="915"/>
        <w:shd w:val="clear" w:color="auto" w:fill="auto"/>
        <w:tabs>
          <w:tab w:val="left" w:pos="2396"/>
        </w:tabs>
        <w:spacing w:before="0" w:after="0" w:line="317" w:lineRule="exact"/>
        <w:ind w:left="20" w:right="40"/>
      </w:pPr>
      <w:r>
        <w:rPr>
          <w:rStyle w:val="a5"/>
        </w:rPr>
        <w:t xml:space="preserve">Цель проведения </w:t>
      </w:r>
      <w:r>
        <w:t>диагностических работ по функциональной грамотности в 8-9-х классах:</w:t>
      </w:r>
      <w:r>
        <w:tab/>
        <w:t xml:space="preserve">выявление уровня </w:t>
      </w:r>
      <w:proofErr w:type="spellStart"/>
      <w:r>
        <w:t>сформированности</w:t>
      </w:r>
      <w:proofErr w:type="spellEnd"/>
      <w:r>
        <w:t xml:space="preserve"> функциональной</w:t>
      </w:r>
    </w:p>
    <w:p w:rsidR="00CC7011" w:rsidRDefault="00AC5DBE">
      <w:pPr>
        <w:pStyle w:val="21"/>
        <w:framePr w:w="9917" w:h="14717" w:hRule="exact" w:wrap="around" w:vAnchor="page" w:hAnchor="page" w:x="1009" w:y="915"/>
        <w:shd w:val="clear" w:color="auto" w:fill="auto"/>
        <w:spacing w:before="0" w:after="0" w:line="317" w:lineRule="exact"/>
        <w:ind w:left="20" w:right="40"/>
      </w:pPr>
      <w:r>
        <w:t xml:space="preserve">грамотности учащихся по направлению «Креативное мышление» в соответствии с «Методологией и критериями оценки качества общего образования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общеобразовательных</w:t>
      </w:r>
      <w:proofErr w:type="gramEnd"/>
      <w:r>
        <w:t xml:space="preserve"> организациях на основе практики международных исследований качества подготовки обучающихся».</w:t>
      </w:r>
    </w:p>
    <w:p w:rsidR="00CC7011" w:rsidRDefault="00AC5DBE">
      <w:pPr>
        <w:pStyle w:val="20"/>
        <w:framePr w:w="9917" w:h="14717" w:hRule="exact" w:wrap="around" w:vAnchor="page" w:hAnchor="page" w:x="1009" w:y="915"/>
        <w:shd w:val="clear" w:color="auto" w:fill="auto"/>
        <w:spacing w:after="0"/>
        <w:ind w:left="20"/>
        <w:jc w:val="both"/>
      </w:pPr>
      <w:r>
        <w:t>Задачи:</w:t>
      </w:r>
    </w:p>
    <w:p w:rsidR="00CC7011" w:rsidRDefault="00AC5DBE">
      <w:pPr>
        <w:pStyle w:val="21"/>
        <w:framePr w:w="9917" w:h="14717" w:hRule="exact" w:wrap="around" w:vAnchor="page" w:hAnchor="page" w:x="1009" w:y="915"/>
        <w:shd w:val="clear" w:color="auto" w:fill="auto"/>
        <w:spacing w:before="0" w:after="0" w:line="317" w:lineRule="exact"/>
        <w:ind w:left="20" w:right="40"/>
        <w:jc w:val="left"/>
      </w:pPr>
      <w:r>
        <w:t>-Проведение апробации технологии и инструментария для оценки функциональной грамотности по направлению «Креативное мышление» учащихся 8-9-х классов;</w:t>
      </w:r>
    </w:p>
    <w:p w:rsidR="00CC7011" w:rsidRDefault="00AC5DBE">
      <w:pPr>
        <w:pStyle w:val="21"/>
        <w:framePr w:w="9917" w:h="14717" w:hRule="exact" w:wrap="around" w:vAnchor="page" w:hAnchor="page" w:x="1009" w:y="915"/>
        <w:numPr>
          <w:ilvl w:val="0"/>
          <w:numId w:val="1"/>
        </w:numPr>
        <w:shd w:val="clear" w:color="auto" w:fill="auto"/>
        <w:spacing w:before="0" w:after="0" w:line="317" w:lineRule="exact"/>
        <w:ind w:left="20"/>
      </w:pPr>
      <w:r>
        <w:t xml:space="preserve"> Обработка результатов апробации;</w:t>
      </w:r>
    </w:p>
    <w:p w:rsidR="00CC7011" w:rsidRDefault="00AC5DBE">
      <w:pPr>
        <w:pStyle w:val="21"/>
        <w:framePr w:w="9917" w:h="14717" w:hRule="exact" w:wrap="around" w:vAnchor="page" w:hAnchor="page" w:x="1009" w:y="915"/>
        <w:numPr>
          <w:ilvl w:val="0"/>
          <w:numId w:val="1"/>
        </w:numPr>
        <w:shd w:val="clear" w:color="auto" w:fill="auto"/>
        <w:spacing w:before="0" w:after="0" w:line="317" w:lineRule="exact"/>
        <w:ind w:left="20" w:right="740"/>
        <w:jc w:val="left"/>
      </w:pPr>
      <w:r>
        <w:t xml:space="preserve"> Выявление затруднений и деф</w:t>
      </w:r>
      <w:r>
        <w:rPr>
          <w:rStyle w:val="1"/>
        </w:rPr>
        <w:t>ици</w:t>
      </w:r>
      <w:r>
        <w:t>тов учащихся, возникающих в процессе решения задач на оценку функциональной грамотности по направлению «Креативное мышление».</w:t>
      </w:r>
    </w:p>
    <w:p w:rsidR="00CC7011" w:rsidRDefault="00AC5DBE">
      <w:pPr>
        <w:pStyle w:val="21"/>
        <w:framePr w:w="9917" w:h="14717" w:hRule="exact" w:wrap="around" w:vAnchor="page" w:hAnchor="page" w:x="1009" w:y="915"/>
        <w:shd w:val="clear" w:color="auto" w:fill="auto"/>
        <w:spacing w:before="0" w:after="0" w:line="317" w:lineRule="exact"/>
        <w:ind w:left="20" w:right="40"/>
      </w:pPr>
      <w:r>
        <w:t xml:space="preserve">Исследование проводилось в форме диагностических работ (далее - </w:t>
      </w:r>
      <w:proofErr w:type="gramStart"/>
      <w:r>
        <w:t>ДР</w:t>
      </w:r>
      <w:proofErr w:type="gramEnd"/>
      <w:r>
        <w:t xml:space="preserve">) с использованием инструментария </w:t>
      </w:r>
      <w:r>
        <w:rPr>
          <w:rStyle w:val="a5"/>
        </w:rPr>
        <w:t xml:space="preserve">Банка </w:t>
      </w:r>
      <w:r>
        <w:t>заданий, подготовленных ФГБНУ «Институт стратегии развития образования» Российской Академии образования для формирования и оценки функциональной грамотности обучающихся основной школы по направлению: креативное мышление (КМ).</w:t>
      </w:r>
    </w:p>
    <w:p w:rsidR="00CC7011" w:rsidRDefault="00AC5DBE">
      <w:pPr>
        <w:pStyle w:val="21"/>
        <w:framePr w:w="9917" w:h="14717" w:hRule="exact" w:wrap="around" w:vAnchor="page" w:hAnchor="page" w:x="1009" w:y="915"/>
        <w:shd w:val="clear" w:color="auto" w:fill="auto"/>
        <w:spacing w:before="0" w:after="0" w:line="317" w:lineRule="exact"/>
        <w:ind w:left="20" w:right="40" w:firstLine="420"/>
      </w:pPr>
      <w:r>
        <w:t xml:space="preserve">Диагностика функциональной грамотности связана с выявлением уровня </w:t>
      </w:r>
      <w:proofErr w:type="spellStart"/>
      <w:r>
        <w:t>сформированности</w:t>
      </w:r>
      <w:proofErr w:type="spellEnd"/>
      <w:r>
        <w:t xml:space="preserve"> компетенций, как способности мобилизовать знания, умения, отношения и ценности при решении практических задач; проявлять рефлексивный подход к процессу обучения и обеспечивать возможность взаимодействовать и действовать в различных жизненных ситуациях, вырабатывая осознанную стратегию поведения.</w:t>
      </w:r>
    </w:p>
    <w:p w:rsidR="00CC7011" w:rsidRDefault="00AC5DBE">
      <w:pPr>
        <w:pStyle w:val="21"/>
        <w:framePr w:w="9917" w:h="14717" w:hRule="exact" w:wrap="around" w:vAnchor="page" w:hAnchor="page" w:x="1009" w:y="915"/>
        <w:shd w:val="clear" w:color="auto" w:fill="auto"/>
        <w:spacing w:before="0" w:after="0" w:line="317" w:lineRule="exact"/>
        <w:ind w:left="20" w:right="40" w:firstLine="880"/>
      </w:pPr>
      <w:r>
        <w:t>Особенность заданий ФГ - их многофакторность и комплексный характер. Основой для разработки заданий являлись различные ситуации реальной жизни, как правило, близкие и понятные обучающимся и требовавшие от них осознанного выбора модели поведения. Задания включали в себя описание ситуации</w:t>
      </w:r>
      <w:r>
        <w:rPr>
          <w:rStyle w:val="a5"/>
        </w:rPr>
        <w:t xml:space="preserve">, </w:t>
      </w:r>
      <w:r>
        <w:t>представленной, как правило, в проблемном ключе и могли содержать текст, графики, таблицы, а также совокупность взаимосвязанных факторов и явлений, характеризующих определенный этап, период или событие. Конте</w:t>
      </w:r>
      <w:proofErr w:type="gramStart"/>
      <w:r>
        <w:t>кст пр</w:t>
      </w:r>
      <w:proofErr w:type="gramEnd"/>
      <w:r>
        <w:t xml:space="preserve">облемной ситуации мотивировал обучающихся на выполнение нескольких взаимосвязанных вопросов-задач, объединённых общей содержательной идеей. В большинстве случаев одно задание, описывающее проблемную ситуацию, содержало две-три-четыре и более задач. Каждая задача в структуре комплексного задания - это </w:t>
      </w:r>
      <w:proofErr w:type="gramStart"/>
      <w:r>
        <w:t>законченный</w:t>
      </w:r>
      <w:proofErr w:type="gramEnd"/>
    </w:p>
    <w:p w:rsidR="00CC7011" w:rsidRDefault="00AC5DBE">
      <w:pPr>
        <w:pStyle w:val="a7"/>
        <w:framePr w:w="9965" w:h="345" w:hRule="exact" w:wrap="around" w:vAnchor="page" w:hAnchor="page" w:x="985" w:y="15643"/>
        <w:shd w:val="clear" w:color="auto" w:fill="auto"/>
        <w:ind w:right="360"/>
      </w:pPr>
      <w:r>
        <w:t>1</w:t>
      </w:r>
    </w:p>
    <w:p w:rsidR="00CC7011" w:rsidRDefault="00CC7011">
      <w:pPr>
        <w:rPr>
          <w:sz w:val="2"/>
          <w:szCs w:val="2"/>
        </w:rPr>
        <w:sectPr w:rsidR="00CC70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7011" w:rsidRDefault="00AC5DBE">
      <w:pPr>
        <w:pStyle w:val="21"/>
        <w:framePr w:w="9898" w:h="13002" w:hRule="exact" w:wrap="around" w:vAnchor="page" w:hAnchor="page" w:x="1019" w:y="1498"/>
        <w:shd w:val="clear" w:color="auto" w:fill="auto"/>
        <w:spacing w:before="0" w:after="0"/>
        <w:ind w:left="240" w:right="20"/>
      </w:pPr>
      <w:r>
        <w:lastRenderedPageBreak/>
        <w:t xml:space="preserve">элемент, который классифицируется по нескольким категориям: </w:t>
      </w:r>
      <w:r>
        <w:rPr>
          <w:rStyle w:val="0pt"/>
        </w:rPr>
        <w:t>компетенция, тип знания, контекст, когнитивный уровень.</w:t>
      </w:r>
      <w:r>
        <w:t xml:space="preserve"> Их последовательное выполнение способствовало тому, что, двигаясь от задачи к задаче, обучающиеся погружались в ситуацию и приобретали как новые знания, так и функциональные навыки.</w:t>
      </w:r>
    </w:p>
    <w:p w:rsidR="00CC7011" w:rsidRDefault="00AC5DBE">
      <w:pPr>
        <w:pStyle w:val="21"/>
        <w:framePr w:w="9898" w:h="13002" w:hRule="exact" w:wrap="around" w:vAnchor="page" w:hAnchor="page" w:x="1019" w:y="1498"/>
        <w:shd w:val="clear" w:color="auto" w:fill="auto"/>
        <w:spacing w:before="0" w:after="0"/>
        <w:ind w:left="480" w:right="300" w:firstLine="540"/>
        <w:jc w:val="left"/>
      </w:pPr>
      <w:r>
        <w:t>Содержательные области, представленные в задачах по направлению «Креативное мышление» функциональной грамотности, показаны в таблице.</w:t>
      </w:r>
    </w:p>
    <w:p w:rsidR="00CC7011" w:rsidRDefault="00AC5DBE">
      <w:pPr>
        <w:pStyle w:val="20"/>
        <w:framePr w:w="9898" w:h="13002" w:hRule="exact" w:wrap="around" w:vAnchor="page" w:hAnchor="page" w:x="1019" w:y="1498"/>
        <w:shd w:val="clear" w:color="auto" w:fill="auto"/>
        <w:spacing w:after="0" w:line="643" w:lineRule="exact"/>
        <w:ind w:left="20" w:right="2560" w:firstLine="1740"/>
        <w:jc w:val="left"/>
      </w:pPr>
      <w:r>
        <w:t>Общая характеристика комплексных работ Креативное мышление</w:t>
      </w:r>
    </w:p>
    <w:p w:rsidR="00CC7011" w:rsidRDefault="00AC5DBE">
      <w:pPr>
        <w:pStyle w:val="21"/>
        <w:framePr w:w="9898" w:h="13002" w:hRule="exact" w:wrap="around" w:vAnchor="page" w:hAnchor="page" w:x="1019" w:y="1498"/>
        <w:shd w:val="clear" w:color="auto" w:fill="auto"/>
        <w:tabs>
          <w:tab w:val="center" w:pos="2305"/>
          <w:tab w:val="right" w:pos="5089"/>
          <w:tab w:val="center" w:pos="6284"/>
          <w:tab w:val="center" w:pos="7695"/>
          <w:tab w:val="right" w:pos="9874"/>
        </w:tabs>
        <w:spacing w:before="0" w:after="0" w:line="370" w:lineRule="exact"/>
        <w:ind w:left="20" w:right="20"/>
      </w:pPr>
      <w:r>
        <w:t>Под креативным мышлением понимается способность продуктивно участвовать в выдвижении, оценке и совершенствовании идей, направленных на получение оригинальных и эффективных решений, генерацию нового знания или создание</w:t>
      </w:r>
      <w:r>
        <w:tab/>
        <w:t>продуктов</w:t>
      </w:r>
      <w:r>
        <w:tab/>
        <w:t>проявления</w:t>
      </w:r>
      <w:r>
        <w:tab/>
        <w:t>творчества</w:t>
      </w:r>
      <w:r>
        <w:tab/>
        <w:t>и</w:t>
      </w:r>
      <w:r>
        <w:tab/>
        <w:t>воображения.</w:t>
      </w:r>
    </w:p>
    <w:p w:rsidR="00CC7011" w:rsidRDefault="00AC5DBE">
      <w:pPr>
        <w:pStyle w:val="21"/>
        <w:framePr w:w="9898" w:h="13002" w:hRule="exact" w:wrap="around" w:vAnchor="page" w:hAnchor="page" w:x="1019" w:y="1498"/>
        <w:shd w:val="clear" w:color="auto" w:fill="auto"/>
        <w:spacing w:before="0" w:after="0" w:line="370" w:lineRule="exact"/>
        <w:ind w:left="20" w:right="20"/>
      </w:pPr>
      <w:proofErr w:type="spellStart"/>
      <w:r>
        <w:t>Сформированность</w:t>
      </w:r>
      <w:proofErr w:type="spellEnd"/>
      <w:r>
        <w:t xml:space="preserve"> креативного мышления в данной комплексной работе определяется на основе оценки владения обучающимися исследуемыми компетентностями (выдвижения, оценки и доработки идей) в решении социальных проблем. Задания для оценки креативного мышления носят комплексный характер и состоят из нескольких частей.</w:t>
      </w:r>
    </w:p>
    <w:p w:rsidR="00CC7011" w:rsidRDefault="00AC5DBE">
      <w:pPr>
        <w:pStyle w:val="21"/>
        <w:framePr w:w="9898" w:h="13002" w:hRule="exact" w:wrap="around" w:vAnchor="page" w:hAnchor="page" w:x="1019" w:y="1498"/>
        <w:shd w:val="clear" w:color="auto" w:fill="auto"/>
        <w:spacing w:before="0" w:after="0" w:line="370" w:lineRule="exact"/>
        <w:ind w:left="20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8 класса это:</w:t>
      </w:r>
    </w:p>
    <w:p w:rsidR="00CC7011" w:rsidRDefault="00AC5DBE">
      <w:pPr>
        <w:pStyle w:val="21"/>
        <w:framePr w:w="9898" w:h="13002" w:hRule="exact" w:wrap="around" w:vAnchor="page" w:hAnchor="page" w:x="1019" w:y="1498"/>
        <w:shd w:val="clear" w:color="auto" w:fill="auto"/>
        <w:spacing w:before="0" w:after="0" w:line="370" w:lineRule="exact"/>
        <w:ind w:left="20"/>
      </w:pPr>
      <w:r>
        <w:t>-комплексное задание «Вращение Земли» (4 задания);</w:t>
      </w:r>
    </w:p>
    <w:p w:rsidR="00CC7011" w:rsidRDefault="00AC5DBE">
      <w:pPr>
        <w:pStyle w:val="21"/>
        <w:framePr w:w="9898" w:h="13002" w:hRule="exact" w:wrap="around" w:vAnchor="page" w:hAnchor="page" w:x="1019" w:y="1498"/>
        <w:shd w:val="clear" w:color="auto" w:fill="auto"/>
        <w:spacing w:before="0" w:after="0"/>
        <w:ind w:left="20" w:right="3820"/>
      </w:pPr>
      <w:r>
        <w:t xml:space="preserve">-комплексное задание «Поймать удачу за хвост» (3 задания); </w:t>
      </w:r>
      <w:proofErr w:type="gramStart"/>
      <w:r>
        <w:t>-к</w:t>
      </w:r>
      <w:proofErr w:type="gramEnd"/>
      <w:r>
        <w:t>омплексное задание «Быть чуткими» (4 задания);</w:t>
      </w:r>
    </w:p>
    <w:p w:rsidR="00CC7011" w:rsidRDefault="00AC5DBE">
      <w:pPr>
        <w:pStyle w:val="21"/>
        <w:framePr w:w="9898" w:h="13002" w:hRule="exact" w:wrap="around" w:vAnchor="page" w:hAnchor="page" w:x="1019" w:y="1498"/>
        <w:shd w:val="clear" w:color="auto" w:fill="auto"/>
        <w:spacing w:before="0" w:after="0"/>
        <w:ind w:left="20" w:right="4760"/>
        <w:jc w:val="left"/>
      </w:pPr>
      <w:r>
        <w:t>-комплексное задание «Название книги» (4 задания).</w:t>
      </w:r>
    </w:p>
    <w:p w:rsidR="00CC7011" w:rsidRDefault="00AC5DBE">
      <w:pPr>
        <w:pStyle w:val="21"/>
        <w:framePr w:w="9898" w:h="13002" w:hRule="exact" w:wrap="around" w:vAnchor="page" w:hAnchor="page" w:x="1019" w:y="1498"/>
        <w:shd w:val="clear" w:color="auto" w:fill="auto"/>
        <w:spacing w:before="0" w:after="0"/>
        <w:ind w:left="20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9 класса это:</w:t>
      </w:r>
    </w:p>
    <w:p w:rsidR="00CC7011" w:rsidRDefault="00AC5DBE">
      <w:pPr>
        <w:pStyle w:val="21"/>
        <w:framePr w:w="9898" w:h="13002" w:hRule="exact" w:wrap="around" w:vAnchor="page" w:hAnchor="page" w:x="1019" w:y="1498"/>
        <w:shd w:val="clear" w:color="auto" w:fill="auto"/>
        <w:spacing w:before="0" w:after="0" w:line="365" w:lineRule="exact"/>
        <w:ind w:left="20" w:right="3820"/>
        <w:jc w:val="left"/>
      </w:pPr>
      <w:r>
        <w:t xml:space="preserve">-комплексное задание «Вещества и материалы» (5 заданий); </w:t>
      </w:r>
      <w:proofErr w:type="gramStart"/>
      <w:r>
        <w:t>-к</w:t>
      </w:r>
      <w:proofErr w:type="gramEnd"/>
      <w:r>
        <w:t>омплексное задание «Газетная утка» (3 задания);</w:t>
      </w:r>
    </w:p>
    <w:p w:rsidR="00CC7011" w:rsidRDefault="00AC5DBE">
      <w:pPr>
        <w:pStyle w:val="21"/>
        <w:framePr w:w="9898" w:h="13002" w:hRule="exact" w:wrap="around" w:vAnchor="page" w:hAnchor="page" w:x="1019" w:y="1498"/>
        <w:shd w:val="clear" w:color="auto" w:fill="auto"/>
        <w:spacing w:before="0" w:after="0" w:line="365" w:lineRule="exact"/>
        <w:ind w:left="20"/>
      </w:pPr>
      <w:r>
        <w:t>-комплексное задание «Солнечные дети» (4 задания);</w:t>
      </w:r>
    </w:p>
    <w:p w:rsidR="00CC7011" w:rsidRDefault="00AC5DBE">
      <w:pPr>
        <w:pStyle w:val="21"/>
        <w:framePr w:w="9898" w:h="13002" w:hRule="exact" w:wrap="around" w:vAnchor="page" w:hAnchor="page" w:x="1019" w:y="1498"/>
        <w:shd w:val="clear" w:color="auto" w:fill="auto"/>
        <w:spacing w:before="0" w:after="600" w:line="365" w:lineRule="exact"/>
        <w:ind w:left="20"/>
      </w:pPr>
      <w:r>
        <w:t>-комплексное задание «Социальная реклама» (4 задания).</w:t>
      </w:r>
    </w:p>
    <w:p w:rsidR="00CC7011" w:rsidRDefault="00AC5DBE">
      <w:pPr>
        <w:pStyle w:val="21"/>
        <w:framePr w:w="9898" w:h="13002" w:hRule="exact" w:wrap="around" w:vAnchor="page" w:hAnchor="page" w:x="1019" w:y="1498"/>
        <w:shd w:val="clear" w:color="auto" w:fill="auto"/>
        <w:spacing w:before="0" w:after="0" w:line="365" w:lineRule="exact"/>
        <w:ind w:left="20" w:right="300"/>
        <w:jc w:val="left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, принявших участие в комплексной работе, - </w:t>
      </w:r>
      <w:r w:rsidR="0049032D">
        <w:t>180</w:t>
      </w:r>
      <w:r>
        <w:t xml:space="preserve"> обучающихся 8 класса (</w:t>
      </w:r>
      <w:r w:rsidR="0049032D">
        <w:t>95</w:t>
      </w:r>
      <w:r>
        <w:t xml:space="preserve">%) и </w:t>
      </w:r>
      <w:r w:rsidR="0049032D">
        <w:t>150</w:t>
      </w:r>
      <w:r>
        <w:t xml:space="preserve"> обучающихся 9 класса (</w:t>
      </w:r>
      <w:r w:rsidR="0049032D">
        <w:t>93</w:t>
      </w:r>
      <w:r>
        <w:t>%).</w:t>
      </w:r>
    </w:p>
    <w:p w:rsidR="00CC7011" w:rsidRDefault="00CC7011">
      <w:pPr>
        <w:rPr>
          <w:sz w:val="2"/>
          <w:szCs w:val="2"/>
        </w:rPr>
        <w:sectPr w:rsidR="00CC70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7011" w:rsidRDefault="00AC5DBE">
      <w:pPr>
        <w:pStyle w:val="20"/>
        <w:framePr w:w="10157" w:h="710" w:hRule="exact" w:wrap="around" w:vAnchor="page" w:hAnchor="page" w:x="889" w:y="1706"/>
        <w:shd w:val="clear" w:color="auto" w:fill="auto"/>
        <w:spacing w:after="0" w:line="331" w:lineRule="exact"/>
        <w:ind w:left="120" w:right="160"/>
        <w:jc w:val="left"/>
      </w:pPr>
      <w:r>
        <w:lastRenderedPageBreak/>
        <w:t>Анализ выполнения заданий по направлению «Креативное мышление» в 8 и 9 классах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1301"/>
        <w:gridCol w:w="1622"/>
        <w:gridCol w:w="730"/>
        <w:gridCol w:w="960"/>
        <w:gridCol w:w="490"/>
        <w:gridCol w:w="576"/>
        <w:gridCol w:w="571"/>
        <w:gridCol w:w="576"/>
        <w:gridCol w:w="643"/>
        <w:gridCol w:w="874"/>
        <w:gridCol w:w="475"/>
        <w:gridCol w:w="595"/>
      </w:tblGrid>
      <w:tr w:rsidR="00CC7011">
        <w:trPr>
          <w:trHeight w:hRule="exact" w:val="44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Класс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120" w:line="190" w:lineRule="exact"/>
              <w:ind w:left="120"/>
              <w:jc w:val="left"/>
            </w:pPr>
            <w:r>
              <w:rPr>
                <w:rStyle w:val="Calibri95pt"/>
              </w:rPr>
              <w:t>Количество</w:t>
            </w:r>
          </w:p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120" w:after="0" w:line="190" w:lineRule="exact"/>
              <w:ind w:left="120"/>
              <w:jc w:val="left"/>
            </w:pPr>
            <w:r>
              <w:rPr>
                <w:rStyle w:val="Calibri95pt"/>
              </w:rPr>
              <w:t>учащихся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Calibri95pt"/>
              </w:rPr>
              <w:t>Количество</w:t>
            </w:r>
          </w:p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Calibri95pt"/>
              </w:rPr>
              <w:t>Учащихся,</w:t>
            </w:r>
          </w:p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Calibri95pt"/>
              </w:rPr>
              <w:t>выполнивших</w:t>
            </w:r>
          </w:p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Calibri95pt"/>
              </w:rPr>
              <w:t>работу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011" w:rsidRDefault="00CC7011">
            <w:pPr>
              <w:framePr w:w="10147" w:h="2208" w:wrap="around" w:vAnchor="page" w:hAnchor="page" w:x="894" w:y="3728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CC7011" w:rsidRDefault="00CC7011">
            <w:pPr>
              <w:framePr w:w="10147" w:h="2208" w:wrap="around" w:vAnchor="page" w:hAnchor="page" w:x="894" w:y="372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CC7011" w:rsidRDefault="00CC7011">
            <w:pPr>
              <w:framePr w:w="10147" w:h="2208" w:wrap="around" w:vAnchor="page" w:hAnchor="page" w:x="894" w:y="3728"/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Calibri95pt"/>
              </w:rPr>
              <w:t>Результат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CC7011" w:rsidRDefault="00CC7011">
            <w:pPr>
              <w:framePr w:w="10147" w:h="2208" w:wrap="around" w:vAnchor="page" w:hAnchor="page" w:x="894" w:y="3728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CC7011" w:rsidRDefault="00CC7011">
            <w:pPr>
              <w:framePr w:w="10147" w:h="2208" w:wrap="around" w:vAnchor="page" w:hAnchor="page" w:x="894" w:y="372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</w:tcPr>
          <w:p w:rsidR="00CC7011" w:rsidRDefault="00CC7011">
            <w:pPr>
              <w:framePr w:w="10147" w:h="2208" w:wrap="around" w:vAnchor="page" w:hAnchor="page" w:x="894" w:y="3728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7011" w:rsidRDefault="00CC7011">
            <w:pPr>
              <w:framePr w:w="10147" w:h="2208" w:wrap="around" w:vAnchor="page" w:hAnchor="page" w:x="894" w:y="3728"/>
              <w:rPr>
                <w:sz w:val="10"/>
                <w:szCs w:val="10"/>
              </w:rPr>
            </w:pPr>
          </w:p>
        </w:tc>
      </w:tr>
      <w:tr w:rsidR="00CC7011">
        <w:trPr>
          <w:trHeight w:hRule="exact" w:val="65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CC7011" w:rsidRDefault="00CC7011">
            <w:pPr>
              <w:framePr w:w="10147" w:h="2208" w:wrap="around" w:vAnchor="page" w:hAnchor="page" w:x="894" w:y="3728"/>
              <w:rPr>
                <w:sz w:val="10"/>
                <w:szCs w:val="1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7011" w:rsidRDefault="00CC7011">
            <w:pPr>
              <w:framePr w:w="10147" w:h="2208" w:wrap="around" w:vAnchor="page" w:hAnchor="page" w:x="894" w:y="3728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7011" w:rsidRDefault="00CC7011">
            <w:pPr>
              <w:framePr w:w="10147" w:h="2208" w:wrap="around" w:vAnchor="page" w:hAnchor="page" w:x="894" w:y="3728"/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Недостаточный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Низкий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Средний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Повышенный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Высокий</w:t>
            </w:r>
          </w:p>
        </w:tc>
      </w:tr>
      <w:tr w:rsidR="00CC7011">
        <w:trPr>
          <w:trHeight w:hRule="exact" w:val="5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011" w:rsidRDefault="0049032D" w:rsidP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189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011" w:rsidRDefault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011" w:rsidRDefault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Calibri95pt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011" w:rsidRDefault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2</w:t>
            </w:r>
            <w:r w:rsidR="00AC5DBE">
              <w:rPr>
                <w:rStyle w:val="Calibri95pt"/>
              </w:rPr>
              <w:t>2%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011" w:rsidRDefault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Calibri95pt"/>
              </w:rP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011" w:rsidRDefault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19</w:t>
            </w:r>
            <w:r w:rsidR="00AC5DBE">
              <w:rPr>
                <w:rStyle w:val="Calibri95pt"/>
              </w:rPr>
              <w:t>%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011" w:rsidRDefault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Calibri95pt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011" w:rsidRDefault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27</w:t>
            </w:r>
            <w:r w:rsidR="00AC5DBE">
              <w:rPr>
                <w:rStyle w:val="Calibri95pt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011" w:rsidRDefault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5</w:t>
            </w:r>
            <w:r w:rsidR="00AC5DBE">
              <w:rPr>
                <w:rStyle w:val="Calibri95pt"/>
              </w:rPr>
              <w:t>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0%</w:t>
            </w:r>
          </w:p>
        </w:tc>
      </w:tr>
      <w:tr w:rsidR="00CC7011">
        <w:trPr>
          <w:trHeight w:hRule="exact" w:val="55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011" w:rsidRDefault="0049032D" w:rsidP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161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011" w:rsidRDefault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150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011" w:rsidRDefault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Calibri95pt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011" w:rsidRDefault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30</w:t>
            </w:r>
            <w:r w:rsidR="00AC5DBE">
              <w:rPr>
                <w:rStyle w:val="Calibri95pt"/>
              </w:rPr>
              <w:t>%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7011" w:rsidRDefault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Calibri95pt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011" w:rsidRDefault="0049032D" w:rsidP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26</w:t>
            </w:r>
            <w:r w:rsidR="00AC5DBE">
              <w:rPr>
                <w:rStyle w:val="Calibri95pt"/>
              </w:rPr>
              <w:t>%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011" w:rsidRDefault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Calibri95pt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011" w:rsidRDefault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40</w:t>
            </w:r>
            <w:r w:rsidR="00AC5DBE">
              <w:rPr>
                <w:rStyle w:val="Calibri95pt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011" w:rsidRDefault="0049032D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 xml:space="preserve">8 </w:t>
            </w:r>
            <w:r w:rsidR="00AC5DBE">
              <w:rPr>
                <w:rStyle w:val="Calibri95pt"/>
              </w:rPr>
              <w:t>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011" w:rsidRDefault="00AC5DBE">
            <w:pPr>
              <w:pStyle w:val="21"/>
              <w:framePr w:w="10147" w:h="2208" w:wrap="around" w:vAnchor="page" w:hAnchor="page" w:x="894" w:y="3728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Calibri95pt"/>
              </w:rPr>
              <w:t>0%</w:t>
            </w:r>
          </w:p>
        </w:tc>
      </w:tr>
    </w:tbl>
    <w:p w:rsidR="00CC7011" w:rsidRDefault="00AC5DBE">
      <w:pPr>
        <w:pStyle w:val="21"/>
        <w:framePr w:w="10157" w:h="7809" w:hRule="exact" w:wrap="around" w:vAnchor="page" w:hAnchor="page" w:x="889" w:y="6249"/>
        <w:shd w:val="clear" w:color="auto" w:fill="auto"/>
        <w:spacing w:before="0" w:after="362" w:line="317" w:lineRule="exact"/>
        <w:ind w:left="120" w:right="160"/>
        <w:jc w:val="left"/>
      </w:pPr>
      <w:proofErr w:type="gramStart"/>
      <w:r>
        <w:t xml:space="preserve">Обучающиеся показали средний уровень </w:t>
      </w:r>
      <w:proofErr w:type="spellStart"/>
      <w:r>
        <w:t>сформированности</w:t>
      </w:r>
      <w:proofErr w:type="spellEnd"/>
      <w:r>
        <w:t xml:space="preserve"> креативного мышления</w:t>
      </w:r>
      <w:proofErr w:type="gramEnd"/>
    </w:p>
    <w:p w:rsidR="00CC7011" w:rsidRDefault="00AC5DBE">
      <w:pPr>
        <w:pStyle w:val="20"/>
        <w:framePr w:w="10157" w:h="7809" w:hRule="exact" w:wrap="around" w:vAnchor="page" w:hAnchor="page" w:x="889" w:y="6249"/>
        <w:shd w:val="clear" w:color="auto" w:fill="auto"/>
        <w:spacing w:after="0" w:line="240" w:lineRule="exact"/>
        <w:ind w:left="120"/>
        <w:jc w:val="both"/>
      </w:pPr>
      <w:r>
        <w:rPr>
          <w:rStyle w:val="22"/>
          <w:b/>
          <w:bCs/>
        </w:rPr>
        <w:t>Рекомендации:</w:t>
      </w:r>
    </w:p>
    <w:p w:rsidR="00CC7011" w:rsidRDefault="00AC5DBE">
      <w:pPr>
        <w:pStyle w:val="21"/>
        <w:framePr w:w="10157" w:h="7809" w:hRule="exact" w:wrap="around" w:vAnchor="page" w:hAnchor="page" w:x="889" w:y="6249"/>
        <w:numPr>
          <w:ilvl w:val="0"/>
          <w:numId w:val="1"/>
        </w:numPr>
        <w:shd w:val="clear" w:color="auto" w:fill="auto"/>
        <w:tabs>
          <w:tab w:val="right" w:pos="1721"/>
          <w:tab w:val="left" w:pos="1923"/>
          <w:tab w:val="left" w:pos="3526"/>
          <w:tab w:val="right" w:pos="9988"/>
        </w:tabs>
        <w:spacing w:before="0" w:after="0" w:line="370" w:lineRule="exact"/>
        <w:ind w:left="120"/>
      </w:pPr>
      <w:r>
        <w:t>с целью</w:t>
      </w:r>
      <w:r>
        <w:tab/>
        <w:t>дальнейшего</w:t>
      </w:r>
      <w:r>
        <w:tab/>
        <w:t>развития</w:t>
      </w:r>
      <w:r>
        <w:tab/>
      </w:r>
      <w:proofErr w:type="gramStart"/>
      <w:r>
        <w:t>обучающимися</w:t>
      </w:r>
      <w:proofErr w:type="gramEnd"/>
      <w:r>
        <w:t xml:space="preserve"> креативного мышления:</w:t>
      </w:r>
    </w:p>
    <w:p w:rsidR="00CC7011" w:rsidRDefault="00AC5DBE">
      <w:pPr>
        <w:pStyle w:val="21"/>
        <w:framePr w:w="10157" w:h="7809" w:hRule="exact" w:wrap="around" w:vAnchor="page" w:hAnchor="page" w:x="889" w:y="6249"/>
        <w:numPr>
          <w:ilvl w:val="0"/>
          <w:numId w:val="1"/>
        </w:numPr>
        <w:shd w:val="clear" w:color="auto" w:fill="auto"/>
        <w:spacing w:before="0" w:after="0" w:line="370" w:lineRule="exact"/>
        <w:ind w:left="120" w:right="160"/>
      </w:pPr>
      <w:r>
        <w:t xml:space="preserve"> </w:t>
      </w:r>
      <w:proofErr w:type="gramStart"/>
      <w:r>
        <w:t>провести тщательный анализ количественных и качественных результатов комплексной работы, выявить проблемные зоны как класса в целом, так и отдельных обучающихся;</w:t>
      </w:r>
      <w:proofErr w:type="gramEnd"/>
    </w:p>
    <w:p w:rsidR="00CC7011" w:rsidRDefault="00AC5DBE">
      <w:pPr>
        <w:pStyle w:val="21"/>
        <w:framePr w:w="10157" w:h="7809" w:hRule="exact" w:wrap="around" w:vAnchor="page" w:hAnchor="page" w:x="889" w:y="6249"/>
        <w:numPr>
          <w:ilvl w:val="0"/>
          <w:numId w:val="1"/>
        </w:numPr>
        <w:shd w:val="clear" w:color="auto" w:fill="auto"/>
        <w:tabs>
          <w:tab w:val="right" w:pos="1721"/>
          <w:tab w:val="left" w:pos="3416"/>
          <w:tab w:val="right" w:pos="9988"/>
        </w:tabs>
        <w:spacing w:before="0" w:after="0" w:line="370" w:lineRule="exact"/>
        <w:ind w:left="120"/>
      </w:pPr>
      <w:r>
        <w:t>использовать данные</w:t>
      </w:r>
      <w:r>
        <w:tab/>
        <w:t>анализа</w:t>
      </w:r>
      <w:r>
        <w:tab/>
        <w:t xml:space="preserve">и результаты работы по </w:t>
      </w:r>
      <w:proofErr w:type="gramStart"/>
      <w:r>
        <w:t>креативному</w:t>
      </w:r>
      <w:proofErr w:type="gramEnd"/>
    </w:p>
    <w:p w:rsidR="00CC7011" w:rsidRDefault="00AC5DBE">
      <w:pPr>
        <w:pStyle w:val="21"/>
        <w:framePr w:w="10157" w:h="7809" w:hRule="exact" w:wrap="around" w:vAnchor="page" w:hAnchor="page" w:x="889" w:y="6249"/>
        <w:shd w:val="clear" w:color="auto" w:fill="auto"/>
        <w:spacing w:before="0" w:after="224" w:line="370" w:lineRule="exact"/>
        <w:ind w:left="120" w:right="160"/>
      </w:pPr>
      <w:r>
        <w:t>мышлению для устранения выявленных пробелов в усвоении образовательной программы и планирования работы по различным учебным предметам;</w:t>
      </w:r>
    </w:p>
    <w:p w:rsidR="00CC7011" w:rsidRDefault="00AC5DBE">
      <w:pPr>
        <w:pStyle w:val="21"/>
        <w:framePr w:w="10157" w:h="7809" w:hRule="exact" w:wrap="around" w:vAnchor="page" w:hAnchor="page" w:x="889" w:y="6249"/>
        <w:shd w:val="clear" w:color="auto" w:fill="auto"/>
        <w:spacing w:before="0" w:after="0" w:line="240" w:lineRule="exact"/>
        <w:ind w:left="9600"/>
        <w:jc w:val="left"/>
      </w:pPr>
      <w:r>
        <w:t>8</w:t>
      </w:r>
    </w:p>
    <w:p w:rsidR="00CC7011" w:rsidRDefault="00AC5DBE">
      <w:pPr>
        <w:pStyle w:val="21"/>
        <w:framePr w:w="10157" w:h="7809" w:hRule="exact" w:wrap="around" w:vAnchor="page" w:hAnchor="page" w:x="889" w:y="6249"/>
        <w:numPr>
          <w:ilvl w:val="0"/>
          <w:numId w:val="1"/>
        </w:numPr>
        <w:shd w:val="clear" w:color="auto" w:fill="auto"/>
        <w:tabs>
          <w:tab w:val="right" w:pos="1721"/>
          <w:tab w:val="left" w:pos="1933"/>
          <w:tab w:val="left" w:pos="3454"/>
        </w:tabs>
        <w:spacing w:before="0" w:after="0" w:line="365" w:lineRule="exact"/>
        <w:ind w:left="120" w:right="160"/>
      </w:pPr>
      <w:r>
        <w:t xml:space="preserve"> на уроках обществознания (и других учебных предметов) целесообразно использовать открытые банки заданий, предназначенных для формирования и</w:t>
      </w:r>
      <w:r>
        <w:tab/>
        <w:t>оценки</w:t>
      </w:r>
      <w:r>
        <w:tab/>
        <w:t>креативного</w:t>
      </w:r>
      <w:r>
        <w:tab/>
        <w:t>мышления, а также продолжить поиски новых</w:t>
      </w:r>
    </w:p>
    <w:p w:rsidR="00CC7011" w:rsidRDefault="00AC5DBE">
      <w:pPr>
        <w:pStyle w:val="21"/>
        <w:framePr w:w="10157" w:h="7809" w:hRule="exact" w:wrap="around" w:vAnchor="page" w:hAnchor="page" w:x="889" w:y="6249"/>
        <w:shd w:val="clear" w:color="auto" w:fill="auto"/>
        <w:spacing w:before="0" w:after="0" w:line="365" w:lineRule="exact"/>
        <w:ind w:left="120"/>
      </w:pPr>
      <w:r>
        <w:t xml:space="preserve">методов и форм </w:t>
      </w:r>
      <w:proofErr w:type="gramStart"/>
      <w:r>
        <w:t>обучения</w:t>
      </w:r>
      <w:proofErr w:type="gramEnd"/>
      <w:r>
        <w:t xml:space="preserve"> актуальных при выполнении данных заданий;</w:t>
      </w:r>
    </w:p>
    <w:p w:rsidR="00CC7011" w:rsidRDefault="00AC5DBE">
      <w:pPr>
        <w:pStyle w:val="21"/>
        <w:framePr w:w="10157" w:h="7809" w:hRule="exact" w:wrap="around" w:vAnchor="page" w:hAnchor="page" w:x="889" w:y="6249"/>
        <w:numPr>
          <w:ilvl w:val="0"/>
          <w:numId w:val="1"/>
        </w:numPr>
        <w:shd w:val="clear" w:color="auto" w:fill="auto"/>
        <w:tabs>
          <w:tab w:val="right" w:pos="1721"/>
          <w:tab w:val="center" w:pos="1923"/>
          <w:tab w:val="center" w:pos="2491"/>
          <w:tab w:val="right" w:pos="4176"/>
          <w:tab w:val="center" w:pos="4771"/>
          <w:tab w:val="center" w:pos="5506"/>
          <w:tab w:val="right" w:pos="7402"/>
          <w:tab w:val="center" w:pos="8386"/>
          <w:tab w:val="right" w:pos="9988"/>
        </w:tabs>
        <w:spacing w:before="0" w:after="0" w:line="365" w:lineRule="exact"/>
        <w:ind w:left="120"/>
      </w:pPr>
      <w:r>
        <w:t>включать</w:t>
      </w:r>
      <w:r>
        <w:tab/>
        <w:t>в</w:t>
      </w:r>
      <w:r>
        <w:tab/>
        <w:t>учебный</w:t>
      </w:r>
      <w:r>
        <w:tab/>
        <w:t>процесс</w:t>
      </w:r>
      <w:r>
        <w:tab/>
        <w:t>задания</w:t>
      </w:r>
      <w:r>
        <w:tab/>
        <w:t>на</w:t>
      </w:r>
      <w:r>
        <w:tab/>
        <w:t>выдвижение</w:t>
      </w:r>
      <w:r>
        <w:tab/>
        <w:t>разнообразных</w:t>
      </w:r>
      <w:r>
        <w:tab/>
        <w:t>идей</w:t>
      </w:r>
    </w:p>
    <w:p w:rsidR="00CC7011" w:rsidRDefault="00AC5DBE">
      <w:pPr>
        <w:pStyle w:val="21"/>
        <w:framePr w:w="10157" w:h="7809" w:hRule="exact" w:wrap="around" w:vAnchor="page" w:hAnchor="page" w:x="889" w:y="6249"/>
        <w:shd w:val="clear" w:color="auto" w:fill="auto"/>
        <w:tabs>
          <w:tab w:val="right" w:pos="1721"/>
          <w:tab w:val="left" w:pos="1928"/>
          <w:tab w:val="left" w:pos="3407"/>
          <w:tab w:val="right" w:pos="9988"/>
        </w:tabs>
        <w:spacing w:before="0" w:after="0" w:line="365" w:lineRule="exact"/>
        <w:ind w:left="120"/>
      </w:pPr>
      <w:r>
        <w:t>и</w:t>
      </w:r>
      <w:r>
        <w:tab/>
        <w:t>решение</w:t>
      </w:r>
      <w:r>
        <w:tab/>
        <w:t>социальных</w:t>
      </w:r>
      <w:r>
        <w:tab/>
        <w:t>проблем,</w:t>
      </w:r>
      <w:r>
        <w:tab/>
        <w:t xml:space="preserve">на развитие умения нахождения </w:t>
      </w:r>
      <w:proofErr w:type="gramStart"/>
      <w:r>
        <w:t>в</w:t>
      </w:r>
      <w:proofErr w:type="gramEnd"/>
    </w:p>
    <w:p w:rsidR="00CC7011" w:rsidRDefault="00AC5DBE">
      <w:pPr>
        <w:pStyle w:val="21"/>
        <w:framePr w:w="10157" w:h="7809" w:hRule="exact" w:wrap="around" w:vAnchor="page" w:hAnchor="page" w:x="889" w:y="6249"/>
        <w:shd w:val="clear" w:color="auto" w:fill="auto"/>
        <w:spacing w:before="0" w:after="0" w:line="365" w:lineRule="exact"/>
        <w:ind w:left="120" w:right="160"/>
      </w:pPr>
      <w:proofErr w:type="gramStart"/>
      <w:r>
        <w:t>тексте</w:t>
      </w:r>
      <w:proofErr w:type="gramEnd"/>
      <w:r>
        <w:t xml:space="preserve"> и/или приведения самостоятельных аргументов «за» или «против» определенных мнений, суждений, точек зрения.</w:t>
      </w:r>
    </w:p>
    <w:p w:rsidR="00CC7011" w:rsidRDefault="00AC5DBE">
      <w:pPr>
        <w:pStyle w:val="21"/>
        <w:framePr w:w="10157" w:h="7809" w:hRule="exact" w:wrap="around" w:vAnchor="page" w:hAnchor="page" w:x="889" w:y="6249"/>
        <w:shd w:val="clear" w:color="auto" w:fill="auto"/>
        <w:spacing w:before="0" w:after="0" w:line="365" w:lineRule="exact"/>
        <w:ind w:left="12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креативного мышления.</w:t>
      </w:r>
    </w:p>
    <w:p w:rsidR="00CC7011" w:rsidRDefault="00CC7011">
      <w:pPr>
        <w:rPr>
          <w:sz w:val="2"/>
          <w:szCs w:val="2"/>
        </w:rPr>
        <w:sectPr w:rsidR="00CC70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7011" w:rsidRDefault="00AC5DBE">
      <w:pPr>
        <w:pStyle w:val="20"/>
        <w:framePr w:w="10037" w:h="2539" w:hRule="exact" w:wrap="around" w:vAnchor="page" w:hAnchor="page" w:x="949" w:y="915"/>
        <w:shd w:val="clear" w:color="auto" w:fill="auto"/>
        <w:spacing w:after="0"/>
        <w:ind w:left="220"/>
        <w:jc w:val="left"/>
      </w:pPr>
      <w:r>
        <w:lastRenderedPageBreak/>
        <w:t>Вывод:</w:t>
      </w:r>
    </w:p>
    <w:p w:rsidR="00CC7011" w:rsidRDefault="00AC5DBE">
      <w:pPr>
        <w:pStyle w:val="21"/>
        <w:framePr w:w="10037" w:h="2539" w:hRule="exact" w:wrap="around" w:vAnchor="page" w:hAnchor="page" w:x="949" w:y="915"/>
        <w:shd w:val="clear" w:color="auto" w:fill="auto"/>
        <w:spacing w:before="0" w:after="0" w:line="317" w:lineRule="exact"/>
        <w:ind w:right="20" w:firstLine="580"/>
      </w:pPr>
      <w:proofErr w:type="gramStart"/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функциональной грамотности по направлению «Креативное мышление» у обучающихся 8 и 9 классов позволяет сделать следующий вывод: в проведенном исследовании прослеживается тенденция - при достаточных предметных знаниях и умениях школьники все еще испытывают затруднения в применении их в ситуациях, близких к реальной жизни, а также при работе с информацией, представленной в формате, не характерной для большинства отечественных учебников.</w:t>
      </w:r>
      <w:proofErr w:type="gramEnd"/>
    </w:p>
    <w:p w:rsidR="00CC7011" w:rsidRDefault="00AC5DBE">
      <w:pPr>
        <w:pStyle w:val="21"/>
        <w:framePr w:wrap="around" w:vAnchor="page" w:hAnchor="page" w:x="949" w:y="4361"/>
        <w:shd w:val="clear" w:color="auto" w:fill="auto"/>
        <w:spacing w:before="0" w:after="0" w:line="240" w:lineRule="exact"/>
        <w:ind w:left="178"/>
        <w:jc w:val="left"/>
      </w:pPr>
      <w:r>
        <w:t>Методист по КМ</w:t>
      </w:r>
    </w:p>
    <w:p w:rsidR="00CC7011" w:rsidRDefault="0049032D">
      <w:pPr>
        <w:pStyle w:val="21"/>
        <w:framePr w:wrap="around" w:vAnchor="page" w:hAnchor="page" w:x="7227" w:y="4361"/>
        <w:shd w:val="clear" w:color="auto" w:fill="auto"/>
        <w:spacing w:before="0" w:after="0" w:line="240" w:lineRule="exact"/>
        <w:ind w:left="100"/>
        <w:jc w:val="left"/>
      </w:pPr>
      <w:r>
        <w:t>Магомедов Х.А.</w:t>
      </w:r>
    </w:p>
    <w:p w:rsidR="00CC7011" w:rsidRDefault="00CC7011">
      <w:pPr>
        <w:rPr>
          <w:sz w:val="2"/>
          <w:szCs w:val="2"/>
        </w:rPr>
        <w:sectPr w:rsidR="00CC70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7011" w:rsidRDefault="00CC7011">
      <w:pPr>
        <w:rPr>
          <w:sz w:val="2"/>
          <w:szCs w:val="2"/>
        </w:rPr>
      </w:pPr>
      <w:bookmarkStart w:id="0" w:name="_GoBack"/>
      <w:bookmarkEnd w:id="0"/>
    </w:p>
    <w:sectPr w:rsidR="00CC701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9B" w:rsidRDefault="00B0069B">
      <w:r>
        <w:separator/>
      </w:r>
    </w:p>
  </w:endnote>
  <w:endnote w:type="continuationSeparator" w:id="0">
    <w:p w:rsidR="00B0069B" w:rsidRDefault="00B0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9B" w:rsidRDefault="00B0069B"/>
  </w:footnote>
  <w:footnote w:type="continuationSeparator" w:id="0">
    <w:p w:rsidR="00B0069B" w:rsidRDefault="00B006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25DC"/>
    <w:multiLevelType w:val="multilevel"/>
    <w:tmpl w:val="57247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1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C7011"/>
    <w:rsid w:val="0049032D"/>
    <w:rsid w:val="00AC5DBE"/>
    <w:rsid w:val="00B0069B"/>
    <w:rsid w:val="00CC7011"/>
    <w:rsid w:val="00D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libri95pt">
    <w:name w:val="Основной текст + Calibri;9;5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libri95pt">
    <w:name w:val="Основной текст + Calibri;9;5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4</cp:revision>
  <dcterms:created xsi:type="dcterms:W3CDTF">2024-04-05T10:55:00Z</dcterms:created>
  <dcterms:modified xsi:type="dcterms:W3CDTF">2024-04-05T11:03:00Z</dcterms:modified>
</cp:coreProperties>
</file>