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0E7591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Приложение 1</w:t>
      </w: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color w:val="000000" w:themeColor="text1"/>
          <w:sz w:val="24"/>
          <w:szCs w:val="24"/>
          <w:lang w:eastAsia="ru-RU"/>
        </w:rPr>
        <w:t>к письму Минобрнауки РД</w:t>
      </w: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8B6119" w:rsidRDefault="008B6119" w:rsidP="008B6119">
      <w:pPr>
        <w:spacing w:after="0"/>
        <w:ind w:firstLine="709"/>
        <w:jc w:val="right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</w:p>
    <w:p w:rsidR="008B6119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ПЕРЕЧЕНЬ</w:t>
      </w:r>
    </w:p>
    <w:p w:rsidR="008B6119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>профессий  для обучения школьников первой профессии</w:t>
      </w:r>
    </w:p>
    <w:p w:rsidR="008B6119" w:rsidRPr="000E7591" w:rsidRDefault="008B6119" w:rsidP="008B6119">
      <w:pPr>
        <w:spacing w:after="0"/>
        <w:ind w:firstLine="709"/>
        <w:jc w:val="center"/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</w:pPr>
      <w:r>
        <w:rPr>
          <w:rFonts w:eastAsia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</w:p>
    <w:tbl>
      <w:tblPr>
        <w:tblStyle w:val="a6"/>
        <w:tblW w:w="10535" w:type="dxa"/>
        <w:tblLayout w:type="fixed"/>
        <w:tblLook w:val="04A0"/>
      </w:tblPr>
      <w:tblGrid>
        <w:gridCol w:w="490"/>
        <w:gridCol w:w="4580"/>
        <w:gridCol w:w="1275"/>
        <w:gridCol w:w="1418"/>
        <w:gridCol w:w="2772"/>
      </w:tblGrid>
      <w:tr w:rsidR="008B6119" w:rsidRPr="0033255B" w:rsidTr="00691458">
        <w:tc>
          <w:tcPr>
            <w:tcW w:w="490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580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1275" w:type="dxa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Кол</w:t>
            </w:r>
            <w:r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ичест</w:t>
            </w: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во </w:t>
            </w:r>
          </w:p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часов</w:t>
            </w:r>
          </w:p>
        </w:tc>
        <w:tc>
          <w:tcPr>
            <w:tcW w:w="1418" w:type="dxa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 xml:space="preserve">Форма </w:t>
            </w:r>
          </w:p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обучения</w:t>
            </w:r>
          </w:p>
        </w:tc>
        <w:tc>
          <w:tcPr>
            <w:tcW w:w="2772" w:type="dxa"/>
          </w:tcPr>
          <w:p w:rsidR="008B6119" w:rsidRPr="0033255B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</w:pPr>
            <w:r w:rsidRPr="0033255B">
              <w:rPr>
                <w:rFonts w:eastAsia="Times New Roman" w:cs="Times New Roman"/>
                <w:color w:val="000000" w:themeColor="text1"/>
                <w:sz w:val="20"/>
                <w:szCs w:val="20"/>
                <w:lang w:eastAsia="ru-RU"/>
              </w:rPr>
              <w:t>Место реализации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8B6119" w:rsidRPr="00637A1F" w:rsidRDefault="008B6119" w:rsidP="00691458">
            <w:pPr>
              <w:ind w:left="360"/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профе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сионального стандарта  </w:t>
            </w:r>
            <w:r w:rsidRPr="0045719B">
              <w:rPr>
                <w:rFonts w:cs="Times New Roman"/>
                <w:bCs/>
                <w:i/>
                <w:color w:val="000000" w:themeColor="text1"/>
                <w:sz w:val="24"/>
                <w:szCs w:val="24"/>
              </w:rPr>
              <w:t>«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06.035 Разрабо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т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чик web и мультимедийных приложений</w:t>
            </w:r>
            <w:r w:rsidRPr="0045719B">
              <w:rPr>
                <w:rFonts w:cs="Times New Roman"/>
                <w:bCs/>
                <w:i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г.Махачкала, пр.Гамидова, пер.Студенческий, д.3, ГБПОУ РД «Технич</w:t>
            </w: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е</w:t>
            </w: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ский колледж им. Р.Н. Ашуралиева», ЦОПП РД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профе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с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сионального стандарта «11.013 Графич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ский дизайнер»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комп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тенции «Разработка мобильных прилож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е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ний» и профессионального стандарта «06.001Программист»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 с учетом  пр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фессионального стандарта «06.001Программист»</w:t>
            </w:r>
          </w:p>
        </w:tc>
        <w:tc>
          <w:tcPr>
            <w:tcW w:w="1275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</w:tcPr>
          <w:p w:rsidR="008B6119" w:rsidRPr="00144AFC" w:rsidRDefault="008B6119" w:rsidP="00691458">
            <w:pPr>
              <w:jc w:val="both"/>
              <w:rPr>
                <w:rFonts w:eastAsia="Times New Roman" w:cs="Times New Roman"/>
                <w:bCs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cs="Times New Roman"/>
                <w:bCs/>
                <w:color w:val="000000" w:themeColor="text1"/>
                <w:sz w:val="24"/>
                <w:szCs w:val="24"/>
                <w:highlight w:val="yellow"/>
              </w:rPr>
              <w:t>Агент рекламный (СММ)</w:t>
            </w:r>
          </w:p>
        </w:tc>
        <w:tc>
          <w:tcPr>
            <w:tcW w:w="1275" w:type="dxa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онный</w:t>
            </w:r>
          </w:p>
        </w:tc>
        <w:tc>
          <w:tcPr>
            <w:tcW w:w="2772" w:type="dxa"/>
            <w:vMerge w:val="restart"/>
          </w:tcPr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ГБПОУ РД «Технич</w:t>
            </w: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е</w:t>
            </w: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ский колледж </w:t>
            </w:r>
          </w:p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им. Р.Н. Ашуралиева», </w:t>
            </w:r>
          </w:p>
          <w:p w:rsidR="008B6119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ЦОПП РД, 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цифровая платформа - </w:t>
            </w:r>
            <w:hyperlink r:id="rId5" w:tgtFrame="_blank" w:history="1">
              <w:r w:rsidRPr="00144AFC">
                <w:rPr>
                  <w:rStyle w:val="a3"/>
                  <w:rFonts w:cs="Times New Roman"/>
                  <w:color w:val="000000" w:themeColor="text1"/>
                  <w:sz w:val="24"/>
                  <w:szCs w:val="24"/>
                  <w:highlight w:val="yellow"/>
                  <w:shd w:val="clear" w:color="auto" w:fill="FFFFFF"/>
                </w:rPr>
                <w:t>copp05.ru</w:t>
              </w:r>
            </w:hyperlink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144AFC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 xml:space="preserve">Вожатый 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86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онный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144AFC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</w:pPr>
            <w:r w:rsidRPr="00144AFC">
              <w:rPr>
                <w:rFonts w:cs="Times New Roman"/>
                <w:color w:val="000000" w:themeColor="text1"/>
                <w:sz w:val="24"/>
                <w:szCs w:val="24"/>
                <w:highlight w:val="yellow"/>
              </w:rPr>
              <w:t>Ассистент экскурсовода (гида)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86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144AFC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</w:pPr>
            <w:r w:rsidRPr="00144AFC"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дистан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ц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и</w:t>
            </w:r>
            <w:r>
              <w:rPr>
                <w:rFonts w:eastAsia="Times New Roman" w:cs="Times New Roman"/>
                <w:color w:val="000000" w:themeColor="text1"/>
                <w:sz w:val="24"/>
                <w:szCs w:val="24"/>
                <w:highlight w:val="yellow"/>
                <w:lang w:eastAsia="ru-RU"/>
              </w:rPr>
              <w:t>онный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EFCFC"/>
              </w:rPr>
              <w:t>г. Хасавюрт, ул. Маха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EFCFC"/>
              </w:rPr>
              <w:t>ч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EFCFC"/>
              </w:rPr>
              <w:t>калинское шоссе 1А</w:t>
            </w:r>
            <w:r>
              <w:rPr>
                <w:rFonts w:cs="Times New Roman"/>
                <w:color w:val="000000" w:themeColor="text1"/>
                <w:sz w:val="24"/>
                <w:szCs w:val="24"/>
              </w:rPr>
              <w:t>,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ГБПОУ РД «Колледж сферы услуг»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Младшая медицинская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сестра</w:t>
            </w:r>
            <w:r>
              <w:rPr>
                <w:shd w:val="clear" w:color="auto" w:fill="FFFFFF"/>
              </w:rPr>
              <w:t xml:space="preserve">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уходу за больными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Портной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Парикмахер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Кассир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Делопроизводитель</w:t>
            </w: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top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Чертежник-конструктор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г.Каспийск, ул</w:t>
            </w:r>
            <w:r>
              <w:rPr>
                <w:rFonts w:cs="Times New Roman"/>
                <w:bCs/>
                <w:color w:val="000000" w:themeColor="text1"/>
                <w:sz w:val="24"/>
                <w:szCs w:val="24"/>
              </w:rPr>
              <w:t>.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 Амет-хан Султана 6, 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ГБПОУ РД «Колледж машиностроения и се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р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виса им. С.Орджоникидзе»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Оператор трехмерной печати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45719B" w:rsidRDefault="008B6119" w:rsidP="00691458">
            <w:pPr>
              <w:jc w:val="both"/>
              <w:rPr>
                <w:rFonts w:cs="Times New Roman"/>
                <w:bCs/>
                <w:color w:val="000000" w:themeColor="text1"/>
                <w:sz w:val="24"/>
                <w:szCs w:val="24"/>
              </w:rPr>
            </w:pPr>
            <w:r w:rsidRPr="0045719B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Оператор электронно-вычислительных и вычислительных машин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82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>С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>пасатель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Повар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Default="008B6119" w:rsidP="00691458">
            <w:pPr>
              <w:jc w:val="center"/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г. Избербаш, ул. Абуб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а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кара, дом 4</w:t>
            </w:r>
            <w:r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,</w:t>
            </w:r>
          </w:p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ГБПОУ РД «Индустр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и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t>ально-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</w:rPr>
              <w:lastRenderedPageBreak/>
              <w:t>промышленный колледж»</w:t>
            </w: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Закройщик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Младшая медицинская </w:t>
            </w: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  <w:shd w:val="clear" w:color="auto" w:fill="FFFFFF" w:themeFill="background1"/>
              </w:rPr>
              <w:t xml:space="preserve">сестра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уходу за больными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Санитар ветеринарный</w:t>
            </w:r>
          </w:p>
        </w:tc>
        <w:tc>
          <w:tcPr>
            <w:tcW w:w="1275" w:type="dxa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ГБПОУ РД «Сельскох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>о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</w:rPr>
              <w:t xml:space="preserve">зяйственный колледж им. Ш.И. Шихсаидова», 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368222, РД, г. Буйнакск, ул. Академика Аскерх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>а</w:t>
            </w:r>
            <w:r w:rsidRPr="00637A1F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 w:themeFill="background1"/>
              </w:rPr>
              <w:t xml:space="preserve">нова, 3 </w:t>
            </w:r>
          </w:p>
        </w:tc>
      </w:tr>
      <w:tr w:rsidR="008B6119" w:rsidRPr="00637A1F" w:rsidTr="00691458">
        <w:tc>
          <w:tcPr>
            <w:tcW w:w="490" w:type="dxa"/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 xml:space="preserve">Обувщик 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по ремонту обуви</w:t>
            </w:r>
          </w:p>
        </w:tc>
        <w:tc>
          <w:tcPr>
            <w:tcW w:w="1275" w:type="dxa"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Пчеловод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4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cs="Times New Roman"/>
                <w:color w:val="000000" w:themeColor="text1"/>
                <w:sz w:val="24"/>
                <w:szCs w:val="24"/>
              </w:rPr>
            </w:pPr>
            <w:r w:rsidRPr="00637A1F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Тракторист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-машинист сельскохозяйс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т</w:t>
            </w:r>
            <w:r w:rsidRPr="00637A1F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>венного производства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8B6119" w:rsidRPr="005057F1" w:rsidTr="00691458">
        <w:trPr>
          <w:trHeight w:val="699"/>
        </w:trPr>
        <w:tc>
          <w:tcPr>
            <w:tcW w:w="490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top w:val="single" w:sz="18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B6119" w:rsidRPr="005057F1" w:rsidRDefault="008B6119" w:rsidP="00691458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Style w:val="searchresult"/>
                <w:rFonts w:cs="Times New Roman"/>
                <w:color w:val="000000" w:themeColor="text1"/>
                <w:sz w:val="24"/>
                <w:szCs w:val="24"/>
                <w:bdr w:val="none" w:sz="0" w:space="0" w:color="auto" w:frame="1"/>
              </w:rPr>
              <w:t>Обувщик</w:t>
            </w:r>
            <w:r w:rsidRPr="005057F1">
              <w:rPr>
                <w:rFonts w:cs="Times New Roman"/>
                <w:color w:val="000000" w:themeColor="text1"/>
                <w:sz w:val="24"/>
                <w:szCs w:val="24"/>
                <w:shd w:val="clear" w:color="auto" w:fill="FFFFFF"/>
              </w:rPr>
              <w:t xml:space="preserve"> по индивидуальному пошиву обуви</w:t>
            </w:r>
          </w:p>
        </w:tc>
        <w:tc>
          <w:tcPr>
            <w:tcW w:w="1275" w:type="dxa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top w:val="single" w:sz="18" w:space="0" w:color="auto"/>
              <w:bottom w:val="single" w:sz="4" w:space="0" w:color="auto"/>
            </w:tcBorders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 w:val="restart"/>
            <w:tcBorders>
              <w:top w:val="single" w:sz="18" w:space="0" w:color="auto"/>
              <w:bottom w:val="single" w:sz="4" w:space="0" w:color="auto"/>
            </w:tcBorders>
            <w:vAlign w:val="center"/>
          </w:tcPr>
          <w:p w:rsidR="008B6119" w:rsidRPr="005057F1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057F1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ГБПОУ РД «Колледж экономики и предпр</w:t>
            </w:r>
            <w:r w:rsidRPr="005057F1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и</w:t>
            </w:r>
            <w:r w:rsidRPr="005057F1">
              <w:rPr>
                <w:rFonts w:cs="Times New Roman"/>
                <w:bCs/>
                <w:color w:val="000000" w:themeColor="text1"/>
                <w:sz w:val="24"/>
                <w:szCs w:val="24"/>
                <w:shd w:val="clear" w:color="auto" w:fill="FFFFFF"/>
              </w:rPr>
              <w:t>нимательства», г.Буйнакск, ул. Ленина, 64</w:t>
            </w:r>
          </w:p>
        </w:tc>
      </w:tr>
      <w:tr w:rsidR="008B6119" w:rsidRPr="00637A1F" w:rsidTr="00691458">
        <w:tc>
          <w:tcPr>
            <w:tcW w:w="49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8B6119">
            <w:pPr>
              <w:pStyle w:val="a4"/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580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both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Лифтер</w:t>
            </w:r>
          </w:p>
        </w:tc>
        <w:tc>
          <w:tcPr>
            <w:tcW w:w="1275" w:type="dxa"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144</w:t>
            </w:r>
          </w:p>
        </w:tc>
        <w:tc>
          <w:tcPr>
            <w:tcW w:w="1418" w:type="dxa"/>
            <w:tcBorders>
              <w:bottom w:val="single" w:sz="18" w:space="0" w:color="auto"/>
            </w:tcBorders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637A1F"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  <w:t>очный</w:t>
            </w:r>
          </w:p>
        </w:tc>
        <w:tc>
          <w:tcPr>
            <w:tcW w:w="2772" w:type="dxa"/>
            <w:vMerge/>
            <w:tcBorders>
              <w:bottom w:val="single" w:sz="18" w:space="0" w:color="auto"/>
            </w:tcBorders>
            <w:vAlign w:val="center"/>
          </w:tcPr>
          <w:p w:rsidR="008B6119" w:rsidRPr="00637A1F" w:rsidRDefault="008B6119" w:rsidP="00691458">
            <w:pPr>
              <w:jc w:val="center"/>
              <w:rPr>
                <w:rFonts w:eastAsia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8B6119" w:rsidRDefault="008B6119" w:rsidP="008B6119">
      <w:pPr>
        <w:spacing w:after="0" w:line="240" w:lineRule="auto"/>
        <w:ind w:firstLine="709"/>
        <w:jc w:val="both"/>
        <w:rPr>
          <w:rFonts w:eastAsia="Times New Roman" w:cs="Times New Roman"/>
          <w:color w:val="2C2D2E"/>
          <w:szCs w:val="28"/>
          <w:lang w:eastAsia="ru-RU"/>
        </w:rPr>
      </w:pPr>
    </w:p>
    <w:p w:rsidR="00ED33BB" w:rsidRDefault="00ED33BB"/>
    <w:sectPr w:rsidR="00ED33BB" w:rsidSect="000E7591">
      <w:footerReference w:type="default" r:id="rId6"/>
      <w:pgSz w:w="11906" w:h="16838"/>
      <w:pgMar w:top="567" w:right="567" w:bottom="567" w:left="1134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2902126"/>
    </w:sdtPr>
    <w:sdtEndPr/>
    <w:sdtContent>
      <w:p w:rsidR="00785B98" w:rsidRDefault="008B6119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85B98" w:rsidRDefault="008B6119">
    <w:pPr>
      <w:pStyle w:val="a7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94105A"/>
    <w:multiLevelType w:val="hybridMultilevel"/>
    <w:tmpl w:val="738EAF68"/>
    <w:lvl w:ilvl="0" w:tplc="ED90620E">
      <w:start w:val="1"/>
      <w:numFmt w:val="decimal"/>
      <w:lvlText w:val="%1."/>
      <w:lvlJc w:val="right"/>
      <w:pPr>
        <w:ind w:left="720" w:hanging="360"/>
      </w:pPr>
      <w:rPr>
        <w:rFonts w:hint="default"/>
        <w:sz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savePreviewPicture/>
  <w:compat/>
  <w:rsids>
    <w:rsidRoot w:val="008B6119"/>
    <w:rsid w:val="008B6119"/>
    <w:rsid w:val="00ED33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6119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B6119"/>
    <w:rPr>
      <w:color w:val="0000FF"/>
      <w:u w:val="single"/>
    </w:rPr>
  </w:style>
  <w:style w:type="paragraph" w:styleId="a4">
    <w:name w:val="List Paragraph"/>
    <w:aliases w:val="Содержание. 2 уровень,Варианты ответов,A_маркированный_список,Use Case List Paragraph,Второй абзац списка,Абзац маркированнный,UL,Маркированный список_уровень1,Нумерованный многоуровневый,Bullet Points,Bullet List,FooterText,numbered,number"/>
    <w:basedOn w:val="a"/>
    <w:link w:val="a5"/>
    <w:uiPriority w:val="34"/>
    <w:qFormat/>
    <w:rsid w:val="008B6119"/>
    <w:pPr>
      <w:ind w:left="720"/>
      <w:contextualSpacing/>
    </w:pPr>
  </w:style>
  <w:style w:type="table" w:styleId="a6">
    <w:name w:val="Table Grid"/>
    <w:basedOn w:val="a1"/>
    <w:rsid w:val="008B611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Абзац списка Знак"/>
    <w:aliases w:val="Содержание. 2 уровень Знак,Варианты ответов Знак,A_маркированный_список Знак,Use Case List Paragraph Знак,Второй абзац списка Знак,Абзац маркированнный Знак,UL Знак,Маркированный список_уровень1 Знак,Нумерованный многоуровневый Знак"/>
    <w:link w:val="a4"/>
    <w:uiPriority w:val="34"/>
    <w:qFormat/>
    <w:locked/>
    <w:rsid w:val="008B6119"/>
    <w:rPr>
      <w:rFonts w:ascii="Times New Roman" w:hAnsi="Times New Roman"/>
      <w:sz w:val="28"/>
    </w:rPr>
  </w:style>
  <w:style w:type="paragraph" w:styleId="a7">
    <w:name w:val="footer"/>
    <w:basedOn w:val="a"/>
    <w:link w:val="a8"/>
    <w:uiPriority w:val="99"/>
    <w:unhideWhenUsed/>
    <w:rsid w:val="008B6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B6119"/>
    <w:rPr>
      <w:rFonts w:ascii="Times New Roman" w:hAnsi="Times New Roman"/>
      <w:sz w:val="28"/>
    </w:rPr>
  </w:style>
  <w:style w:type="character" w:customStyle="1" w:styleId="searchresult">
    <w:name w:val="search_result"/>
    <w:basedOn w:val="a0"/>
    <w:rsid w:val="008B6119"/>
  </w:style>
  <w:style w:type="paragraph" w:styleId="a9">
    <w:name w:val="Balloon Text"/>
    <w:basedOn w:val="a"/>
    <w:link w:val="aa"/>
    <w:uiPriority w:val="99"/>
    <w:semiHidden/>
    <w:unhideWhenUsed/>
    <w:rsid w:val="008B61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611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yperlink" Target="https://copp05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349</Words>
  <Characters>1994</Characters>
  <Application>Microsoft Office Word</Application>
  <DocSecurity>0</DocSecurity>
  <Lines>16</Lines>
  <Paragraphs>4</Paragraphs>
  <ScaleCrop>false</ScaleCrop>
  <Company/>
  <LinksUpToDate>false</LinksUpToDate>
  <CharactersWithSpaces>2339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Нюрьян</dc:creator>
  <cp:keywords/>
  <dc:description/>
  <cp:lastModifiedBy>Нюрьян</cp:lastModifiedBy>
  <cp:revision>2</cp:revision>
  <dcterms:created xsi:type="dcterms:W3CDTF">2024-02-22T12:30:00Z</dcterms:created>
  <dcterms:modified xsi:type="dcterms:W3CDTF">2024-02-22T12:31:00Z</dcterms:modified>
</cp:coreProperties>
</file>