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37" w:rsidRDefault="00EF0237">
      <w:pPr>
        <w:pStyle w:val="30"/>
      </w:pPr>
    </w:p>
    <w:p w:rsidR="00B26BB3" w:rsidRDefault="00EF0237">
      <w:pPr>
        <w:pStyle w:val="30"/>
      </w:pPr>
      <w:r>
        <w:t>Методика проведения мониторинга</w:t>
      </w:r>
      <w:r>
        <w:br/>
        <w:t>эффективности руководителей</w:t>
      </w:r>
      <w:r>
        <w:br/>
        <w:t>образовательных организаций</w:t>
      </w:r>
      <w:r>
        <w:br/>
        <w:t>района</w:t>
      </w:r>
    </w:p>
    <w:p w:rsidR="00B26BB3" w:rsidRDefault="00EF0237">
      <w:pPr>
        <w:pStyle w:val="11"/>
        <w:keepNext/>
        <w:keepLines/>
        <w:ind w:firstLine="0"/>
        <w:jc w:val="center"/>
      </w:pPr>
      <w:bookmarkStart w:id="0" w:name="bookmark0"/>
      <w:bookmarkStart w:id="1" w:name="bookmark1"/>
      <w:bookmarkStart w:id="2" w:name="bookmark2"/>
      <w:r>
        <w:lastRenderedPageBreak/>
        <w:t>Общие положения</w:t>
      </w:r>
      <w:bookmarkEnd w:id="0"/>
      <w:bookmarkEnd w:id="1"/>
      <w:bookmarkEnd w:id="2"/>
    </w:p>
    <w:p w:rsidR="00B26BB3" w:rsidRDefault="00EF0237">
      <w:pPr>
        <w:pStyle w:val="1"/>
        <w:ind w:firstLine="720"/>
        <w:jc w:val="both"/>
      </w:pPr>
      <w:r>
        <w:t xml:space="preserve">Мониторинг эффективности деятельности руководителей ОО является составляющим элементом </w:t>
      </w:r>
      <w:r w:rsidR="00B27702">
        <w:t>муниципальной</w:t>
      </w:r>
      <w:r>
        <w:t xml:space="preserve"> системы оценки качества образования.</w:t>
      </w:r>
    </w:p>
    <w:p w:rsidR="00B26BB3" w:rsidRDefault="00EF0237">
      <w:pPr>
        <w:pStyle w:val="1"/>
        <w:ind w:firstLine="720"/>
        <w:jc w:val="both"/>
      </w:pPr>
      <w:r>
        <w:t xml:space="preserve">Основными </w:t>
      </w:r>
      <w:r>
        <w:rPr>
          <w:b/>
          <w:bCs/>
        </w:rPr>
        <w:t xml:space="preserve">целями </w:t>
      </w:r>
      <w:r>
        <w:t>мониторинга эффективности деятельности руководителей ОО являются: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ind w:left="1440" w:hanging="360"/>
        <w:jc w:val="both"/>
      </w:pPr>
      <w:bookmarkStart w:id="3" w:name="bookmark3"/>
      <w:bookmarkEnd w:id="3"/>
      <w:r>
        <w:t>повышение результативности деятельности руководителей образовательных организаций, повышение качества принятия управленческих решений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spacing w:after="280" w:line="233" w:lineRule="auto"/>
        <w:ind w:left="1440" w:hanging="360"/>
        <w:jc w:val="both"/>
      </w:pPr>
      <w:bookmarkStart w:id="4" w:name="bookmark4"/>
      <w:bookmarkEnd w:id="4"/>
      <w:r>
        <w:t>повышение результативности деятельности образовательных организаций в целом</w:t>
      </w:r>
    </w:p>
    <w:p w:rsidR="00B26BB3" w:rsidRDefault="00EF0237">
      <w:pPr>
        <w:pStyle w:val="11"/>
        <w:keepNext/>
        <w:keepLines/>
        <w:spacing w:after="0"/>
        <w:jc w:val="both"/>
      </w:pPr>
      <w:bookmarkStart w:id="5" w:name="bookmark5"/>
      <w:bookmarkStart w:id="6" w:name="bookmark6"/>
      <w:bookmarkStart w:id="7" w:name="bookmark7"/>
      <w:r>
        <w:t>Показатели, методы сбора информации</w:t>
      </w:r>
      <w:bookmarkEnd w:id="5"/>
      <w:bookmarkEnd w:id="6"/>
      <w:bookmarkEnd w:id="7"/>
    </w:p>
    <w:p w:rsidR="00B26BB3" w:rsidRDefault="00EF0237">
      <w:pPr>
        <w:pStyle w:val="1"/>
        <w:ind w:firstLine="720"/>
        <w:jc w:val="both"/>
      </w:pPr>
      <w:r>
        <w:t>Оценка эффективности деятельности руководителей ОО осуществляется по следующим направлениям: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spacing w:line="233" w:lineRule="auto"/>
        <w:ind w:left="1440" w:hanging="360"/>
        <w:jc w:val="both"/>
      </w:pPr>
      <w:bookmarkStart w:id="8" w:name="bookmark8"/>
      <w:bookmarkEnd w:id="8"/>
      <w:r>
        <w:t>соответствие деятельности возглавляемой организации требованиям законодательства;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spacing w:line="226" w:lineRule="auto"/>
        <w:ind w:left="1080" w:firstLine="0"/>
        <w:jc w:val="both"/>
      </w:pPr>
      <w:bookmarkStart w:id="9" w:name="bookmark9"/>
      <w:bookmarkEnd w:id="9"/>
      <w:r>
        <w:t>информационная открытость организации;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spacing w:line="226" w:lineRule="auto"/>
        <w:ind w:left="1080" w:firstLine="0"/>
        <w:jc w:val="both"/>
      </w:pPr>
      <w:bookmarkStart w:id="10" w:name="bookmark10"/>
      <w:bookmarkEnd w:id="10"/>
      <w:r>
        <w:t>качество организации образовательного процесса;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spacing w:line="233" w:lineRule="auto"/>
        <w:ind w:left="1440" w:hanging="360"/>
        <w:jc w:val="both"/>
      </w:pPr>
      <w:bookmarkStart w:id="11" w:name="bookmark11"/>
      <w:bookmarkEnd w:id="11"/>
      <w:r>
        <w:t>качество образовательной, воспитательной и социокультурной деятельности обучающихся;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spacing w:line="223" w:lineRule="auto"/>
        <w:ind w:left="1080" w:firstLine="0"/>
        <w:jc w:val="both"/>
      </w:pPr>
      <w:bookmarkStart w:id="12" w:name="bookmark12"/>
      <w:bookmarkEnd w:id="12"/>
      <w:r>
        <w:t>качество образовательных результатов;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spacing w:after="40" w:line="223" w:lineRule="auto"/>
        <w:ind w:left="1080" w:firstLine="0"/>
        <w:jc w:val="both"/>
      </w:pPr>
      <w:bookmarkStart w:id="13" w:name="bookmark13"/>
      <w:bookmarkEnd w:id="13"/>
      <w:r>
        <w:t>инновационная деятельность;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spacing w:line="223" w:lineRule="auto"/>
        <w:ind w:left="1080" w:firstLine="0"/>
        <w:jc w:val="both"/>
      </w:pPr>
      <w:bookmarkStart w:id="14" w:name="bookmark14"/>
      <w:bookmarkEnd w:id="14"/>
      <w:r>
        <w:t>обеспечение условий безопасности и условий охраны труда;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spacing w:line="233" w:lineRule="auto"/>
        <w:ind w:left="1440" w:hanging="360"/>
        <w:jc w:val="both"/>
      </w:pPr>
      <w:bookmarkStart w:id="15" w:name="bookmark15"/>
      <w:bookmarkEnd w:id="15"/>
      <w:r>
        <w:t>результаты участия в федеральных и региональных программах, проектах;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38"/>
        </w:tabs>
        <w:spacing w:after="40" w:line="223" w:lineRule="auto"/>
        <w:ind w:left="1080" w:firstLine="0"/>
        <w:jc w:val="both"/>
      </w:pPr>
      <w:bookmarkStart w:id="16" w:name="bookmark16"/>
      <w:bookmarkEnd w:id="16"/>
      <w:r>
        <w:t>индивидуальные достижения руководителя.</w:t>
      </w:r>
    </w:p>
    <w:p w:rsidR="00B26BB3" w:rsidRDefault="00EF0237">
      <w:pPr>
        <w:pStyle w:val="1"/>
        <w:ind w:firstLine="720"/>
        <w:jc w:val="both"/>
      </w:pPr>
      <w:r>
        <w:t xml:space="preserve">В оценке эффективности принимают участие руководители всех образовательных организаций </w:t>
      </w:r>
      <w:r w:rsidR="009A1F34">
        <w:t>Дербентского</w:t>
      </w:r>
      <w:bookmarkStart w:id="17" w:name="_GoBack"/>
      <w:bookmarkEnd w:id="17"/>
      <w:r w:rsidR="007C1AE1">
        <w:t xml:space="preserve"> района</w:t>
      </w:r>
      <w:r>
        <w:t>.</w:t>
      </w:r>
    </w:p>
    <w:p w:rsidR="00B26BB3" w:rsidRDefault="00EF0237">
      <w:pPr>
        <w:pStyle w:val="1"/>
        <w:ind w:firstLine="720"/>
        <w:jc w:val="both"/>
      </w:pPr>
      <w:r>
        <w:t>Данные о деятельности руководителей образовательных организаций будут получены методами анкетирования и статистической обработки полученных данных.</w:t>
      </w:r>
    </w:p>
    <w:p w:rsidR="00B26BB3" w:rsidRDefault="00EF0237">
      <w:pPr>
        <w:pStyle w:val="1"/>
        <w:ind w:firstLine="720"/>
        <w:jc w:val="both"/>
      </w:pPr>
      <w:r>
        <w:t>Оценка и анализ показателей эффективности руководителей ОО осуществляется на основании: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26"/>
        </w:tabs>
        <w:spacing w:line="223" w:lineRule="auto"/>
        <w:ind w:firstLine="720"/>
        <w:jc w:val="both"/>
      </w:pPr>
      <w:bookmarkStart w:id="18" w:name="bookmark17"/>
      <w:bookmarkEnd w:id="18"/>
      <w:r>
        <w:t>анкетирования руководителей образовательных организаций;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26"/>
        </w:tabs>
        <w:spacing w:line="233" w:lineRule="auto"/>
        <w:ind w:firstLine="720"/>
        <w:jc w:val="both"/>
      </w:pPr>
      <w:bookmarkStart w:id="19" w:name="bookmark18"/>
      <w:bookmarkEnd w:id="19"/>
      <w:r>
        <w:t>мониторинга аттестованных руководителей и педагогических работников;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26"/>
        </w:tabs>
        <w:spacing w:line="223" w:lineRule="auto"/>
        <w:ind w:firstLine="720"/>
        <w:jc w:val="both"/>
      </w:pPr>
      <w:bookmarkStart w:id="20" w:name="bookmark19"/>
      <w:bookmarkEnd w:id="20"/>
      <w:r>
        <w:t>мониторинга индивидуальных достижений руководителей ОО;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26"/>
        </w:tabs>
        <w:spacing w:line="233" w:lineRule="auto"/>
        <w:ind w:firstLine="720"/>
        <w:jc w:val="both"/>
      </w:pPr>
      <w:bookmarkStart w:id="21" w:name="bookmark20"/>
      <w:bookmarkEnd w:id="21"/>
      <w:r>
        <w:t>мониторинга участия ОО в федеральных и региональных программах, проектах;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bookmarkStart w:id="22" w:name="bookmark21"/>
      <w:bookmarkEnd w:id="22"/>
      <w:r>
        <w:t xml:space="preserve">оценки эффективности деятельности </w:t>
      </w:r>
      <w:r w:rsidR="005F38DD">
        <w:t>муниципальных образовательных организаций</w:t>
      </w:r>
      <w:r>
        <w:t>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26"/>
        </w:tabs>
        <w:spacing w:line="223" w:lineRule="auto"/>
        <w:ind w:firstLine="720"/>
        <w:jc w:val="both"/>
      </w:pPr>
      <w:bookmarkStart w:id="23" w:name="bookmark22"/>
      <w:bookmarkEnd w:id="23"/>
      <w:r>
        <w:t>независимой оценки качества образования;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26"/>
        </w:tabs>
        <w:spacing w:line="223" w:lineRule="auto"/>
        <w:ind w:firstLine="720"/>
        <w:jc w:val="both"/>
      </w:pPr>
      <w:bookmarkStart w:id="24" w:name="bookmark23"/>
      <w:bookmarkEnd w:id="24"/>
      <w:proofErr w:type="spellStart"/>
      <w:r>
        <w:t>самообследования</w:t>
      </w:r>
      <w:proofErr w:type="spellEnd"/>
      <w:r>
        <w:t xml:space="preserve"> образовательных организаций;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26"/>
          <w:tab w:val="right" w:pos="9350"/>
        </w:tabs>
        <w:spacing w:line="223" w:lineRule="auto"/>
        <w:ind w:firstLine="720"/>
        <w:jc w:val="both"/>
      </w:pPr>
      <w:bookmarkStart w:id="25" w:name="bookmark24"/>
      <w:bookmarkEnd w:id="25"/>
      <w:r>
        <w:lastRenderedPageBreak/>
        <w:t>мониторинг итогов учебной деятельности</w:t>
      </w:r>
      <w:r>
        <w:tab/>
        <w:t>(средние</w:t>
      </w:r>
    </w:p>
    <w:p w:rsidR="00B26BB3" w:rsidRDefault="00EF0237">
      <w:pPr>
        <w:pStyle w:val="1"/>
        <w:ind w:firstLine="0"/>
        <w:jc w:val="both"/>
      </w:pPr>
      <w:r>
        <w:t>показатели качества образования)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26"/>
        </w:tabs>
        <w:spacing w:line="233" w:lineRule="auto"/>
        <w:ind w:firstLine="720"/>
        <w:jc w:val="both"/>
      </w:pPr>
      <w:bookmarkStart w:id="26" w:name="bookmark25"/>
      <w:bookmarkEnd w:id="26"/>
      <w:r>
        <w:t>Аналитической справки по участию ОО в федеральных и региональных программах, проектах;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426"/>
        </w:tabs>
        <w:spacing w:line="233" w:lineRule="auto"/>
        <w:ind w:firstLine="720"/>
        <w:jc w:val="both"/>
      </w:pPr>
      <w:bookmarkStart w:id="27" w:name="bookmark26"/>
      <w:bookmarkEnd w:id="27"/>
      <w:r>
        <w:t>аналитической справки по индивидуальным достижениям руководителей ОО.</w:t>
      </w:r>
    </w:p>
    <w:p w:rsidR="00B26BB3" w:rsidRDefault="00EF0237">
      <w:pPr>
        <w:pStyle w:val="1"/>
        <w:ind w:firstLine="720"/>
        <w:jc w:val="both"/>
      </w:pPr>
      <w:r>
        <w:t xml:space="preserve">Анкетирование и анализ статистических данных проводится </w:t>
      </w:r>
      <w:r w:rsidR="00C0194A" w:rsidRPr="00C0194A">
        <w:t>МКУ «Управление образования района»</w:t>
      </w:r>
      <w:r>
        <w:t>.</w:t>
      </w:r>
    </w:p>
    <w:p w:rsidR="00B26BB3" w:rsidRDefault="00EF0237">
      <w:pPr>
        <w:pStyle w:val="1"/>
        <w:ind w:firstLine="720"/>
        <w:jc w:val="both"/>
      </w:pPr>
      <w:r>
        <w:t>Итоговая оценка эффективности руководителей образовательных организаций определяется путем суммирования баллов по каждому показателю для соответствующей группы образовательных организаций.</w:t>
      </w:r>
    </w:p>
    <w:p w:rsidR="00B26BB3" w:rsidRDefault="00EF0237">
      <w:pPr>
        <w:pStyle w:val="1"/>
        <w:ind w:firstLine="720"/>
        <w:jc w:val="both"/>
      </w:pPr>
      <w:r>
        <w:t>В зависимости от суммы набранных баллов, результат эффективности дифференцируется и определяется степень эффективности руководителя образовательной организаций.</w:t>
      </w:r>
    </w:p>
    <w:p w:rsidR="00B26BB3" w:rsidRDefault="00EF0237">
      <w:pPr>
        <w:pStyle w:val="1"/>
        <w:ind w:firstLine="720"/>
        <w:jc w:val="both"/>
      </w:pPr>
      <w:r>
        <w:t>Степень эффективности: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1045"/>
        </w:tabs>
        <w:ind w:firstLine="720"/>
        <w:jc w:val="both"/>
      </w:pPr>
      <w:bookmarkStart w:id="28" w:name="bookmark27"/>
      <w:bookmarkEnd w:id="28"/>
      <w:r>
        <w:t>высокая эффективность руководителя образовательной организаций (90-100% от максимального количества баллов)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979"/>
        </w:tabs>
        <w:ind w:firstLine="720"/>
        <w:jc w:val="both"/>
      </w:pPr>
      <w:bookmarkStart w:id="29" w:name="bookmark28"/>
      <w:bookmarkEnd w:id="29"/>
      <w:r>
        <w:t>средняя степень эффективности руководителя образовательной организаций (89-75% от максимального количества баллов);</w:t>
      </w:r>
    </w:p>
    <w:p w:rsidR="00B26BB3" w:rsidRDefault="00EF0237">
      <w:pPr>
        <w:pStyle w:val="1"/>
        <w:spacing w:after="280"/>
        <w:ind w:firstLine="720"/>
        <w:jc w:val="both"/>
      </w:pPr>
      <w:r>
        <w:t>- неэффективный руководитель (менее 74 % от максимального количества баллов) (Приложение 1)</w:t>
      </w:r>
    </w:p>
    <w:p w:rsidR="00B26BB3" w:rsidRDefault="00EF0237">
      <w:pPr>
        <w:pStyle w:val="1"/>
        <w:ind w:firstLine="720"/>
        <w:jc w:val="both"/>
      </w:pPr>
      <w:r>
        <w:t xml:space="preserve">По результатам проведения мониторинговых исследований организации, </w:t>
      </w:r>
      <w:r w:rsidR="00FD680C">
        <w:t xml:space="preserve">специалисты </w:t>
      </w:r>
      <w:r w:rsidR="004A3C35" w:rsidRPr="004A3C35">
        <w:t>МКУ «Управление образования района»</w:t>
      </w:r>
      <w:r>
        <w:t>, в установленные сроки разрабатывают:</w:t>
      </w:r>
    </w:p>
    <w:p w:rsidR="00B26BB3" w:rsidRDefault="00EF0237">
      <w:pPr>
        <w:pStyle w:val="1"/>
        <w:ind w:firstLine="720"/>
        <w:jc w:val="both"/>
      </w:pPr>
      <w:r>
        <w:t>Аналитические материалы по эффективности деятельности руководителей образовательных организаций;</w:t>
      </w:r>
    </w:p>
    <w:p w:rsidR="00B26BB3" w:rsidRDefault="00EF0237">
      <w:pPr>
        <w:pStyle w:val="1"/>
        <w:ind w:firstLine="720"/>
        <w:jc w:val="both"/>
      </w:pPr>
      <w:r>
        <w:t>Общий рейтинг руководителей образовательных организаций и рейтинг руководителей образовательных организаций по каждому направлению оценки эффективности, а также по видам образовательных организаций;</w:t>
      </w:r>
    </w:p>
    <w:p w:rsidR="00B26BB3" w:rsidRDefault="00EF0237">
      <w:pPr>
        <w:pStyle w:val="1"/>
        <w:ind w:firstLine="720"/>
        <w:jc w:val="both"/>
      </w:pPr>
      <w:r>
        <w:t>Программу наставничества руководителей;</w:t>
      </w:r>
    </w:p>
    <w:p w:rsidR="00B26BB3" w:rsidRDefault="00EF0237">
      <w:pPr>
        <w:pStyle w:val="1"/>
        <w:ind w:firstLine="720"/>
        <w:jc w:val="both"/>
      </w:pPr>
      <w:r>
        <w:t>Программу реализации дополнительных профессиональных программ, в том числе стажировок на базе ведущих образовательных организаций для руководителей образовательных организаций;</w:t>
      </w:r>
    </w:p>
    <w:p w:rsidR="00B26BB3" w:rsidRDefault="00EF0237">
      <w:pPr>
        <w:pStyle w:val="1"/>
        <w:ind w:firstLine="720"/>
        <w:jc w:val="both"/>
      </w:pPr>
      <w:r>
        <w:t>Методические рекомендации по проведению собеседования с руководителями при аттестации, назначении на должность, отборе кадрового резерва руководителей образовательных организаций.</w:t>
      </w:r>
    </w:p>
    <w:p w:rsidR="00B26BB3" w:rsidRDefault="00EF0237">
      <w:pPr>
        <w:pStyle w:val="1"/>
        <w:ind w:firstLine="720"/>
        <w:jc w:val="both"/>
      </w:pPr>
      <w:r>
        <w:t>Методические материалы по управлению ОО для руководителей ОО с низкой эффективностью.</w:t>
      </w:r>
    </w:p>
    <w:p w:rsidR="00B26BB3" w:rsidRDefault="00EF0237">
      <w:pPr>
        <w:pStyle w:val="1"/>
        <w:ind w:firstLine="720"/>
        <w:jc w:val="both"/>
      </w:pPr>
      <w:r>
        <w:t xml:space="preserve">По результатам проведения мониторинговых исследований </w:t>
      </w:r>
      <w:r w:rsidR="00206B92" w:rsidRPr="00206B92">
        <w:t>МКУ «Управление образования района»</w:t>
      </w:r>
      <w:r>
        <w:t xml:space="preserve"> проектируется и реализуется комплекс мер по эффективности руководителей через: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995"/>
        </w:tabs>
        <w:ind w:firstLine="500"/>
        <w:jc w:val="both"/>
      </w:pPr>
      <w:bookmarkStart w:id="30" w:name="bookmark29"/>
      <w:bookmarkEnd w:id="30"/>
      <w:r>
        <w:t xml:space="preserve">разработку руководителем ОО плана мероприятий по повышению эффективности управленческой деятельности с транслированием продуктивных (инновационных) моделей управления, утверждение плана </w:t>
      </w:r>
      <w:r>
        <w:lastRenderedPageBreak/>
        <w:t>МОКО;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995"/>
        </w:tabs>
        <w:spacing w:line="226" w:lineRule="auto"/>
        <w:ind w:firstLine="500"/>
        <w:jc w:val="both"/>
      </w:pPr>
      <w:bookmarkStart w:id="31" w:name="bookmark30"/>
      <w:bookmarkEnd w:id="31"/>
      <w:r>
        <w:t>реализацию программы наставничества руководителей ОО;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995"/>
        </w:tabs>
        <w:spacing w:line="233" w:lineRule="auto"/>
        <w:ind w:firstLine="500"/>
        <w:jc w:val="both"/>
      </w:pPr>
      <w:bookmarkStart w:id="32" w:name="bookmark31"/>
      <w:bookmarkEnd w:id="32"/>
      <w:r>
        <w:t>реализацию адресных дополнительных профессиональных программ, в том числе стажировок на базе ведущих ОО;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995"/>
        </w:tabs>
        <w:spacing w:line="233" w:lineRule="auto"/>
        <w:ind w:firstLine="500"/>
        <w:jc w:val="both"/>
      </w:pPr>
      <w:bookmarkStart w:id="33" w:name="bookmark32"/>
      <w:bookmarkEnd w:id="33"/>
      <w:r>
        <w:t>консультационно-методическое сопровождение руководителей ОО с низкой эффективностью;</w:t>
      </w:r>
    </w:p>
    <w:p w:rsidR="00B26BB3" w:rsidRDefault="00EF0237">
      <w:pPr>
        <w:pStyle w:val="1"/>
        <w:numPr>
          <w:ilvl w:val="0"/>
          <w:numId w:val="1"/>
        </w:numPr>
        <w:tabs>
          <w:tab w:val="left" w:pos="995"/>
        </w:tabs>
        <w:ind w:firstLine="500"/>
        <w:jc w:val="both"/>
      </w:pPr>
      <w:bookmarkStart w:id="34" w:name="bookmark33"/>
      <w:bookmarkEnd w:id="34"/>
      <w:r>
        <w:t>направление в органы местного самоуправления, осуществляющих управление в сфере образования, методических рекомендаций, для собеседования с руководителями при аттестации, назначении на должность, отборе кадрового резерва руководителей образовательных организаций.</w:t>
      </w:r>
    </w:p>
    <w:p w:rsidR="00B26BB3" w:rsidRDefault="00EF0237">
      <w:pPr>
        <w:pStyle w:val="11"/>
        <w:keepNext/>
        <w:keepLines/>
        <w:ind w:firstLine="0"/>
        <w:jc w:val="center"/>
      </w:pPr>
      <w:bookmarkStart w:id="35" w:name="bookmark34"/>
      <w:bookmarkStart w:id="36" w:name="bookmark35"/>
      <w:bookmarkStart w:id="37" w:name="bookmark36"/>
      <w:r>
        <w:rPr>
          <w:b w:val="0"/>
          <w:bCs w:val="0"/>
        </w:rPr>
        <w:t xml:space="preserve">1. </w:t>
      </w:r>
      <w:r>
        <w:t>Показатели и критерии оценки эффективности деятельности</w:t>
      </w:r>
      <w:r>
        <w:br/>
        <w:t>руководителей образовательных организаций</w:t>
      </w:r>
      <w:bookmarkEnd w:id="35"/>
      <w:bookmarkEnd w:id="36"/>
      <w:bookmarkEnd w:id="37"/>
    </w:p>
    <w:p w:rsidR="00B26BB3" w:rsidRDefault="00EF0237">
      <w:pPr>
        <w:pStyle w:val="1"/>
        <w:spacing w:after="280"/>
        <w:ind w:left="800" w:firstLine="60"/>
      </w:pPr>
      <w:r>
        <w:t>В рамках каждого направления оценки эффективности деятельности руководителей ОО определяется перечень показателей</w:t>
      </w:r>
    </w:p>
    <w:p w:rsidR="00B26BB3" w:rsidRDefault="00EF0237">
      <w:pPr>
        <w:pStyle w:val="11"/>
        <w:keepNext/>
        <w:keepLines/>
        <w:numPr>
          <w:ilvl w:val="0"/>
          <w:numId w:val="2"/>
        </w:numPr>
        <w:tabs>
          <w:tab w:val="left" w:pos="1498"/>
        </w:tabs>
        <w:spacing w:after="0"/>
      </w:pPr>
      <w:bookmarkStart w:id="38" w:name="bookmark39"/>
      <w:bookmarkStart w:id="39" w:name="bookmark37"/>
      <w:bookmarkStart w:id="40" w:name="bookmark38"/>
      <w:bookmarkStart w:id="41" w:name="bookmark40"/>
      <w:bookmarkEnd w:id="38"/>
      <w:r>
        <w:t>Направление «Соответствие деятельности организации требованиям законодательства»</w:t>
      </w:r>
      <w:bookmarkEnd w:id="39"/>
      <w:bookmarkEnd w:id="40"/>
      <w:bookmarkEnd w:id="41"/>
    </w:p>
    <w:p w:rsidR="00B26BB3" w:rsidRDefault="00EF0237">
      <w:pPr>
        <w:pStyle w:val="1"/>
        <w:ind w:firstLine="0"/>
      </w:pPr>
      <w:r>
        <w:t>Показатели:</w:t>
      </w:r>
    </w:p>
    <w:p w:rsidR="00B26BB3" w:rsidRDefault="00EF0237">
      <w:pPr>
        <w:pStyle w:val="1"/>
        <w:numPr>
          <w:ilvl w:val="0"/>
          <w:numId w:val="3"/>
        </w:numPr>
        <w:tabs>
          <w:tab w:val="left" w:pos="1138"/>
        </w:tabs>
        <w:ind w:firstLine="0"/>
      </w:pPr>
      <w:bookmarkStart w:id="42" w:name="bookmark41"/>
      <w:bookmarkEnd w:id="42"/>
      <w:r>
        <w:rPr>
          <w:i/>
          <w:iCs/>
        </w:rPr>
        <w:t>отсутствие неисполненных в срок предписаний надзорных органов в сфере образования и отрицательных заключений проверяющих органов;</w:t>
      </w:r>
    </w:p>
    <w:p w:rsidR="00B26BB3" w:rsidRDefault="00EF0237">
      <w:pPr>
        <w:pStyle w:val="1"/>
        <w:tabs>
          <w:tab w:val="left" w:leader="underscore" w:pos="4824"/>
          <w:tab w:val="left" w:leader="underscore" w:pos="9487"/>
        </w:tabs>
        <w:ind w:firstLine="0"/>
      </w:pPr>
      <w:r>
        <w:rPr>
          <w:u w:val="single"/>
        </w:rPr>
        <w:t>Критерии оценки: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4690"/>
      </w:tblGrid>
      <w:tr w:rsidR="00B26BB3">
        <w:trPr>
          <w:trHeight w:hRule="exact" w:val="341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1.1.2. отсутствие жалоб на деятельность организации</w:t>
      </w:r>
    </w:p>
    <w:p w:rsidR="00B26BB3" w:rsidRDefault="00EF0237">
      <w:pPr>
        <w:pStyle w:val="a7"/>
        <w:tabs>
          <w:tab w:val="left" w:leader="underscore" w:pos="4805"/>
          <w:tab w:val="left" w:leader="underscore" w:pos="7200"/>
        </w:tabs>
        <w:jc w:val="right"/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4690"/>
      </w:tblGrid>
      <w:tr w:rsidR="00B26BB3">
        <w:trPr>
          <w:trHeight w:hRule="exact" w:val="341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EF0237">
      <w:pPr>
        <w:pStyle w:val="11"/>
        <w:keepNext/>
        <w:keepLines/>
        <w:spacing w:after="0"/>
        <w:ind w:firstLine="0"/>
        <w:jc w:val="center"/>
      </w:pPr>
      <w:bookmarkStart w:id="43" w:name="bookmark42"/>
      <w:bookmarkStart w:id="44" w:name="bookmark43"/>
      <w:bookmarkStart w:id="45" w:name="bookmark44"/>
      <w:r>
        <w:t>1.2. Направление «Информационная открытость организации»</w:t>
      </w:r>
      <w:bookmarkEnd w:id="43"/>
      <w:bookmarkEnd w:id="44"/>
      <w:bookmarkEnd w:id="45"/>
    </w:p>
    <w:p w:rsidR="00B26BB3" w:rsidRDefault="00EF0237">
      <w:pPr>
        <w:pStyle w:val="1"/>
        <w:ind w:firstLine="0"/>
      </w:pPr>
      <w:r>
        <w:t>Показатели:</w:t>
      </w:r>
    </w:p>
    <w:p w:rsidR="00B26BB3" w:rsidRDefault="00EF0237">
      <w:pPr>
        <w:pStyle w:val="1"/>
        <w:numPr>
          <w:ilvl w:val="0"/>
          <w:numId w:val="4"/>
        </w:numPr>
        <w:tabs>
          <w:tab w:val="left" w:pos="790"/>
        </w:tabs>
        <w:ind w:firstLine="0"/>
      </w:pPr>
      <w:bookmarkStart w:id="46" w:name="bookmark45"/>
      <w:bookmarkEnd w:id="46"/>
      <w:r>
        <w:rPr>
          <w:i/>
          <w:iCs/>
        </w:rPr>
        <w:t>Соответствие официального сайта образовательной организации в сети «Интернет» требованиям законодательства</w:t>
      </w:r>
    </w:p>
    <w:p w:rsidR="00B26BB3" w:rsidRDefault="00EF0237">
      <w:pPr>
        <w:pStyle w:val="1"/>
        <w:tabs>
          <w:tab w:val="left" w:leader="underscore" w:pos="4824"/>
          <w:tab w:val="left" w:leader="underscore" w:pos="9487"/>
        </w:tabs>
        <w:ind w:firstLine="0"/>
      </w:pPr>
      <w:r>
        <w:rPr>
          <w:u w:val="single"/>
        </w:rPr>
        <w:t>Критерии оценки: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9"/>
        <w:gridCol w:w="4651"/>
      </w:tblGrid>
      <w:tr w:rsidR="00B26BB3">
        <w:trPr>
          <w:trHeight w:hRule="exact" w:val="346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соответствие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не соответствие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 xml:space="preserve">1.2.2. Актуальность материалов организации на сайте </w:t>
      </w:r>
      <w:hyperlink r:id="rId8" w:history="1">
        <w:r>
          <w:rPr>
            <w:color w:val="0000FF"/>
            <w:u w:val="single"/>
          </w:rPr>
          <w:t>www.bus.gov.ru</w:t>
        </w:r>
      </w:hyperlink>
    </w:p>
    <w:p w:rsidR="00B26BB3" w:rsidRDefault="00EF0237">
      <w:pPr>
        <w:pStyle w:val="a7"/>
        <w:tabs>
          <w:tab w:val="left" w:leader="underscore" w:pos="4843"/>
          <w:tab w:val="left" w:leader="underscore" w:pos="8582"/>
        </w:tabs>
      </w:pPr>
      <w:r>
        <w:rPr>
          <w:i w:val="0"/>
          <w:iCs w:val="0"/>
          <w:u w:val="single"/>
        </w:rPr>
        <w:lastRenderedPageBreak/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9"/>
        <w:gridCol w:w="4651"/>
      </w:tblGrid>
      <w:tr w:rsidR="00B26BB3">
        <w:trPr>
          <w:trHeight w:hRule="exact" w:val="341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соответствие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не соответствие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  <w:ind w:left="115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1.2.3. Наличие публичной отчетности организации</w:t>
      </w:r>
    </w:p>
    <w:p w:rsidR="00B26BB3" w:rsidRDefault="00EF0237">
      <w:pPr>
        <w:pStyle w:val="a7"/>
        <w:tabs>
          <w:tab w:val="left" w:leader="underscore" w:pos="4843"/>
          <w:tab w:val="left" w:leader="underscore" w:pos="6322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9"/>
        <w:gridCol w:w="4651"/>
      </w:tblGrid>
      <w:tr w:rsidR="00B26BB3">
        <w:trPr>
          <w:trHeight w:hRule="exact" w:val="346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</w:tbl>
    <w:p w:rsidR="00B26BB3" w:rsidRDefault="00EF02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4651"/>
      </w:tblGrid>
      <w:tr w:rsidR="00B26BB3">
        <w:trPr>
          <w:trHeight w:hRule="exact" w:val="336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420"/>
            </w:pPr>
            <w:r>
              <w:lastRenderedPageBreak/>
              <w:t>соответствие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420"/>
            </w:pPr>
            <w:r>
              <w:t>не соответствие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279" w:line="1" w:lineRule="exact"/>
      </w:pPr>
    </w:p>
    <w:p w:rsidR="00B26BB3" w:rsidRDefault="00EF0237" w:rsidP="00FC2C38">
      <w:pPr>
        <w:pStyle w:val="1"/>
        <w:ind w:firstLine="0"/>
      </w:pPr>
      <w:r>
        <w:rPr>
          <w:i/>
          <w:iCs/>
        </w:rPr>
        <w:t xml:space="preserve">1.2.4. Наличие отчетности на портале </w:t>
      </w:r>
      <w:r w:rsidR="00FC2C38">
        <w:rPr>
          <w:i/>
          <w:iCs/>
        </w:rPr>
        <w:t>ОО</w:t>
      </w:r>
    </w:p>
    <w:p w:rsidR="00B26BB3" w:rsidRDefault="00EF0237">
      <w:pPr>
        <w:pStyle w:val="1"/>
        <w:tabs>
          <w:tab w:val="left" w:leader="underscore" w:pos="4818"/>
          <w:tab w:val="left" w:leader="underscore" w:pos="9482"/>
        </w:tabs>
        <w:ind w:firstLine="0"/>
      </w:pPr>
      <w:r>
        <w:rPr>
          <w:u w:val="single"/>
        </w:rPr>
        <w:t>Критерии оценки: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4651"/>
      </w:tblGrid>
      <w:tr w:rsidR="00B26BB3">
        <w:trPr>
          <w:trHeight w:hRule="exact" w:val="341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420"/>
            </w:pPr>
            <w:r>
              <w:t>значение показателя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67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420"/>
            </w:pPr>
            <w:r>
              <w:t>соответствие</w:t>
            </w:r>
          </w:p>
          <w:p w:rsidR="00B26BB3" w:rsidRDefault="00EF0237">
            <w:pPr>
              <w:pStyle w:val="a5"/>
              <w:ind w:firstLine="420"/>
            </w:pPr>
            <w:r>
              <w:t>не соответствие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  <w:ind w:left="10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279" w:line="1" w:lineRule="exact"/>
      </w:pPr>
    </w:p>
    <w:p w:rsidR="00B26BB3" w:rsidRDefault="00EF0237">
      <w:pPr>
        <w:pStyle w:val="1"/>
        <w:tabs>
          <w:tab w:val="left" w:leader="underscore" w:pos="4805"/>
          <w:tab w:val="left" w:leader="underscore" w:pos="9490"/>
        </w:tabs>
        <w:ind w:firstLine="740"/>
      </w:pPr>
      <w:r>
        <w:rPr>
          <w:b/>
          <w:bCs/>
          <w:shd w:val="clear" w:color="auto" w:fill="FFFFFF"/>
        </w:rPr>
        <w:t xml:space="preserve">1.3. Направление «Качество организации образовательного процесса» </w:t>
      </w:r>
      <w:r>
        <w:rPr>
          <w:shd w:val="clear" w:color="auto" w:fill="FFFFFF"/>
        </w:rPr>
        <w:t>Показатели:</w:t>
      </w:r>
    </w:p>
    <w:p w:rsidR="00B26BB3" w:rsidRDefault="00EF0237">
      <w:pPr>
        <w:pStyle w:val="1"/>
        <w:numPr>
          <w:ilvl w:val="0"/>
          <w:numId w:val="5"/>
        </w:numPr>
        <w:tabs>
          <w:tab w:val="left" w:pos="795"/>
          <w:tab w:val="left" w:leader="underscore" w:pos="4818"/>
          <w:tab w:val="left" w:leader="underscore" w:pos="9482"/>
        </w:tabs>
        <w:ind w:firstLine="0"/>
      </w:pPr>
      <w:bookmarkStart w:id="47" w:name="bookmark46"/>
      <w:bookmarkEnd w:id="47"/>
      <w:r>
        <w:rPr>
          <w:i/>
          <w:iCs/>
        </w:rPr>
        <w:t xml:space="preserve">Наличие действующих коллегиальных органов управления; </w:t>
      </w:r>
      <w:r>
        <w:rPr>
          <w:u w:val="single"/>
        </w:rPr>
        <w:t>Критерии оценки: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690"/>
      </w:tblGrid>
      <w:tr w:rsidR="00B26BB3">
        <w:trPr>
          <w:trHeight w:hRule="exact" w:val="34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420"/>
            </w:pPr>
            <w:r>
              <w:t>значение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67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420" w:firstLine="0"/>
            </w:pPr>
            <w:r>
              <w:t>наличие отсутствие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spacing w:after="40"/>
              <w:ind w:firstLine="240"/>
            </w:pPr>
            <w:r>
              <w:t>1</w:t>
            </w:r>
          </w:p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  <w:ind w:left="10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37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  <w:ind w:left="10"/>
      </w:pPr>
      <w:r>
        <w:t>1.3.2. Степень исполнения государственного задания по объему и качеству;</w:t>
      </w:r>
    </w:p>
    <w:p w:rsidR="00B26BB3" w:rsidRDefault="00EF0237">
      <w:pPr>
        <w:pStyle w:val="a7"/>
        <w:tabs>
          <w:tab w:val="left" w:leader="underscore" w:pos="4814"/>
          <w:tab w:val="left" w:leader="underscore" w:pos="9173"/>
        </w:tabs>
        <w:ind w:left="10"/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690"/>
      </w:tblGrid>
      <w:tr w:rsidR="00B26BB3">
        <w:trPr>
          <w:trHeight w:hRule="exact" w:val="34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420"/>
            </w:pPr>
            <w:r>
              <w:t>значение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66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420"/>
            </w:pPr>
            <w:r>
              <w:t>100%</w:t>
            </w:r>
          </w:p>
          <w:p w:rsidR="00B26BB3" w:rsidRDefault="00EF0237">
            <w:pPr>
              <w:pStyle w:val="a5"/>
              <w:ind w:firstLine="420"/>
            </w:pPr>
            <w:r>
              <w:t>ниже 100%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spacing w:after="40"/>
              <w:ind w:firstLine="240"/>
            </w:pPr>
            <w:r>
              <w:t>1</w:t>
            </w:r>
          </w:p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  <w:ind w:left="19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79" w:line="1" w:lineRule="exact"/>
      </w:pPr>
    </w:p>
    <w:p w:rsidR="00B26BB3" w:rsidRDefault="00B26B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4685"/>
      </w:tblGrid>
      <w:tr w:rsidR="00B26BB3">
        <w:trPr>
          <w:trHeight w:hRule="exact" w:val="1123"/>
          <w:jc w:val="center"/>
        </w:trPr>
        <w:tc>
          <w:tcPr>
            <w:tcW w:w="4853" w:type="dxa"/>
            <w:shd w:val="clear" w:color="auto" w:fill="FFFFFF"/>
            <w:vAlign w:val="bottom"/>
          </w:tcPr>
          <w:p w:rsidR="00B26BB3" w:rsidRDefault="00EF0237">
            <w:pPr>
              <w:pStyle w:val="a5"/>
              <w:ind w:firstLine="180"/>
            </w:pPr>
            <w:r>
              <w:rPr>
                <w:i/>
                <w:iCs/>
              </w:rPr>
              <w:t>1.3.3. Количество обучающихся на (учитывая совместителей);</w:t>
            </w:r>
          </w:p>
          <w:p w:rsidR="00B26BB3" w:rsidRDefault="00EF0237">
            <w:pPr>
              <w:pStyle w:val="a5"/>
              <w:ind w:firstLine="0"/>
            </w:pPr>
            <w:r>
              <w:t>Критерии оценки:</w:t>
            </w:r>
          </w:p>
        </w:tc>
        <w:tc>
          <w:tcPr>
            <w:tcW w:w="4685" w:type="dxa"/>
            <w:shd w:val="clear" w:color="auto" w:fill="FFFFFF"/>
          </w:tcPr>
          <w:p w:rsidR="00B26BB3" w:rsidRDefault="00EF0237">
            <w:pPr>
              <w:pStyle w:val="a5"/>
              <w:spacing w:before="120"/>
              <w:ind w:firstLine="140"/>
            </w:pPr>
            <w:r>
              <w:rPr>
                <w:i/>
                <w:iCs/>
              </w:rPr>
              <w:t>одного педагогического работника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420"/>
            </w:pPr>
            <w:r>
              <w:t>значение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140"/>
            </w:pPr>
            <w:r>
              <w:t>количество баллов</w:t>
            </w:r>
          </w:p>
        </w:tc>
      </w:tr>
      <w:tr w:rsidR="00B26BB3">
        <w:trPr>
          <w:trHeight w:hRule="exact" w:val="658"/>
          <w:jc w:val="center"/>
        </w:trPr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420" w:firstLine="0"/>
            </w:pPr>
            <w:r>
              <w:t>на уровне и выше среднего республиканского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140"/>
            </w:pPr>
            <w:r>
              <w:t>1</w:t>
            </w:r>
          </w:p>
        </w:tc>
      </w:tr>
      <w:tr w:rsidR="00B26BB3">
        <w:trPr>
          <w:trHeight w:hRule="exact" w:val="413"/>
          <w:jc w:val="center"/>
        </w:trPr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left="420" w:firstLine="0"/>
            </w:pPr>
            <w:r>
              <w:t>ниже среднего республиканского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140"/>
            </w:pPr>
            <w:r>
              <w:t>0</w:t>
            </w:r>
          </w:p>
        </w:tc>
      </w:tr>
    </w:tbl>
    <w:p w:rsidR="00B26BB3" w:rsidRDefault="00EF0237">
      <w:pPr>
        <w:pStyle w:val="a7"/>
        <w:ind w:left="398"/>
      </w:pPr>
      <w:r>
        <w:rPr>
          <w:i w:val="0"/>
          <w:iCs w:val="0"/>
        </w:rPr>
        <w:t>показателя</w:t>
      </w:r>
    </w:p>
    <w:p w:rsidR="00B26BB3" w:rsidRDefault="00EF0237">
      <w:pPr>
        <w:pStyle w:val="1"/>
        <w:spacing w:after="380"/>
        <w:ind w:firstLine="0"/>
      </w:pPr>
      <w:r>
        <w:t>Тип образовательной организации: все</w:t>
      </w:r>
    </w:p>
    <w:p w:rsidR="00B26BB3" w:rsidRDefault="00EF0237">
      <w:pPr>
        <w:pStyle w:val="a7"/>
        <w:ind w:left="10"/>
      </w:pPr>
      <w:r>
        <w:t>1.3.4. Доля работников, относимых к основному персоналу;</w:t>
      </w:r>
    </w:p>
    <w:p w:rsidR="00B26BB3" w:rsidRDefault="00EF0237">
      <w:pPr>
        <w:pStyle w:val="a7"/>
        <w:tabs>
          <w:tab w:val="left" w:leader="underscore" w:pos="4819"/>
          <w:tab w:val="left" w:leader="underscore" w:pos="7171"/>
        </w:tabs>
        <w:ind w:left="10"/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4685"/>
      </w:tblGrid>
      <w:tr w:rsidR="00B26BB3">
        <w:trPr>
          <w:trHeight w:hRule="exact" w:val="341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420"/>
            </w:pPr>
            <w:r>
              <w:t>значение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140"/>
            </w:pPr>
            <w:r>
              <w:t>количество баллов</w:t>
            </w:r>
          </w:p>
        </w:tc>
      </w:tr>
      <w:tr w:rsidR="00B26BB3">
        <w:trPr>
          <w:trHeight w:hRule="exact" w:val="662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420" w:firstLine="0"/>
            </w:pPr>
            <w:r>
              <w:t>на уровне и выше среднего республиканского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140"/>
            </w:pPr>
            <w:r>
              <w:t>1</w:t>
            </w:r>
          </w:p>
        </w:tc>
      </w:tr>
    </w:tbl>
    <w:p w:rsidR="00B26BB3" w:rsidRDefault="00EF02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B26BB3">
        <w:trPr>
          <w:trHeight w:hRule="exact" w:val="6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lastRenderedPageBreak/>
              <w:t>ниже среднего республиканского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EF0237">
      <w:pPr>
        <w:pStyle w:val="a7"/>
      </w:pPr>
      <w:r>
        <w:t>1.3.4. Участие педагогов в профессиональных конкурсах;</w:t>
      </w:r>
    </w:p>
    <w:p w:rsidR="00B26BB3" w:rsidRDefault="00EF0237">
      <w:pPr>
        <w:pStyle w:val="a7"/>
        <w:tabs>
          <w:tab w:val="left" w:leader="underscore" w:pos="4814"/>
          <w:tab w:val="left" w:leader="underscore" w:pos="6854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B26BB3" w:rsidRDefault="00B26B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685"/>
      </w:tblGrid>
      <w:tr w:rsidR="00B26BB3">
        <w:trPr>
          <w:trHeight w:hRule="exact" w:val="341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 участников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 участников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1.3.5. Доля педагогических работников, аттестованных на квалификационные категории;</w:t>
      </w:r>
    </w:p>
    <w:p w:rsidR="00B26BB3" w:rsidRDefault="00EF0237">
      <w:pPr>
        <w:pStyle w:val="a7"/>
        <w:tabs>
          <w:tab w:val="left" w:leader="underscore" w:pos="4814"/>
          <w:tab w:val="left" w:leader="underscore" w:pos="949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685"/>
      </w:tblGrid>
      <w:tr w:rsidR="00B26BB3">
        <w:trPr>
          <w:trHeight w:hRule="exact" w:val="341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64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t>выше 80% от общего количества работников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66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t>80% и ниже от общего количества работников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1.3.6. Доля педагогических работников, имеющих ученую степень, звание</w:t>
      </w:r>
    </w:p>
    <w:p w:rsidR="00B26BB3" w:rsidRDefault="00EF0237">
      <w:pPr>
        <w:pStyle w:val="a7"/>
        <w:tabs>
          <w:tab w:val="left" w:leader="underscore" w:pos="4901"/>
          <w:tab w:val="left" w:leader="underscore" w:pos="8962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598"/>
      </w:tblGrid>
      <w:tr w:rsidR="00B26BB3">
        <w:trPr>
          <w:trHeight w:hRule="exact" w:val="341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значение показателя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648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t>выше 30% от общего количества педагогических работников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667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t>30% и ниже от общего количества педагогических работников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6,7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1.3.7. Доля педагогических работников, имеющих специальное (дефектологическое) образование (учитывая совместителей)</w:t>
      </w:r>
    </w:p>
    <w:p w:rsidR="00B26BB3" w:rsidRDefault="00EF0237">
      <w:pPr>
        <w:pStyle w:val="a7"/>
        <w:tabs>
          <w:tab w:val="left" w:leader="underscore" w:pos="4810"/>
          <w:tab w:val="left" w:leader="underscore" w:pos="948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90"/>
      </w:tblGrid>
      <w:tr w:rsidR="00B26BB3">
        <w:trPr>
          <w:trHeight w:hRule="exact" w:val="34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значение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65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t>на уровне и выше среднего республиканского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65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t>ниже среднего республиканского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3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1.3.8. Доля педагогических работников в возрасте до 35 лет</w:t>
      </w:r>
    </w:p>
    <w:p w:rsidR="00B26BB3" w:rsidRDefault="00EF0237">
      <w:pPr>
        <w:pStyle w:val="a7"/>
        <w:tabs>
          <w:tab w:val="left" w:leader="underscore" w:pos="4810"/>
          <w:tab w:val="left" w:leader="underscore" w:pos="7258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90"/>
      </w:tblGrid>
      <w:tr w:rsidR="00B26BB3">
        <w:trPr>
          <w:trHeight w:hRule="exact" w:val="34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значение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66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t>на уровне и выше среднего республиканского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</w:tbl>
    <w:p w:rsidR="00B26BB3" w:rsidRDefault="00EF02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B26BB3">
        <w:trPr>
          <w:trHeight w:hRule="exact" w:val="6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lastRenderedPageBreak/>
              <w:t>ниже среднего республиканского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1.3.9. Доля привлеченных средств в общем бюджете организации</w:t>
      </w:r>
    </w:p>
    <w:p w:rsidR="00B26BB3" w:rsidRDefault="00EF0237">
      <w:pPr>
        <w:pStyle w:val="a7"/>
        <w:tabs>
          <w:tab w:val="left" w:leader="underscore" w:pos="4805"/>
          <w:tab w:val="left" w:leader="underscore" w:pos="791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2% и более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2%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1.3.10. Отсутствие замечаний по качеству и срокам представления установленной отчетности организации</w:t>
      </w:r>
    </w:p>
    <w:p w:rsidR="00B26BB3" w:rsidRDefault="00EF0237">
      <w:pPr>
        <w:pStyle w:val="a7"/>
        <w:tabs>
          <w:tab w:val="left" w:leader="underscore" w:pos="4805"/>
          <w:tab w:val="left" w:leader="underscore" w:pos="948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1.3.11. Отсутствие просроченной кредиторской задолженности</w:t>
      </w:r>
    </w:p>
    <w:p w:rsidR="00B26BB3" w:rsidRDefault="00EF0237">
      <w:pPr>
        <w:pStyle w:val="a7"/>
        <w:tabs>
          <w:tab w:val="left" w:leader="underscore" w:pos="4805"/>
          <w:tab w:val="left" w:leader="underscore" w:pos="7891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1.3.12. Доля педагогических работников, прошедших повышение квалификации в течение последних трех лет</w:t>
      </w:r>
    </w:p>
    <w:p w:rsidR="00B26BB3" w:rsidRDefault="00EF0237">
      <w:pPr>
        <w:pStyle w:val="a7"/>
        <w:tabs>
          <w:tab w:val="left" w:leader="underscore" w:pos="4805"/>
          <w:tab w:val="left" w:leader="underscore" w:pos="948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100%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100%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1.3.13. Доля детей-сирот и детей, оставшихся без попечения родителей, переданных в семьи граждан (за исключением временно передаваемых)</w:t>
      </w:r>
    </w:p>
    <w:p w:rsidR="00B26BB3" w:rsidRDefault="00EF0237">
      <w:pPr>
        <w:pStyle w:val="a7"/>
        <w:tabs>
          <w:tab w:val="left" w:leader="underscore" w:pos="4805"/>
          <w:tab w:val="left" w:leader="underscore" w:pos="9456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10% и более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10%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4</w:t>
      </w:r>
    </w:p>
    <w:p w:rsidR="00B26BB3" w:rsidRDefault="00EF0237">
      <w:pPr>
        <w:spacing w:line="1" w:lineRule="exact"/>
      </w:pPr>
      <w:r>
        <w:br w:type="page"/>
      </w:r>
    </w:p>
    <w:p w:rsidR="00B26BB3" w:rsidRDefault="00EF0237">
      <w:pPr>
        <w:pStyle w:val="a7"/>
      </w:pPr>
      <w:r>
        <w:rPr>
          <w:b/>
          <w:bCs/>
          <w:i w:val="0"/>
          <w:iCs w:val="0"/>
        </w:rPr>
        <w:lastRenderedPageBreak/>
        <w:t>1.4. Направление «Качество образовательной, воспитательной и социокультурной деятельности обучающихся»</w:t>
      </w:r>
    </w:p>
    <w:p w:rsidR="00B26BB3" w:rsidRDefault="00EF0237">
      <w:pPr>
        <w:pStyle w:val="a7"/>
      </w:pPr>
      <w:r>
        <w:rPr>
          <w:i w:val="0"/>
          <w:iCs w:val="0"/>
        </w:rPr>
        <w:t>Показатели:</w:t>
      </w:r>
    </w:p>
    <w:p w:rsidR="00B26BB3" w:rsidRDefault="00EF0237">
      <w:pPr>
        <w:pStyle w:val="a7"/>
      </w:pPr>
      <w:r>
        <w:t>1.4.1. Правонарушения, обучающихся в отчетном периоде</w:t>
      </w:r>
    </w:p>
    <w:p w:rsidR="00B26BB3" w:rsidRDefault="00EF0237">
      <w:pPr>
        <w:pStyle w:val="a7"/>
        <w:tabs>
          <w:tab w:val="left" w:leader="underscore" w:pos="4805"/>
          <w:tab w:val="left" w:leader="underscore" w:pos="949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1.4.2. Доля обучающихся (воспитанников), систематически участвующих в спортивно-оздоровительных мероприятиях образовательной организации</w:t>
      </w:r>
    </w:p>
    <w:p w:rsidR="00B26BB3" w:rsidRDefault="00EF0237">
      <w:pPr>
        <w:pStyle w:val="a7"/>
        <w:tabs>
          <w:tab w:val="left" w:leader="underscore" w:pos="4805"/>
          <w:tab w:val="left" w:leader="underscore" w:pos="947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60% и более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60%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  <w:tabs>
          <w:tab w:val="left" w:leader="underscore" w:pos="4805"/>
          <w:tab w:val="left" w:leader="underscore" w:pos="9302"/>
        </w:tabs>
      </w:pPr>
      <w:r>
        <w:t xml:space="preserve">1.4.3. Доля обучающихся, систематически участвующих в мероприятиях организации, направленных на социализацию обучающихся </w:t>
      </w: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60% и более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60%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1.4.4. Наличие действующих музея, художественной студии и т.п.</w:t>
      </w:r>
    </w:p>
    <w:p w:rsidR="00B26BB3" w:rsidRDefault="00EF0237">
      <w:pPr>
        <w:pStyle w:val="a7"/>
        <w:tabs>
          <w:tab w:val="left" w:leader="underscore" w:pos="4805"/>
          <w:tab w:val="left" w:leader="underscore" w:pos="8342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 (не менее 3-х)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  <w:ind w:left="120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1.4.5. Участие обучающихся в общественно-значимых социальных проектах, волонтерском движении (не менее 4-х в течение года)</w:t>
      </w:r>
    </w:p>
    <w:p w:rsidR="00B26BB3" w:rsidRDefault="00EF0237">
      <w:pPr>
        <w:pStyle w:val="a7"/>
        <w:tabs>
          <w:tab w:val="left" w:leader="underscore" w:pos="4805"/>
          <w:tab w:val="left" w:leader="underscore" w:pos="947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участие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EF0237">
      <w:pPr>
        <w:pStyle w:val="1"/>
        <w:numPr>
          <w:ilvl w:val="0"/>
          <w:numId w:val="6"/>
        </w:numPr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297305" simplePos="0" relativeHeight="125829378" behindDoc="0" locked="0" layoutInCell="1" allowOverlap="1">
                <wp:simplePos x="0" y="0"/>
                <wp:positionH relativeFrom="page">
                  <wp:posOffset>4003675</wp:posOffset>
                </wp:positionH>
                <wp:positionV relativeFrom="paragraph">
                  <wp:posOffset>12700</wp:posOffset>
                </wp:positionV>
                <wp:extent cx="1837690" cy="2501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0237" w:rsidRDefault="00EF0237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конкурсах, смотрах,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15.25pt;margin-top:1pt;width:144.7pt;height:19.7pt;z-index:125829378;visibility:visible;mso-wrap-style:none;mso-wrap-distance-left:9pt;mso-wrap-distance-top:0;mso-wrap-distance-right:102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" filled="f" stroked="f">
                <v:textbox inset="0,0,0,0">
                  <w:txbxContent>
                    <w:p w:rsidR="00EF0237" w:rsidRDefault="00EF0237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конкурсах, смотрах,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193290" distR="114300" simplePos="0" relativeHeight="125829380" behindDoc="0" locked="0" layoutInCell="1" allowOverlap="1">
                <wp:simplePos x="0" y="0"/>
                <wp:positionH relativeFrom="page">
                  <wp:posOffset>6082665</wp:posOffset>
                </wp:positionH>
                <wp:positionV relativeFrom="paragraph">
                  <wp:posOffset>12700</wp:posOffset>
                </wp:positionV>
                <wp:extent cx="941705" cy="2501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0237" w:rsidRDefault="00EF0237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>олимпиадах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3" o:spid="_x0000_s1027" type="#_x0000_t202" style="position:absolute;left:0;text-align:left;margin-left:478.95pt;margin-top:1pt;width:74.15pt;height:19.7pt;z-index:125829380;visibility:visible;mso-wrap-style:none;mso-wrap-distance-left:172.7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" filled="f" stroked="f">
                <v:textbox inset="0,0,0,0">
                  <w:txbxContent>
                    <w:p w:rsidR="00EF0237" w:rsidRDefault="00EF0237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i/>
                          <w:iCs/>
                        </w:rPr>
                        <w:t>олимпиадах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8" w:name="bookmark47"/>
      <w:bookmarkEnd w:id="48"/>
      <w:r>
        <w:rPr>
          <w:i/>
          <w:iCs/>
        </w:rPr>
        <w:t>Участие обучающихся регионального уровня и выше</w:t>
      </w:r>
    </w:p>
    <w:p w:rsidR="00B26BB3" w:rsidRDefault="00EF0237">
      <w:pPr>
        <w:pStyle w:val="1"/>
        <w:spacing w:after="200"/>
        <w:ind w:firstLine="0"/>
      </w:pPr>
      <w:r>
        <w:t>Критерии оценки: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lastRenderedPageBreak/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участие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21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1.4.7. Доля обучающихся с ОВЗ, охваченных психолого-педагогическим сопровождением</w:t>
      </w:r>
    </w:p>
    <w:p w:rsidR="00B26BB3" w:rsidRDefault="00EF0237">
      <w:pPr>
        <w:pStyle w:val="a7"/>
        <w:tabs>
          <w:tab w:val="left" w:leader="underscore" w:pos="4805"/>
          <w:tab w:val="left" w:leader="underscore" w:pos="9466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60% и более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60%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3,4</w:t>
      </w:r>
    </w:p>
    <w:p w:rsidR="00B26BB3" w:rsidRDefault="00B26BB3">
      <w:pPr>
        <w:spacing w:after="21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1.4.8. Доля воспитанников, охваченных досуговой деятельностью, организованной образовательной организацией</w:t>
      </w:r>
    </w:p>
    <w:p w:rsidR="00B26BB3" w:rsidRDefault="00EF0237">
      <w:pPr>
        <w:pStyle w:val="a7"/>
        <w:tabs>
          <w:tab w:val="left" w:leader="underscore" w:pos="4805"/>
          <w:tab w:val="left" w:leader="underscore" w:pos="9442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60% и более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60%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4</w:t>
      </w:r>
    </w:p>
    <w:p w:rsidR="00B26BB3" w:rsidRDefault="00B26BB3">
      <w:pPr>
        <w:spacing w:after="21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1.4.9. Доля воспитанников, охваченных летним отдыхом и комплексным оздоровлением</w:t>
      </w:r>
    </w:p>
    <w:p w:rsidR="00B26BB3" w:rsidRDefault="00EF0237">
      <w:pPr>
        <w:pStyle w:val="a7"/>
        <w:tabs>
          <w:tab w:val="left" w:leader="underscore" w:pos="4805"/>
          <w:tab w:val="left" w:leader="underscore" w:pos="900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60% и более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60%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4</w:t>
      </w:r>
    </w:p>
    <w:p w:rsidR="00B26BB3" w:rsidRDefault="00B26BB3">
      <w:pPr>
        <w:spacing w:after="21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1.4.10 Доля выпускников очной формы, трудоустроившихся по полученной специальности (профессии) в течение календарного года, следующего за годом выпуска</w:t>
      </w:r>
    </w:p>
    <w:p w:rsidR="00B26BB3" w:rsidRDefault="00EF0237">
      <w:pPr>
        <w:pStyle w:val="a7"/>
        <w:tabs>
          <w:tab w:val="left" w:leader="underscore" w:pos="4805"/>
          <w:tab w:val="left" w:leader="underscore" w:pos="948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90% и выше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90%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7</w:t>
      </w:r>
    </w:p>
    <w:p w:rsidR="00B26BB3" w:rsidRDefault="00B26BB3">
      <w:pPr>
        <w:spacing w:after="21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1.4.11. Численность обучающихся, трудоустроенных в каникулярный период</w:t>
      </w:r>
    </w:p>
    <w:p w:rsidR="00B26BB3" w:rsidRDefault="00EF0237">
      <w:pPr>
        <w:pStyle w:val="a7"/>
        <w:tabs>
          <w:tab w:val="left" w:leader="underscore" w:pos="4810"/>
          <w:tab w:val="left" w:leader="underscore" w:pos="9466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90"/>
      </w:tblGrid>
      <w:tr w:rsidR="00B26BB3">
        <w:trPr>
          <w:trHeight w:hRule="exact" w:val="34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65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t>на уровне и выше среднего республиканского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</w:tbl>
    <w:p w:rsidR="00B26BB3" w:rsidRDefault="00EF02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B26BB3">
        <w:trPr>
          <w:trHeight w:hRule="exact" w:val="6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lastRenderedPageBreak/>
              <w:t>ниже среднего республиканского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1</w:t>
      </w:r>
    </w:p>
    <w:p w:rsidR="00B26BB3" w:rsidRDefault="00B26BB3">
      <w:pPr>
        <w:spacing w:after="279" w:line="1" w:lineRule="exact"/>
      </w:pPr>
    </w:p>
    <w:p w:rsidR="00B26BB3" w:rsidRDefault="00EF0237">
      <w:pPr>
        <w:pStyle w:val="11"/>
        <w:keepNext/>
        <w:keepLines/>
        <w:spacing w:after="0"/>
        <w:ind w:firstLine="0"/>
        <w:jc w:val="center"/>
      </w:pPr>
      <w:bookmarkStart w:id="49" w:name="bookmark48"/>
      <w:bookmarkStart w:id="50" w:name="bookmark49"/>
      <w:bookmarkStart w:id="51" w:name="bookmark50"/>
      <w:r>
        <w:t>1.5. Направление «Качество образовательных результатов»</w:t>
      </w:r>
      <w:bookmarkEnd w:id="49"/>
      <w:bookmarkEnd w:id="50"/>
      <w:bookmarkEnd w:id="51"/>
    </w:p>
    <w:p w:rsidR="00B26BB3" w:rsidRDefault="00EF0237">
      <w:pPr>
        <w:pStyle w:val="1"/>
        <w:spacing w:after="280"/>
        <w:ind w:firstLine="0"/>
      </w:pPr>
      <w:r>
        <w:t>Показатели:</w:t>
      </w:r>
    </w:p>
    <w:p w:rsidR="00B26BB3" w:rsidRDefault="00EF0237">
      <w:pPr>
        <w:pStyle w:val="a7"/>
      </w:pPr>
      <w:r>
        <w:t>1.5.1. Доля обучающихся, освоивших образовательные программы</w:t>
      </w:r>
    </w:p>
    <w:p w:rsidR="00B26BB3" w:rsidRDefault="00EF0237">
      <w:pPr>
        <w:pStyle w:val="a7"/>
        <w:tabs>
          <w:tab w:val="left" w:leader="underscore" w:pos="4805"/>
          <w:tab w:val="left" w:leader="underscore" w:pos="8174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100%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100%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21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1.5.2. Доля выпускников, успешно прошедших государственную итоговую аттестацию</w:t>
      </w:r>
    </w:p>
    <w:p w:rsidR="00B26BB3" w:rsidRDefault="00EF0237">
      <w:pPr>
        <w:pStyle w:val="a7"/>
        <w:tabs>
          <w:tab w:val="left" w:leader="underscore" w:pos="4805"/>
          <w:tab w:val="left" w:leader="underscore" w:pos="947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100%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100%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1,3,4,5,7</w:t>
      </w:r>
    </w:p>
    <w:p w:rsidR="00B26BB3" w:rsidRDefault="00B26BB3">
      <w:pPr>
        <w:spacing w:after="21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1.5.3. Доля выпускников, получивших диплом с отличием</w:t>
      </w:r>
    </w:p>
    <w:p w:rsidR="00B26BB3" w:rsidRDefault="00EF0237">
      <w:pPr>
        <w:pStyle w:val="a7"/>
        <w:tabs>
          <w:tab w:val="left" w:leader="underscore" w:pos="4805"/>
          <w:tab w:val="left" w:leader="underscore" w:pos="697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5% и выше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5%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7</w:t>
      </w:r>
    </w:p>
    <w:p w:rsidR="00B26BB3" w:rsidRDefault="00B26BB3">
      <w:pPr>
        <w:spacing w:after="21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  <w:jc w:val="both"/>
      </w:pPr>
      <w:r>
        <w:t>1.5.4 Доля обучающихся, родителей (законных представителей), удовлетворенных качеством предоставляемых услуг (по результатам внутренней оценки качества образования)</w:t>
      </w:r>
    </w:p>
    <w:p w:rsidR="00B26BB3" w:rsidRDefault="00EF0237">
      <w:pPr>
        <w:pStyle w:val="a7"/>
        <w:tabs>
          <w:tab w:val="left" w:leader="underscore" w:pos="4805"/>
          <w:tab w:val="left" w:leader="underscore" w:pos="9470"/>
        </w:tabs>
        <w:jc w:val="both"/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100%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100%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21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1.5.5 Удовлетворенность населения качеством предоставляемых образовательных услуг (по результатам независимой оценки качества образования)</w:t>
      </w:r>
    </w:p>
    <w:p w:rsidR="00B26BB3" w:rsidRDefault="00EF0237">
      <w:pPr>
        <w:pStyle w:val="a7"/>
        <w:tabs>
          <w:tab w:val="left" w:leader="underscore" w:pos="4805"/>
          <w:tab w:val="left" w:leader="underscore" w:pos="948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90% и выше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</w:tbl>
    <w:p w:rsidR="00B26BB3" w:rsidRDefault="00EF02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4690"/>
      </w:tblGrid>
      <w:tr w:rsidR="00B26BB3">
        <w:trPr>
          <w:trHeight w:hRule="exact" w:val="341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lastRenderedPageBreak/>
              <w:t>ниже 90%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1.5.6. Наличие системы отслеживания динамики индивидуальных образовательных результатов обучающихся</w:t>
      </w:r>
    </w:p>
    <w:p w:rsidR="00B26BB3" w:rsidRDefault="00EF0237">
      <w:pPr>
        <w:pStyle w:val="a7"/>
        <w:tabs>
          <w:tab w:val="left" w:leader="underscore" w:pos="4805"/>
          <w:tab w:val="left" w:leader="underscore" w:pos="947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1.5.7. Организация каникулярного образовательного отдыха, каникулярной практики</w:t>
      </w:r>
    </w:p>
    <w:p w:rsidR="00B26BB3" w:rsidRDefault="00EF0237">
      <w:pPr>
        <w:pStyle w:val="a7"/>
        <w:tabs>
          <w:tab w:val="left" w:leader="underscore" w:pos="4805"/>
          <w:tab w:val="left" w:leader="underscore" w:pos="9466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1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1.5.8. Организована внутренняя система оценки качества образования</w:t>
      </w:r>
    </w:p>
    <w:p w:rsidR="00B26BB3" w:rsidRDefault="00EF0237">
      <w:pPr>
        <w:pStyle w:val="a7"/>
        <w:tabs>
          <w:tab w:val="left" w:leader="underscore" w:pos="4805"/>
          <w:tab w:val="left" w:leader="underscore" w:pos="8803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1.5.9. Коэффициент участия выпускников общеобразовательных организаций в ЕГЭ</w:t>
      </w:r>
    </w:p>
    <w:p w:rsidR="00B26BB3" w:rsidRDefault="00EF0237">
      <w:pPr>
        <w:pStyle w:val="a7"/>
        <w:tabs>
          <w:tab w:val="left" w:leader="underscore" w:pos="4805"/>
          <w:tab w:val="left" w:leader="underscore" w:pos="947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100%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ниже 100%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1</w:t>
      </w:r>
    </w:p>
    <w:p w:rsidR="00B26BB3" w:rsidRDefault="00B26BB3">
      <w:pPr>
        <w:spacing w:after="199" w:line="1" w:lineRule="exact"/>
      </w:pPr>
    </w:p>
    <w:p w:rsidR="00B26BB3" w:rsidRDefault="00EF0237">
      <w:pPr>
        <w:pStyle w:val="11"/>
        <w:keepNext/>
        <w:keepLines/>
        <w:numPr>
          <w:ilvl w:val="0"/>
          <w:numId w:val="7"/>
        </w:numPr>
        <w:tabs>
          <w:tab w:val="left" w:pos="1381"/>
        </w:tabs>
        <w:ind w:firstLine="800"/>
      </w:pPr>
      <w:bookmarkStart w:id="52" w:name="bookmark53"/>
      <w:bookmarkStart w:id="53" w:name="bookmark51"/>
      <w:bookmarkStart w:id="54" w:name="bookmark52"/>
      <w:bookmarkStart w:id="55" w:name="bookmark54"/>
      <w:bookmarkEnd w:id="52"/>
      <w:r>
        <w:t xml:space="preserve">Направление «Инновационная деятельность» </w:t>
      </w:r>
      <w:r>
        <w:rPr>
          <w:b w:val="0"/>
          <w:bCs w:val="0"/>
        </w:rPr>
        <w:t>Показатели:</w:t>
      </w:r>
      <w:bookmarkEnd w:id="53"/>
      <w:bookmarkEnd w:id="54"/>
      <w:bookmarkEnd w:id="55"/>
    </w:p>
    <w:p w:rsidR="00B26BB3" w:rsidRDefault="00EF0237">
      <w:pPr>
        <w:pStyle w:val="a7"/>
      </w:pPr>
      <w:r>
        <w:t>1.6.1. Наличие инновационных площадок</w:t>
      </w:r>
    </w:p>
    <w:p w:rsidR="00B26BB3" w:rsidRDefault="00EF0237">
      <w:pPr>
        <w:pStyle w:val="a7"/>
        <w:tabs>
          <w:tab w:val="left" w:leader="underscore" w:pos="480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EF0237">
      <w:pPr>
        <w:spacing w:line="1" w:lineRule="exact"/>
      </w:pPr>
      <w:r>
        <w:br w:type="page"/>
      </w:r>
    </w:p>
    <w:p w:rsidR="00B26BB3" w:rsidRDefault="00EF0237">
      <w:pPr>
        <w:pStyle w:val="a7"/>
      </w:pPr>
      <w:r>
        <w:lastRenderedPageBreak/>
        <w:t>1.6.2. Представление опыта работы инновационных площадок на уровне образовательного округа, на республиканском уровне, на федеральном уровне</w:t>
      </w:r>
    </w:p>
    <w:p w:rsidR="00B26BB3" w:rsidRDefault="00EF0237">
      <w:pPr>
        <w:pStyle w:val="a7"/>
        <w:tabs>
          <w:tab w:val="left" w:leader="underscore" w:pos="4805"/>
          <w:tab w:val="left" w:leader="underscore" w:pos="949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EF0237">
      <w:pPr>
        <w:pStyle w:val="1"/>
        <w:numPr>
          <w:ilvl w:val="0"/>
          <w:numId w:val="7"/>
        </w:numPr>
        <w:tabs>
          <w:tab w:val="left" w:pos="1318"/>
        </w:tabs>
        <w:spacing w:after="320"/>
        <w:ind w:firstLine="740"/>
        <w:jc w:val="both"/>
      </w:pPr>
      <w:bookmarkStart w:id="56" w:name="bookmark55"/>
      <w:bookmarkEnd w:id="56"/>
      <w:r>
        <w:rPr>
          <w:b/>
          <w:bCs/>
        </w:rPr>
        <w:t xml:space="preserve">Направление «Обеспечение условий безопасности и условий охраны труда» </w:t>
      </w:r>
      <w:r>
        <w:t>Показатели:</w:t>
      </w:r>
    </w:p>
    <w:p w:rsidR="00B26BB3" w:rsidRDefault="00EF0237">
      <w:pPr>
        <w:pStyle w:val="a7"/>
      </w:pPr>
      <w:r>
        <w:t>1.7.1. Создана служба по охране труда и технике безопасности</w:t>
      </w:r>
    </w:p>
    <w:p w:rsidR="00B26BB3" w:rsidRDefault="00EF0237">
      <w:pPr>
        <w:pStyle w:val="a7"/>
        <w:tabs>
          <w:tab w:val="left" w:leader="underscore" w:pos="4805"/>
          <w:tab w:val="left" w:leader="underscore" w:pos="7958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23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1.7.2. Наличие плана мероприятий, обеспечивающего безопасность организации в соответствии с паспортом безопасности</w:t>
      </w:r>
    </w:p>
    <w:p w:rsidR="00B26BB3" w:rsidRDefault="00EF0237">
      <w:pPr>
        <w:pStyle w:val="a7"/>
        <w:tabs>
          <w:tab w:val="left" w:leader="underscore" w:pos="4805"/>
          <w:tab w:val="left" w:leader="underscore" w:pos="9466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1.7.3. Отсутствие чрезвычайных ситуаций (пожары, нарушения системы жизнеобеспечения) в течение трех лет</w:t>
      </w:r>
    </w:p>
    <w:p w:rsidR="00B26BB3" w:rsidRDefault="00EF0237">
      <w:pPr>
        <w:pStyle w:val="a7"/>
        <w:tabs>
          <w:tab w:val="left" w:leader="underscore" w:pos="4805"/>
          <w:tab w:val="left" w:leader="underscore" w:pos="9461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1.7.4. Отсутствие травматизма участников образовательных отношений</w:t>
      </w:r>
    </w:p>
    <w:p w:rsidR="00B26BB3" w:rsidRDefault="00EF0237">
      <w:pPr>
        <w:pStyle w:val="a7"/>
        <w:tabs>
          <w:tab w:val="left" w:leader="underscore" w:pos="4805"/>
          <w:tab w:val="left" w:leader="underscore" w:pos="937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EF0237">
      <w:pPr>
        <w:pStyle w:val="1"/>
        <w:spacing w:after="200"/>
        <w:ind w:firstLine="0"/>
      </w:pPr>
      <w:r>
        <w:rPr>
          <w:i/>
          <w:iCs/>
        </w:rPr>
        <w:t>1.7.5. Проведение в полном объеме перечня инструктажей по ТБ и ОТ</w:t>
      </w:r>
      <w:r>
        <w:br w:type="page"/>
      </w:r>
    </w:p>
    <w:p w:rsidR="00B26BB3" w:rsidRDefault="00EF0237">
      <w:pPr>
        <w:pStyle w:val="a7"/>
      </w:pPr>
      <w:r>
        <w:rPr>
          <w:i w:val="0"/>
          <w:iCs w:val="0"/>
        </w:rPr>
        <w:lastRenderedPageBreak/>
        <w:t>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EF0237">
      <w:pPr>
        <w:pStyle w:val="1"/>
        <w:numPr>
          <w:ilvl w:val="0"/>
          <w:numId w:val="7"/>
        </w:numPr>
        <w:tabs>
          <w:tab w:val="left" w:pos="1469"/>
        </w:tabs>
        <w:spacing w:after="280"/>
        <w:ind w:firstLine="720"/>
      </w:pPr>
      <w:bookmarkStart w:id="57" w:name="bookmark56"/>
      <w:bookmarkEnd w:id="57"/>
      <w:r>
        <w:rPr>
          <w:b/>
          <w:bCs/>
        </w:rPr>
        <w:t xml:space="preserve">Направление «Результаты участия в федеральных и региональных программах, проектах» </w:t>
      </w:r>
      <w:r>
        <w:t>Показатели:</w:t>
      </w:r>
    </w:p>
    <w:p w:rsidR="00B26BB3" w:rsidRDefault="00EF0237">
      <w:pPr>
        <w:pStyle w:val="a7"/>
      </w:pPr>
      <w:r>
        <w:t>1.8.1. Участие образовательной организации в федеральных и региональных программах, проектах (не менее 3-х)</w:t>
      </w:r>
    </w:p>
    <w:p w:rsidR="00B26BB3" w:rsidRDefault="00EF0237">
      <w:pPr>
        <w:pStyle w:val="a7"/>
        <w:tabs>
          <w:tab w:val="left" w:leader="underscore" w:pos="4805"/>
          <w:tab w:val="left" w:leader="underscore" w:pos="949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участие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1.8.2. Наличие современных учебных кабинетов, лабораторий, мастерских, оборудованных в соответствии с требованиями ФГОС</w:t>
      </w:r>
    </w:p>
    <w:p w:rsidR="00B26BB3" w:rsidRDefault="00EF0237">
      <w:pPr>
        <w:pStyle w:val="a7"/>
        <w:tabs>
          <w:tab w:val="left" w:leader="underscore" w:pos="4805"/>
          <w:tab w:val="left" w:leader="underscore" w:pos="9451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1,3,4,5,7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1.8.3. Наличие и реализация договоров о сетевой форме реализации образовательных программ.</w:t>
      </w:r>
    </w:p>
    <w:p w:rsidR="00B26BB3" w:rsidRDefault="00EF0237">
      <w:pPr>
        <w:pStyle w:val="a7"/>
        <w:tabs>
          <w:tab w:val="left" w:leader="underscore" w:pos="4805"/>
          <w:tab w:val="left" w:leader="underscore" w:pos="9485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1.8.4. Наличие доступной образовательной среды</w:t>
      </w:r>
    </w:p>
    <w:p w:rsidR="00B26BB3" w:rsidRDefault="00EF0237">
      <w:pPr>
        <w:pStyle w:val="a7"/>
        <w:tabs>
          <w:tab w:val="left" w:leader="underscore" w:pos="4805"/>
          <w:tab w:val="left" w:leader="underscore" w:pos="600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1.8.5. Число персональных компьютеров на 100 обучающихся</w:t>
      </w:r>
    </w:p>
    <w:p w:rsidR="00B26BB3" w:rsidRDefault="00EF0237">
      <w:pPr>
        <w:pStyle w:val="a7"/>
        <w:tabs>
          <w:tab w:val="left" w:leader="underscore" w:pos="4810"/>
          <w:tab w:val="left" w:leader="underscore" w:pos="7382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</w:tbl>
    <w:p w:rsidR="00B26BB3" w:rsidRDefault="00EF02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90"/>
      </w:tblGrid>
      <w:tr w:rsidR="00B26BB3">
        <w:trPr>
          <w:trHeight w:hRule="exact" w:val="66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lastRenderedPageBreak/>
              <w:t>на уровне и выше среднего республиканского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65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left="240" w:firstLine="0"/>
            </w:pPr>
            <w:r>
              <w:t>ниже среднего республиканского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1,3,4,5,7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1.8.6. Максимальная скорость подключения к сети «Интернет» (100 Мбит/с для города, 50 Мбит/с для села)</w:t>
      </w:r>
    </w:p>
    <w:p w:rsidR="00B26BB3" w:rsidRDefault="00EF0237">
      <w:pPr>
        <w:pStyle w:val="a7"/>
        <w:tabs>
          <w:tab w:val="left" w:leader="underscore" w:pos="4805"/>
          <w:tab w:val="left" w:leader="underscore" w:pos="949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  <w:jc w:val="both"/>
      </w:pPr>
      <w:r>
        <w:t xml:space="preserve">1.8.7. Наличие и функционирование электронной </w:t>
      </w:r>
      <w:proofErr w:type="spellStart"/>
      <w:r>
        <w:t>информационно</w:t>
      </w:r>
      <w:r>
        <w:softHyphen/>
        <w:t>образовательной</w:t>
      </w:r>
      <w:proofErr w:type="spellEnd"/>
      <w:r>
        <w:t xml:space="preserve"> среды, том числе электронные библиотеки, электронные журналы, электронные дневники и т.п.</w:t>
      </w:r>
    </w:p>
    <w:p w:rsidR="00B26BB3" w:rsidRDefault="00EF0237">
      <w:pPr>
        <w:pStyle w:val="a7"/>
        <w:tabs>
          <w:tab w:val="left" w:leader="underscore" w:pos="4805"/>
          <w:tab w:val="left" w:leader="underscore" w:pos="9480"/>
        </w:tabs>
        <w:jc w:val="both"/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EF0237">
      <w:pPr>
        <w:pStyle w:val="11"/>
        <w:keepNext/>
        <w:keepLines/>
        <w:numPr>
          <w:ilvl w:val="0"/>
          <w:numId w:val="7"/>
        </w:numPr>
        <w:tabs>
          <w:tab w:val="left" w:pos="1381"/>
        </w:tabs>
        <w:ind w:firstLine="8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5021580</wp:posOffset>
                </wp:positionH>
                <wp:positionV relativeFrom="paragraph">
                  <wp:posOffset>3721100</wp:posOffset>
                </wp:positionV>
                <wp:extent cx="2011680" cy="4540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0237" w:rsidRDefault="00EF0237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управленческого опыта.</w:t>
                            </w:r>
                          </w:p>
                          <w:p w:rsidR="00EF0237" w:rsidRDefault="00EF0237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неэффективных/молодых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5" o:spid="_x0000_s1028" type="#_x0000_t202" style="position:absolute;left:0;text-align:left;margin-left:395.4pt;margin-top:293pt;width:158.4pt;height:35.7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" filled="f" stroked="f">
                <v:textbox inset="0,0,0,0">
                  <w:txbxContent>
                    <w:p w:rsidR="00EF0237" w:rsidRDefault="00EF0237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управленческого опыта.</w:t>
                      </w:r>
                    </w:p>
                    <w:p w:rsidR="00EF0237" w:rsidRDefault="00EF0237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неэффективных/молодых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58" w:name="bookmark59"/>
      <w:bookmarkStart w:id="59" w:name="bookmark57"/>
      <w:bookmarkStart w:id="60" w:name="bookmark58"/>
      <w:bookmarkStart w:id="61" w:name="bookmark60"/>
      <w:bookmarkEnd w:id="58"/>
      <w:r>
        <w:t xml:space="preserve">Направление «Индивидуальные достижения руководителя» </w:t>
      </w:r>
      <w:r>
        <w:rPr>
          <w:b w:val="0"/>
          <w:bCs w:val="0"/>
        </w:rPr>
        <w:t>Показатели:</w:t>
      </w:r>
      <w:bookmarkEnd w:id="59"/>
      <w:bookmarkEnd w:id="60"/>
      <w:bookmarkEnd w:id="61"/>
    </w:p>
    <w:p w:rsidR="00B26BB3" w:rsidRDefault="00EF0237">
      <w:pPr>
        <w:pStyle w:val="a7"/>
      </w:pPr>
      <w:r>
        <w:t>1.9.1 Наличие первой или высшей аттестационной категории</w:t>
      </w:r>
    </w:p>
    <w:p w:rsidR="00B26BB3" w:rsidRDefault="00EF0237">
      <w:pPr>
        <w:pStyle w:val="a7"/>
        <w:tabs>
          <w:tab w:val="left" w:leader="underscore" w:pos="4805"/>
          <w:tab w:val="left" w:leader="underscore" w:pos="7498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1.9.2 Повышение квалификации по образовательным программам управленческого профиля</w:t>
      </w:r>
    </w:p>
    <w:p w:rsidR="00B26BB3" w:rsidRDefault="00EF0237">
      <w:pPr>
        <w:pStyle w:val="a7"/>
        <w:tabs>
          <w:tab w:val="left" w:leader="underscore" w:pos="4805"/>
          <w:tab w:val="left" w:leader="underscore" w:pos="9480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94"/>
      </w:tblGrid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1</w:t>
            </w:r>
          </w:p>
        </w:tc>
      </w:tr>
      <w:tr w:rsidR="00B26BB3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  <w:jc w:val="both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199" w:line="1" w:lineRule="exact"/>
      </w:pPr>
    </w:p>
    <w:p w:rsidR="00B26BB3" w:rsidRDefault="00EF0237">
      <w:pPr>
        <w:pStyle w:val="1"/>
        <w:spacing w:after="200"/>
        <w:ind w:firstLine="0"/>
      </w:pPr>
      <w:r>
        <w:rPr>
          <w:i/>
          <w:iCs/>
        </w:rPr>
        <w:t>1.9.3 Участие в мероприятиях по передаче Руководитель является наставником для руководителей,</w:t>
      </w:r>
      <w:r>
        <w:br w:type="page"/>
      </w:r>
    </w:p>
    <w:p w:rsidR="00B26BB3" w:rsidRDefault="00EF0237">
      <w:pPr>
        <w:pStyle w:val="a7"/>
      </w:pPr>
      <w:r>
        <w:rPr>
          <w:i w:val="0"/>
          <w:iCs w:val="0"/>
        </w:rPr>
        <w:lastRenderedPageBreak/>
        <w:t>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4690"/>
      </w:tblGrid>
      <w:tr w:rsidR="00B26BB3">
        <w:trPr>
          <w:trHeight w:hRule="exact" w:val="34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</w:pPr>
      <w:r>
        <w:rPr>
          <w:i w:val="0"/>
          <w:iCs w:val="0"/>
        </w:rPr>
        <w:t>Тип образовательной организации: все</w:t>
      </w:r>
    </w:p>
    <w:p w:rsidR="00B26BB3" w:rsidRDefault="00B26BB3">
      <w:pPr>
        <w:spacing w:after="219" w:line="1" w:lineRule="exact"/>
      </w:pPr>
    </w:p>
    <w:p w:rsidR="00B26BB3" w:rsidRDefault="00B26BB3">
      <w:pPr>
        <w:spacing w:line="1" w:lineRule="exact"/>
      </w:pPr>
    </w:p>
    <w:p w:rsidR="00B26BB3" w:rsidRDefault="00EF0237">
      <w:pPr>
        <w:pStyle w:val="a7"/>
      </w:pPr>
      <w:r>
        <w:t>1.9.4. Победа в конкурсах управленческих кадров на региональном, федеральном уровне</w:t>
      </w:r>
    </w:p>
    <w:p w:rsidR="00B26BB3" w:rsidRDefault="00EF0237">
      <w:pPr>
        <w:pStyle w:val="a7"/>
        <w:tabs>
          <w:tab w:val="left" w:leader="underscore" w:pos="4805"/>
          <w:tab w:val="left" w:leader="underscore" w:pos="9456"/>
        </w:tabs>
      </w:pPr>
      <w:r>
        <w:rPr>
          <w:i w:val="0"/>
          <w:iCs w:val="0"/>
          <w:u w:val="single"/>
        </w:rPr>
        <w:t>Критерии оценки: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4690"/>
      </w:tblGrid>
      <w:tr w:rsidR="00B26BB3">
        <w:trPr>
          <w:trHeight w:hRule="exact" w:val="34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значение показателя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количество баллов</w:t>
            </w:r>
          </w:p>
        </w:tc>
      </w:tr>
      <w:tr w:rsidR="00B26BB3">
        <w:trPr>
          <w:trHeight w:hRule="exact" w:val="331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наличие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1</w:t>
            </w:r>
          </w:p>
        </w:tc>
      </w:tr>
      <w:tr w:rsidR="00B26BB3">
        <w:trPr>
          <w:trHeight w:hRule="exact" w:val="33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отсутствие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BB3" w:rsidRDefault="00EF0237">
            <w:pPr>
              <w:pStyle w:val="a5"/>
              <w:ind w:firstLine="240"/>
            </w:pPr>
            <w:r>
              <w:t>0</w:t>
            </w:r>
          </w:p>
        </w:tc>
      </w:tr>
    </w:tbl>
    <w:p w:rsidR="00B26BB3" w:rsidRDefault="00EF0237">
      <w:pPr>
        <w:pStyle w:val="a7"/>
        <w:sectPr w:rsidR="00B26BB3">
          <w:headerReference w:type="default" r:id="rId9"/>
          <w:headerReference w:type="first" r:id="rId10"/>
          <w:pgSz w:w="11900" w:h="16840"/>
          <w:pgMar w:top="1100" w:right="805" w:bottom="1196" w:left="152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i w:val="0"/>
          <w:iCs w:val="0"/>
        </w:rPr>
        <w:t>Тип образовательной организации: все</w:t>
      </w:r>
    </w:p>
    <w:p w:rsidR="00B26BB3" w:rsidRDefault="00EF0237">
      <w:pPr>
        <w:pStyle w:val="a7"/>
        <w:jc w:val="right"/>
      </w:pPr>
      <w:r>
        <w:rPr>
          <w:i w:val="0"/>
          <w:iCs w:val="0"/>
        </w:rPr>
        <w:lastRenderedPageBreak/>
        <w:t>Приложение 1.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5448"/>
        <w:gridCol w:w="2304"/>
        <w:gridCol w:w="1786"/>
        <w:gridCol w:w="1738"/>
        <w:gridCol w:w="2218"/>
      </w:tblGrid>
      <w:tr w:rsidR="00B26BB3" w:rsidTr="007F5886">
        <w:trPr>
          <w:trHeight w:hRule="exact" w:val="336"/>
          <w:jc w:val="center"/>
        </w:trPr>
        <w:tc>
          <w:tcPr>
            <w:tcW w:w="1090" w:type="dxa"/>
            <w:vMerge w:val="restart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Группа ОО</w:t>
            </w:r>
          </w:p>
        </w:tc>
        <w:tc>
          <w:tcPr>
            <w:tcW w:w="5448" w:type="dxa"/>
            <w:vMerge w:val="restart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560"/>
            </w:pPr>
            <w:r>
              <w:t>Тип образовательной организации</w:t>
            </w:r>
          </w:p>
        </w:tc>
        <w:tc>
          <w:tcPr>
            <w:tcW w:w="2304" w:type="dxa"/>
            <w:vMerge w:val="restart"/>
            <w:shd w:val="clear" w:color="auto" w:fill="FFFFFF"/>
            <w:vAlign w:val="bottom"/>
          </w:tcPr>
          <w:p w:rsidR="00B26BB3" w:rsidRDefault="00EF0237">
            <w:pPr>
              <w:pStyle w:val="a5"/>
              <w:ind w:firstLine="0"/>
              <w:jc w:val="center"/>
            </w:pPr>
            <w:r>
              <w:t>Максимальное количество баллов</w:t>
            </w:r>
          </w:p>
        </w:tc>
        <w:tc>
          <w:tcPr>
            <w:tcW w:w="5742" w:type="dxa"/>
            <w:gridSpan w:val="3"/>
            <w:shd w:val="clear" w:color="auto" w:fill="FFFFFF"/>
            <w:vAlign w:val="bottom"/>
          </w:tcPr>
          <w:p w:rsidR="00B26BB3" w:rsidRDefault="00EF0237">
            <w:pPr>
              <w:pStyle w:val="a5"/>
              <w:ind w:firstLine="0"/>
              <w:jc w:val="center"/>
            </w:pPr>
            <w:r>
              <w:t>Степень эффективности</w:t>
            </w:r>
          </w:p>
        </w:tc>
      </w:tr>
      <w:tr w:rsidR="00B26BB3" w:rsidTr="007F5886">
        <w:trPr>
          <w:trHeight w:hRule="exact" w:val="653"/>
          <w:jc w:val="center"/>
        </w:trPr>
        <w:tc>
          <w:tcPr>
            <w:tcW w:w="1090" w:type="dxa"/>
            <w:vMerge/>
            <w:shd w:val="clear" w:color="auto" w:fill="FFFFFF"/>
            <w:vAlign w:val="center"/>
          </w:tcPr>
          <w:p w:rsidR="00B26BB3" w:rsidRDefault="00B26BB3"/>
        </w:tc>
        <w:tc>
          <w:tcPr>
            <w:tcW w:w="5448" w:type="dxa"/>
            <w:vMerge/>
            <w:shd w:val="clear" w:color="auto" w:fill="FFFFFF"/>
            <w:vAlign w:val="center"/>
          </w:tcPr>
          <w:p w:rsidR="00B26BB3" w:rsidRDefault="00B26BB3"/>
        </w:tc>
        <w:tc>
          <w:tcPr>
            <w:tcW w:w="2304" w:type="dxa"/>
            <w:vMerge/>
            <w:shd w:val="clear" w:color="auto" w:fill="FFFFFF"/>
            <w:vAlign w:val="bottom"/>
          </w:tcPr>
          <w:p w:rsidR="00B26BB3" w:rsidRDefault="00B26BB3"/>
        </w:tc>
        <w:tc>
          <w:tcPr>
            <w:tcW w:w="1786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высокая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420"/>
            </w:pPr>
            <w:r>
              <w:t>средняя</w:t>
            </w:r>
          </w:p>
        </w:tc>
        <w:tc>
          <w:tcPr>
            <w:tcW w:w="2218" w:type="dxa"/>
            <w:shd w:val="clear" w:color="auto" w:fill="FFFFFF"/>
          </w:tcPr>
          <w:p w:rsidR="00B26BB3" w:rsidRDefault="00EF0237">
            <w:pPr>
              <w:pStyle w:val="a5"/>
              <w:ind w:firstLine="0"/>
              <w:jc w:val="center"/>
            </w:pPr>
            <w:r>
              <w:t>неэффек</w:t>
            </w:r>
            <w:r>
              <w:softHyphen/>
              <w:t>тивный</w:t>
            </w:r>
          </w:p>
        </w:tc>
      </w:tr>
      <w:tr w:rsidR="00B26BB3" w:rsidTr="007F5886">
        <w:trPr>
          <w:trHeight w:hRule="exact" w:val="326"/>
          <w:jc w:val="center"/>
        </w:trPr>
        <w:tc>
          <w:tcPr>
            <w:tcW w:w="1090" w:type="dxa"/>
            <w:shd w:val="clear" w:color="auto" w:fill="FFFFFF"/>
            <w:vAlign w:val="bottom"/>
          </w:tcPr>
          <w:p w:rsidR="00B26BB3" w:rsidRDefault="00EF0237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5448" w:type="dxa"/>
            <w:shd w:val="clear" w:color="auto" w:fill="FFFFFF"/>
            <w:vAlign w:val="bottom"/>
          </w:tcPr>
          <w:p w:rsidR="00B26BB3" w:rsidRDefault="00EF0237">
            <w:pPr>
              <w:pStyle w:val="a5"/>
              <w:ind w:firstLine="0"/>
              <w:jc w:val="both"/>
            </w:pPr>
            <w:r>
              <w:t>общеобразовательные организаций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B26BB3" w:rsidRDefault="00EF0237">
            <w:pPr>
              <w:pStyle w:val="a5"/>
              <w:ind w:firstLine="0"/>
              <w:jc w:val="center"/>
            </w:pPr>
            <w:r>
              <w:t>45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B26BB3" w:rsidRDefault="00EF0237">
            <w:pPr>
              <w:pStyle w:val="a5"/>
              <w:ind w:firstLine="0"/>
              <w:jc w:val="center"/>
            </w:pPr>
            <w:r>
              <w:t>45-41</w:t>
            </w:r>
          </w:p>
        </w:tc>
        <w:tc>
          <w:tcPr>
            <w:tcW w:w="1738" w:type="dxa"/>
            <w:shd w:val="clear" w:color="auto" w:fill="FFFFFF"/>
            <w:vAlign w:val="bottom"/>
          </w:tcPr>
          <w:p w:rsidR="00B26BB3" w:rsidRDefault="00EF0237">
            <w:pPr>
              <w:pStyle w:val="a5"/>
              <w:ind w:firstLine="0"/>
              <w:jc w:val="center"/>
            </w:pPr>
            <w:r>
              <w:t>40-34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B26BB3" w:rsidRDefault="00EF0237">
            <w:pPr>
              <w:pStyle w:val="a5"/>
              <w:ind w:firstLine="0"/>
              <w:jc w:val="center"/>
            </w:pPr>
            <w:r>
              <w:t>33 и ниже</w:t>
            </w:r>
          </w:p>
        </w:tc>
      </w:tr>
      <w:tr w:rsidR="00B26BB3" w:rsidTr="007F5886">
        <w:trPr>
          <w:trHeight w:hRule="exact" w:val="662"/>
          <w:jc w:val="center"/>
        </w:trPr>
        <w:tc>
          <w:tcPr>
            <w:tcW w:w="1090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5448" w:type="dxa"/>
            <w:shd w:val="clear" w:color="auto" w:fill="FFFFFF"/>
            <w:vAlign w:val="bottom"/>
          </w:tcPr>
          <w:p w:rsidR="00B26BB3" w:rsidRDefault="00EF0237">
            <w:pPr>
              <w:pStyle w:val="a5"/>
              <w:ind w:firstLine="0"/>
              <w:jc w:val="both"/>
            </w:pPr>
            <w:r>
              <w:t>организации дополнительного образования детей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40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40-36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35-30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29 и ниже</w:t>
            </w:r>
          </w:p>
        </w:tc>
      </w:tr>
      <w:tr w:rsidR="00B26BB3" w:rsidTr="007F5886">
        <w:trPr>
          <w:trHeight w:hRule="exact" w:val="1613"/>
          <w:jc w:val="center"/>
        </w:trPr>
        <w:tc>
          <w:tcPr>
            <w:tcW w:w="1090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5448" w:type="dxa"/>
            <w:shd w:val="clear" w:color="auto" w:fill="FFFFFF"/>
            <w:vAlign w:val="bottom"/>
          </w:tcPr>
          <w:p w:rsidR="00B26BB3" w:rsidRDefault="00EF0237">
            <w:pPr>
              <w:pStyle w:val="a5"/>
              <w:tabs>
                <w:tab w:val="right" w:pos="5218"/>
              </w:tabs>
              <w:ind w:firstLine="0"/>
              <w:jc w:val="both"/>
            </w:pPr>
            <w:r>
              <w:t>общеобразовательные</w:t>
            </w:r>
            <w:r>
              <w:tab/>
              <w:t>организаций (c</w:t>
            </w:r>
          </w:p>
          <w:p w:rsidR="00B26BB3" w:rsidRDefault="00EF0237">
            <w:pPr>
              <w:pStyle w:val="a5"/>
              <w:tabs>
                <w:tab w:val="right" w:pos="5208"/>
              </w:tabs>
              <w:ind w:firstLine="0"/>
              <w:jc w:val="both"/>
            </w:pPr>
            <w:r>
              <w:t>особыми условиями</w:t>
            </w:r>
            <w:r>
              <w:tab/>
              <w:t>обучения: школы-</w:t>
            </w:r>
          </w:p>
          <w:p w:rsidR="00B26BB3" w:rsidRDefault="00EF0237">
            <w:pPr>
              <w:pStyle w:val="a5"/>
              <w:tabs>
                <w:tab w:val="left" w:pos="2179"/>
                <w:tab w:val="right" w:pos="5213"/>
              </w:tabs>
              <w:ind w:firstLine="0"/>
              <w:jc w:val="both"/>
            </w:pPr>
            <w:r>
              <w:t>интернаты</w:t>
            </w:r>
            <w:r>
              <w:tab/>
              <w:t>для</w:t>
            </w:r>
            <w:r>
              <w:tab/>
              <w:t>обучающихся,</w:t>
            </w:r>
          </w:p>
          <w:p w:rsidR="00B26BB3" w:rsidRDefault="00EF0237">
            <w:pPr>
              <w:pStyle w:val="a5"/>
              <w:tabs>
                <w:tab w:val="left" w:pos="2506"/>
                <w:tab w:val="right" w:pos="5222"/>
              </w:tabs>
              <w:ind w:firstLine="0"/>
              <w:jc w:val="both"/>
            </w:pPr>
            <w:r>
              <w:t>воспитанников</w:t>
            </w:r>
            <w:r>
              <w:tab/>
              <w:t>с</w:t>
            </w:r>
            <w:r>
              <w:tab/>
              <w:t>ограниченными</w:t>
            </w:r>
          </w:p>
          <w:p w:rsidR="00B26BB3" w:rsidRDefault="00EF0237">
            <w:pPr>
              <w:pStyle w:val="a5"/>
              <w:ind w:firstLine="0"/>
              <w:jc w:val="both"/>
            </w:pPr>
            <w:r>
              <w:t>возможностями здоровья)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44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44-40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39-33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B26BB3" w:rsidRDefault="00EF0237">
            <w:pPr>
              <w:pStyle w:val="a5"/>
              <w:ind w:firstLine="0"/>
              <w:jc w:val="center"/>
            </w:pPr>
            <w:r>
              <w:t>32 и ниже</w:t>
            </w:r>
          </w:p>
        </w:tc>
      </w:tr>
    </w:tbl>
    <w:p w:rsidR="00EF0237" w:rsidRDefault="00EF0237"/>
    <w:sectPr w:rsidR="00EF0237">
      <w:headerReference w:type="default" r:id="rId11"/>
      <w:pgSz w:w="16840" w:h="11900" w:orient="landscape"/>
      <w:pgMar w:top="1674" w:right="1115" w:bottom="1674" w:left="1129" w:header="1246" w:footer="12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42" w:rsidRDefault="009B0442">
      <w:r>
        <w:separator/>
      </w:r>
    </w:p>
  </w:endnote>
  <w:endnote w:type="continuationSeparator" w:id="0">
    <w:p w:rsidR="009B0442" w:rsidRDefault="009B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42" w:rsidRDefault="009B0442"/>
  </w:footnote>
  <w:footnote w:type="continuationSeparator" w:id="0">
    <w:p w:rsidR="009B0442" w:rsidRDefault="009B04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37" w:rsidRDefault="00EF02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4001770</wp:posOffset>
              </wp:positionH>
              <wp:positionV relativeFrom="page">
                <wp:posOffset>494030</wp:posOffset>
              </wp:positionV>
              <wp:extent cx="1282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0237" w:rsidRDefault="00EF023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1F34" w:rsidRPr="009A1F34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15.1pt;margin-top:38.9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" filled="f" stroked="f">
              <v:textbox style="mso-fit-shape-to-text:t" inset="0,0,0,0">
                <w:txbxContent>
                  <w:p w:rsidR="00EF0237" w:rsidRDefault="00EF0237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1F34" w:rsidRPr="009A1F34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37" w:rsidRDefault="00EF0237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37" w:rsidRDefault="00EF02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097A"/>
    <w:multiLevelType w:val="multilevel"/>
    <w:tmpl w:val="72EE8E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85102"/>
    <w:multiLevelType w:val="multilevel"/>
    <w:tmpl w:val="F7F65AE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91729"/>
    <w:multiLevelType w:val="multilevel"/>
    <w:tmpl w:val="57F6EDB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22D3C"/>
    <w:multiLevelType w:val="multilevel"/>
    <w:tmpl w:val="0D92F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02F71"/>
    <w:multiLevelType w:val="multilevel"/>
    <w:tmpl w:val="8AA086D4"/>
    <w:lvl w:ilvl="0">
      <w:start w:val="6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BE496F"/>
    <w:multiLevelType w:val="multilevel"/>
    <w:tmpl w:val="FCF632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54B39"/>
    <w:multiLevelType w:val="multilevel"/>
    <w:tmpl w:val="27123CA2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B3"/>
    <w:rsid w:val="000767C2"/>
    <w:rsid w:val="000D1E88"/>
    <w:rsid w:val="00206B92"/>
    <w:rsid w:val="004A3C35"/>
    <w:rsid w:val="005F38DD"/>
    <w:rsid w:val="007C1AE1"/>
    <w:rsid w:val="007F5886"/>
    <w:rsid w:val="0095539C"/>
    <w:rsid w:val="009A1F34"/>
    <w:rsid w:val="009B0442"/>
    <w:rsid w:val="00A97E84"/>
    <w:rsid w:val="00B26BB3"/>
    <w:rsid w:val="00B27702"/>
    <w:rsid w:val="00C0194A"/>
    <w:rsid w:val="00EF0237"/>
    <w:rsid w:val="00FC2C38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6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7220" w:line="264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Заголовок №1"/>
    <w:basedOn w:val="a"/>
    <w:link w:val="10"/>
    <w:pPr>
      <w:spacing w:after="280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6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7220" w:line="264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Заголовок №1"/>
    <w:basedOn w:val="a"/>
    <w:link w:val="10"/>
    <w:pPr>
      <w:spacing w:after="280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Кировской области</vt:lpstr>
    </vt:vector>
  </TitlesOfParts>
  <Company/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Кировской области</dc:title>
  <dc:subject/>
  <dc:creator>225kb</dc:creator>
  <cp:keywords/>
  <cp:lastModifiedBy>Тамила</cp:lastModifiedBy>
  <cp:revision>4</cp:revision>
  <dcterms:created xsi:type="dcterms:W3CDTF">2021-09-07T10:59:00Z</dcterms:created>
  <dcterms:modified xsi:type="dcterms:W3CDTF">2021-09-13T07:48:00Z</dcterms:modified>
</cp:coreProperties>
</file>