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A2" w:rsidRDefault="00087AA2">
      <w:pPr>
        <w:pStyle w:val="30"/>
        <w:shd w:val="clear" w:color="auto" w:fill="auto"/>
        <w:jc w:val="center"/>
      </w:pPr>
    </w:p>
    <w:p w:rsidR="00087AA2" w:rsidRDefault="00087AA2">
      <w:pPr>
        <w:pStyle w:val="30"/>
        <w:shd w:val="clear" w:color="auto" w:fill="auto"/>
        <w:jc w:val="center"/>
      </w:pPr>
    </w:p>
    <w:p w:rsidR="00087AA2" w:rsidRDefault="00087AA2">
      <w:pPr>
        <w:pStyle w:val="30"/>
        <w:shd w:val="clear" w:color="auto" w:fill="auto"/>
        <w:jc w:val="center"/>
      </w:pPr>
    </w:p>
    <w:p w:rsidR="00087AA2" w:rsidRDefault="00087AA2">
      <w:pPr>
        <w:pStyle w:val="30"/>
        <w:shd w:val="clear" w:color="auto" w:fill="auto"/>
        <w:jc w:val="center"/>
      </w:pPr>
    </w:p>
    <w:p w:rsidR="00087AA2" w:rsidRDefault="00087AA2">
      <w:pPr>
        <w:pStyle w:val="30"/>
        <w:shd w:val="clear" w:color="auto" w:fill="auto"/>
        <w:jc w:val="center"/>
      </w:pPr>
    </w:p>
    <w:p w:rsidR="00087AA2" w:rsidRDefault="00087AA2">
      <w:pPr>
        <w:pStyle w:val="30"/>
        <w:shd w:val="clear" w:color="auto" w:fill="auto"/>
        <w:jc w:val="center"/>
      </w:pPr>
    </w:p>
    <w:p w:rsidR="00087AA2" w:rsidRDefault="00087AA2">
      <w:pPr>
        <w:pStyle w:val="30"/>
        <w:shd w:val="clear" w:color="auto" w:fill="auto"/>
        <w:jc w:val="center"/>
      </w:pPr>
    </w:p>
    <w:p w:rsidR="00087AA2" w:rsidRDefault="00087AA2">
      <w:pPr>
        <w:pStyle w:val="30"/>
        <w:shd w:val="clear" w:color="auto" w:fill="auto"/>
      </w:pPr>
    </w:p>
    <w:p w:rsidR="00087AA2" w:rsidRDefault="00087AA2">
      <w:pPr>
        <w:pStyle w:val="30"/>
        <w:shd w:val="clear" w:color="auto" w:fill="auto"/>
        <w:jc w:val="center"/>
      </w:pPr>
    </w:p>
    <w:p w:rsidR="00087AA2" w:rsidRDefault="00550E8E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Отчет о результатах </w:t>
      </w:r>
      <w:proofErr w:type="spellStart"/>
      <w:r>
        <w:rPr>
          <w:sz w:val="48"/>
          <w:szCs w:val="48"/>
        </w:rPr>
        <w:t>самообследования</w:t>
      </w:r>
      <w:proofErr w:type="spellEnd"/>
    </w:p>
    <w:p w:rsidR="00087AA2" w:rsidRDefault="00087AA2">
      <w:pPr>
        <w:pStyle w:val="30"/>
        <w:shd w:val="clear" w:color="auto" w:fill="auto"/>
        <w:jc w:val="center"/>
        <w:rPr>
          <w:sz w:val="48"/>
          <w:szCs w:val="48"/>
        </w:rPr>
      </w:pPr>
    </w:p>
    <w:p w:rsidR="00087AA2" w:rsidRDefault="00550E8E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МКОУ «</w:t>
      </w:r>
      <w:proofErr w:type="spellStart"/>
      <w:r>
        <w:rPr>
          <w:sz w:val="48"/>
          <w:szCs w:val="48"/>
        </w:rPr>
        <w:t>Шототинская</w:t>
      </w:r>
      <w:proofErr w:type="spellEnd"/>
      <w:r>
        <w:rPr>
          <w:sz w:val="48"/>
          <w:szCs w:val="48"/>
        </w:rPr>
        <w:t xml:space="preserve"> ООШ»</w:t>
      </w:r>
    </w:p>
    <w:p w:rsidR="00087AA2" w:rsidRDefault="00550E8E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2020-2021 учебный год</w:t>
      </w:r>
    </w:p>
    <w:p w:rsidR="00087AA2" w:rsidRDefault="00087AA2"/>
    <w:p w:rsidR="00087AA2" w:rsidRDefault="00087AA2"/>
    <w:p w:rsidR="00087AA2" w:rsidRDefault="00087AA2"/>
    <w:p w:rsidR="00087AA2" w:rsidRDefault="00087AA2"/>
    <w:p w:rsidR="00087AA2" w:rsidRDefault="00087AA2"/>
    <w:p w:rsidR="00087AA2" w:rsidRDefault="00087AA2"/>
    <w:p w:rsidR="00087AA2" w:rsidRDefault="00087AA2"/>
    <w:p w:rsidR="00087AA2" w:rsidRDefault="00087AA2"/>
    <w:p w:rsidR="00087AA2" w:rsidRDefault="00087AA2"/>
    <w:p w:rsidR="00087AA2" w:rsidRDefault="00087AA2"/>
    <w:p w:rsidR="00087AA2" w:rsidRDefault="00087AA2"/>
    <w:p w:rsidR="00087AA2" w:rsidRDefault="00087AA2"/>
    <w:p w:rsidR="00087AA2" w:rsidRDefault="00087AA2"/>
    <w:p w:rsidR="00087AA2" w:rsidRDefault="00087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AA2" w:rsidRDefault="00087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AA2" w:rsidRDefault="00087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AA2" w:rsidRDefault="00087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AA2" w:rsidRDefault="00087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AA2" w:rsidRDefault="00550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87AA2" w:rsidRDefault="00550E8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87AA2" w:rsidRDefault="00550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Показатели деятельности МКОУ</w:t>
      </w:r>
      <w:r w:rsidRPr="00586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Шототинская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        </w:t>
      </w:r>
    </w:p>
    <w:p w:rsidR="00087AA2" w:rsidRDefault="00550E8E">
      <w:r>
        <w:br w:type="page"/>
      </w:r>
    </w:p>
    <w:p w:rsidR="00087AA2" w:rsidRDefault="00550E8E">
      <w:pPr>
        <w:pStyle w:val="22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. Аналитическая справка по результатам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087AA2" w:rsidRDefault="00550E8E">
      <w:pPr>
        <w:pStyle w:val="af"/>
        <w:ind w:firstLine="567"/>
        <w:jc w:val="both"/>
        <w:rPr>
          <w:b/>
          <w:color w:val="000000"/>
          <w:kern w:val="36"/>
          <w:lang w:eastAsia="ru-RU"/>
        </w:rPr>
      </w:pPr>
      <w:proofErr w:type="spellStart"/>
      <w:r>
        <w:t>Самообследование</w:t>
      </w:r>
      <w:proofErr w:type="spellEnd"/>
      <w:r>
        <w:t xml:space="preserve"> МКОУ</w:t>
      </w:r>
      <w:r w:rsidR="00D2693B">
        <w:t xml:space="preserve"> «</w:t>
      </w:r>
      <w:proofErr w:type="spellStart"/>
      <w:r w:rsidR="00D2693B">
        <w:t>Шототинская</w:t>
      </w:r>
      <w:proofErr w:type="spellEnd"/>
      <w:r w:rsidR="00D2693B">
        <w:t xml:space="preserve"> ООШ» </w:t>
      </w:r>
      <w:r>
        <w:t xml:space="preserve"> проводилось в соответствии с Порядком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организации, утвержденным приказом Минобразования и науки РФ от 14.06.2013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, в целях доступности и открытости информации о деятельности образовательных организаций»</w:t>
      </w:r>
      <w:r>
        <w:rPr>
          <w:color w:val="000000"/>
          <w:kern w:val="36"/>
          <w:sz w:val="33"/>
          <w:szCs w:val="33"/>
          <w:lang w:eastAsia="ru-RU"/>
        </w:rPr>
        <w:t xml:space="preserve"> </w:t>
      </w:r>
      <w:r>
        <w:rPr>
          <w:color w:val="000000"/>
          <w:kern w:val="36"/>
          <w:lang w:eastAsia="ru-RU"/>
        </w:rPr>
        <w:t xml:space="preserve">Приказом Министерства образования и науки Российской Федерации от 14.12.2017 г. № 1218 "О внесении изменений в Порядок проведения </w:t>
      </w:r>
      <w:proofErr w:type="spellStart"/>
      <w:r>
        <w:rPr>
          <w:color w:val="000000"/>
          <w:kern w:val="36"/>
          <w:lang w:eastAsia="ru-RU"/>
        </w:rPr>
        <w:t>самообследования</w:t>
      </w:r>
      <w:proofErr w:type="spellEnd"/>
      <w:r>
        <w:rPr>
          <w:color w:val="000000"/>
          <w:kern w:val="36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087AA2" w:rsidRDefault="00550E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7AA2" w:rsidRDefault="00550E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ежегодно в период с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декабрь администрацией школы.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087AA2" w:rsidRDefault="00550E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eastAsiaTheme="minorHAnsi"/>
        </w:rPr>
        <w:t xml:space="preserve">Задачи </w:t>
      </w:r>
      <w:proofErr w:type="spellStart"/>
      <w:r>
        <w:rPr>
          <w:rStyle w:val="24"/>
          <w:rFonts w:eastAsiaTheme="minorHAnsi"/>
        </w:rPr>
        <w:t>самообследования</w:t>
      </w:r>
      <w:proofErr w:type="spellEnd"/>
      <w:r>
        <w:rPr>
          <w:rStyle w:val="24"/>
          <w:rFonts w:eastAsiaTheme="minorHAnsi"/>
        </w:rPr>
        <w:t>: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 профессионализма и соответствие его современным требованиям.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ОО в соответствии с нормативным требованиями, требованиями ФГОС.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 данными за предыдущие годы обучения.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период.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ОО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</w:r>
    </w:p>
    <w:p w:rsidR="00087AA2" w:rsidRDefault="00550E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eastAsiaTheme="minorHAnsi"/>
        </w:rPr>
        <w:t>Способы и методы получения информации: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опросы.</w:t>
      </w:r>
    </w:p>
    <w:p w:rsidR="00087AA2" w:rsidRDefault="00550E8E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ОО,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ОО.</w:t>
      </w:r>
    </w:p>
    <w:p w:rsidR="00087AA2" w:rsidRDefault="00550E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 образования в школе, судить о тенденциях и изменениях развития, создать основу для эффективного управления качеством образования на уровне образовательного учреждения.</w:t>
      </w:r>
    </w:p>
    <w:p w:rsidR="00087AA2" w:rsidRDefault="00550E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 год была проведена оценка образовательной деятельности школы, системы управления ОО, содержания и качества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оценки качества образования, проведен анализ показателей деятельности ОО,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87AA2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 анализ содержания, уровня и качества подготовки обучающихся по основным образовательным программам на соответствие этих программ требованиям ФГОС.</w:t>
      </w:r>
    </w:p>
    <w:p w:rsidR="00087AA2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качестве основных источников информации для аналитического отчета использовались: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государственной статистической отчетности по образованию;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по результатам государственной итоговой аттестации;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мониторингов качества образования различного уровня;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проверок контрольно-надзорных органов;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независимой оценки качества образования;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публикации в СМИ, сети «Интернет» и др.</w:t>
      </w:r>
    </w:p>
    <w:p w:rsidR="00087AA2" w:rsidRPr="00586F33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Отчет представлен в текстовой и табличной форме и включает в себя разделы согласно методическим рекомендациям по организации и проведению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</w:t>
      </w:r>
      <w:proofErr w:type="spellEnd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87AA2" w:rsidRDefault="00087AA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7AA2" w:rsidRDefault="00550E8E">
      <w:pPr>
        <w:pStyle w:val="af0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сведения о школе</w:t>
      </w:r>
    </w:p>
    <w:p w:rsidR="00087AA2" w:rsidRPr="00586F33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МКОУ 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Шототинская</w:t>
      </w:r>
      <w:proofErr w:type="spellEnd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открыта 1 сентября 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 Учредителем является МР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Хунзахский</w:t>
      </w:r>
      <w:proofErr w:type="spellEnd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район»</w:t>
      </w:r>
    </w:p>
    <w:p w:rsidR="00087AA2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наименование образовательной организации:</w:t>
      </w:r>
    </w:p>
    <w:p w:rsidR="00087AA2" w:rsidRDefault="00550E8E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казенное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Шототинская</w:t>
      </w:r>
      <w:proofErr w:type="spellEnd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общеобразовательная школа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87AA2" w:rsidRDefault="00550E8E">
      <w:pPr>
        <w:widowControl w:val="0"/>
        <w:tabs>
          <w:tab w:val="left" w:pos="0"/>
        </w:tabs>
        <w:spacing w:after="0" w:line="240" w:lineRule="auto"/>
        <w:ind w:right="16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Юридический адрес:</w:t>
      </w:r>
    </w:p>
    <w:p w:rsidR="00087AA2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368264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Республика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Дагестан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Хунзахский</w:t>
      </w:r>
      <w:proofErr w:type="spellEnd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</w:t>
      </w:r>
      <w:proofErr w:type="spellStart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Шотота</w:t>
      </w:r>
      <w:proofErr w:type="spellEnd"/>
    </w:p>
    <w:p w:rsidR="00087AA2" w:rsidRPr="00586F33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Улица Мира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24.</w:t>
      </w:r>
    </w:p>
    <w:p w:rsidR="00087AA2" w:rsidRPr="00586F33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Телефон 8 </w:t>
      </w:r>
      <w:r w:rsidRPr="00586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9887870977</w:t>
      </w:r>
    </w:p>
    <w:p w:rsidR="00087AA2" w:rsidRPr="00586F33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mai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lang w:val="en-US"/>
        </w:rPr>
        <w:t>shotoda</w:t>
      </w:r>
      <w:proofErr w:type="spellEnd"/>
      <w:r w:rsidRPr="00586F33">
        <w:t>2020@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87AA2" w:rsidRPr="00586F33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лицензии 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Л01 № 000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4184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и свидетельству о государственной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аккредитации  школа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оказывает образовательные услуги в рамках выполнения государственного задания по следующим направлениям: начальное общее образование, основное общее образование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</w:p>
    <w:p w:rsidR="00087AA2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деятельности ОО является осуществление образовательной деятельности по образовательной программе начального общего, основного общего и среднего общего образования.</w:t>
      </w:r>
    </w:p>
    <w:p w:rsidR="00087AA2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Приём граждан в ОО на обучение по образовательным программам начального общего, основного общего и среднего общего образования осуществляется в соответствии с федеральным законом «Об образовании в РФ №273 от 29.12.2012 г, Уставом,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локальными актами ОО.</w:t>
      </w:r>
    </w:p>
    <w:p w:rsidR="00087AA2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Отношения между ОО и родителями (законными представителями) обучающихся строятся на договорной основе - Договор о сотрудничестве школы и родителей (законных представителей) обучающихся.</w:t>
      </w:r>
    </w:p>
    <w:p w:rsidR="00087AA2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работы ОО отвечает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в ОО в 1классе пятидневная рабочая неделя,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классов  шестидневная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учебная неделя. Занятия начинались в 8.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</w:t>
      </w:r>
    </w:p>
    <w:p w:rsidR="00087AA2" w:rsidRDefault="00550E8E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Сменность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одна.</w:t>
      </w:r>
    </w:p>
    <w:p w:rsidR="00087AA2" w:rsidRDefault="00550E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дневная.</w:t>
      </w:r>
    </w:p>
    <w:p w:rsidR="00087AA2" w:rsidRDefault="00550E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Язык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русский.</w:t>
      </w:r>
    </w:p>
    <w:p w:rsidR="00087AA2" w:rsidRPr="00586F33" w:rsidRDefault="00550E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Продолжительность учебного года- 34 учебные недели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D2693B" w:rsidRPr="0033534F" w:rsidRDefault="00D2693B" w:rsidP="00D2693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Режим работы школы</w:t>
      </w:r>
    </w:p>
    <w:p w:rsidR="00D2693B" w:rsidRPr="0033534F" w:rsidRDefault="00D2693B" w:rsidP="00D2693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2021</w:t>
      </w:r>
      <w:r w:rsidRPr="0033534F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>22</w:t>
      </w:r>
      <w:r w:rsidRPr="0033534F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D2693B" w:rsidRPr="001F6ECC" w:rsidRDefault="00D2693B" w:rsidP="00D26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693B" w:rsidRDefault="00D2693B" w:rsidP="00D269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6ECC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1</w:t>
      </w:r>
      <w:r w:rsidRPr="001F6ECC">
        <w:rPr>
          <w:rFonts w:ascii="Times New Roman" w:hAnsi="Times New Roman"/>
          <w:sz w:val="24"/>
          <w:szCs w:val="24"/>
        </w:rPr>
        <w:t xml:space="preserve"> статьи 3</w:t>
      </w:r>
      <w:r>
        <w:rPr>
          <w:rFonts w:ascii="Times New Roman" w:hAnsi="Times New Roman"/>
          <w:sz w:val="24"/>
          <w:szCs w:val="24"/>
        </w:rPr>
        <w:t>4</w:t>
      </w:r>
      <w:r w:rsidRPr="001F6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4 </w:t>
      </w:r>
      <w:r w:rsidRPr="001F6ECC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 xml:space="preserve">РФ от 29.12.2012 г. № 273-ФЗ </w:t>
      </w:r>
      <w:r w:rsidRPr="001F6ECC">
        <w:rPr>
          <w:rFonts w:ascii="Times New Roman" w:hAnsi="Times New Roman"/>
          <w:sz w:val="24"/>
          <w:szCs w:val="24"/>
        </w:rPr>
        <w:t>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9A4B82">
        <w:rPr>
          <w:rFonts w:ascii="Times New Roman" w:hAnsi="Times New Roman"/>
          <w:sz w:val="24"/>
          <w:szCs w:val="24"/>
        </w:rPr>
        <w:t>», пунктом 42 Типового Положения об общеобразовательн</w:t>
      </w:r>
      <w:r>
        <w:rPr>
          <w:rFonts w:ascii="Times New Roman" w:hAnsi="Times New Roman"/>
          <w:sz w:val="24"/>
          <w:szCs w:val="24"/>
        </w:rPr>
        <w:t>о</w:t>
      </w:r>
      <w:r w:rsidRPr="009A4B82">
        <w:rPr>
          <w:rFonts w:ascii="Times New Roman" w:hAnsi="Times New Roman"/>
          <w:sz w:val="24"/>
          <w:szCs w:val="24"/>
        </w:rPr>
        <w:t>м учреждении, утвержденным постановлением Правител</w:t>
      </w:r>
      <w:r>
        <w:rPr>
          <w:rFonts w:ascii="Times New Roman" w:hAnsi="Times New Roman"/>
          <w:sz w:val="24"/>
          <w:szCs w:val="24"/>
        </w:rPr>
        <w:t>ьства РФ от 19.03.2001 г. № 196:</w:t>
      </w:r>
    </w:p>
    <w:p w:rsidR="00D2693B" w:rsidRPr="001F6ECC" w:rsidRDefault="00D2693B" w:rsidP="00D2693B">
      <w:pPr>
        <w:spacing w:after="0"/>
        <w:rPr>
          <w:rFonts w:ascii="Times New Roman" w:hAnsi="Times New Roman"/>
          <w:sz w:val="24"/>
          <w:szCs w:val="24"/>
        </w:rPr>
      </w:pPr>
      <w:r w:rsidRPr="001F6EC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1F6ECC">
        <w:rPr>
          <w:rFonts w:ascii="Times New Roman" w:hAnsi="Times New Roman"/>
          <w:b/>
          <w:sz w:val="24"/>
          <w:szCs w:val="24"/>
        </w:rPr>
        <w:t xml:space="preserve">1. Продолжительность учебного года в </w:t>
      </w:r>
      <w:r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Шототинская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ООШ»:</w:t>
      </w:r>
    </w:p>
    <w:p w:rsidR="00D2693B" w:rsidRPr="001F6ECC" w:rsidRDefault="00D2693B" w:rsidP="00D2693B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учебного года </w:t>
      </w:r>
      <w:r w:rsidRPr="001F6E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Pr="001F6ECC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2021</w:t>
      </w:r>
      <w:r w:rsidRPr="001F6ECC">
        <w:rPr>
          <w:rFonts w:ascii="Times New Roman" w:hAnsi="Times New Roman"/>
          <w:sz w:val="24"/>
          <w:szCs w:val="24"/>
        </w:rPr>
        <w:t xml:space="preserve"> года;</w:t>
      </w:r>
    </w:p>
    <w:p w:rsidR="00D2693B" w:rsidRPr="005F59EB" w:rsidRDefault="00D2693B" w:rsidP="00D2693B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9EB">
        <w:rPr>
          <w:rFonts w:ascii="Times New Roman" w:hAnsi="Times New Roman"/>
          <w:sz w:val="24"/>
          <w:szCs w:val="24"/>
        </w:rPr>
        <w:t>окончание учебного года: в 1,9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9EB">
        <w:rPr>
          <w:rFonts w:ascii="Times New Roman" w:hAnsi="Times New Roman"/>
          <w:sz w:val="24"/>
          <w:szCs w:val="24"/>
        </w:rPr>
        <w:t>классах – 25 мая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5F59EB">
        <w:rPr>
          <w:rFonts w:ascii="Times New Roman" w:hAnsi="Times New Roman"/>
          <w:sz w:val="24"/>
          <w:szCs w:val="24"/>
        </w:rPr>
        <w:t xml:space="preserve"> года, во 2</w:t>
      </w:r>
      <w:r>
        <w:rPr>
          <w:rFonts w:ascii="Times New Roman" w:hAnsi="Times New Roman"/>
          <w:sz w:val="24"/>
          <w:szCs w:val="24"/>
        </w:rPr>
        <w:t>-8</w:t>
      </w:r>
      <w:r w:rsidRPr="005F59EB">
        <w:rPr>
          <w:rFonts w:ascii="Times New Roman" w:hAnsi="Times New Roman"/>
          <w:sz w:val="24"/>
          <w:szCs w:val="24"/>
        </w:rPr>
        <w:t xml:space="preserve"> классах –</w:t>
      </w:r>
      <w:r>
        <w:rPr>
          <w:rFonts w:ascii="Times New Roman" w:hAnsi="Times New Roman"/>
          <w:sz w:val="24"/>
          <w:szCs w:val="24"/>
        </w:rPr>
        <w:t>31 мая 2022 года.</w:t>
      </w:r>
      <w:r w:rsidRPr="005F59EB">
        <w:rPr>
          <w:rFonts w:ascii="Times New Roman" w:hAnsi="Times New Roman"/>
          <w:sz w:val="24"/>
          <w:szCs w:val="24"/>
        </w:rPr>
        <w:t xml:space="preserve"> </w:t>
      </w:r>
    </w:p>
    <w:p w:rsidR="00D2693B" w:rsidRPr="005F59EB" w:rsidRDefault="00D2693B" w:rsidP="00D2693B">
      <w:pPr>
        <w:spacing w:after="0"/>
        <w:ind w:left="1068" w:firstLine="851"/>
        <w:rPr>
          <w:rFonts w:ascii="Times New Roman" w:hAnsi="Times New Roman"/>
          <w:sz w:val="24"/>
          <w:szCs w:val="24"/>
        </w:rPr>
      </w:pPr>
    </w:p>
    <w:p w:rsidR="00D2693B" w:rsidRPr="001F6ECC" w:rsidRDefault="00D2693B" w:rsidP="00D2693B">
      <w:pPr>
        <w:spacing w:after="0"/>
        <w:rPr>
          <w:rFonts w:ascii="Times New Roman" w:hAnsi="Times New Roman"/>
          <w:b/>
          <w:sz w:val="24"/>
          <w:szCs w:val="24"/>
        </w:rPr>
      </w:pPr>
      <w:r w:rsidRPr="001F6ECC">
        <w:rPr>
          <w:rFonts w:ascii="Times New Roman" w:hAnsi="Times New Roman"/>
          <w:sz w:val="24"/>
          <w:szCs w:val="24"/>
        </w:rPr>
        <w:tab/>
      </w:r>
      <w:r w:rsidRPr="001F6ECC">
        <w:rPr>
          <w:rFonts w:ascii="Times New Roman" w:hAnsi="Times New Roman"/>
          <w:b/>
          <w:sz w:val="24"/>
          <w:szCs w:val="24"/>
        </w:rPr>
        <w:t>2. Продолжительность уче</w:t>
      </w:r>
      <w:r>
        <w:rPr>
          <w:rFonts w:ascii="Times New Roman" w:hAnsi="Times New Roman"/>
          <w:b/>
          <w:sz w:val="24"/>
          <w:szCs w:val="24"/>
        </w:rPr>
        <w:t>б</w:t>
      </w:r>
      <w:r w:rsidRPr="001F6ECC">
        <w:rPr>
          <w:rFonts w:ascii="Times New Roman" w:hAnsi="Times New Roman"/>
          <w:b/>
          <w:sz w:val="24"/>
          <w:szCs w:val="24"/>
        </w:rPr>
        <w:t>ной недели:</w:t>
      </w:r>
    </w:p>
    <w:p w:rsidR="00D2693B" w:rsidRDefault="00D2693B" w:rsidP="00D26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1-е классы пятидневная учебная неделя;</w:t>
      </w:r>
    </w:p>
    <w:p w:rsidR="00D2693B" w:rsidRPr="001F6ECC" w:rsidRDefault="00D2693B" w:rsidP="00D26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2-9 классы – шестидневная учебная неделя.</w:t>
      </w:r>
    </w:p>
    <w:p w:rsidR="00D2693B" w:rsidRPr="001F6ECC" w:rsidRDefault="00D2693B" w:rsidP="00D2693B">
      <w:pPr>
        <w:spacing w:after="0"/>
        <w:rPr>
          <w:rFonts w:ascii="Times New Roman" w:hAnsi="Times New Roman"/>
          <w:sz w:val="24"/>
          <w:szCs w:val="24"/>
        </w:rPr>
      </w:pPr>
      <w:r w:rsidRPr="001F6EC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1F6ECC">
        <w:rPr>
          <w:rFonts w:ascii="Times New Roman" w:hAnsi="Times New Roman"/>
          <w:b/>
          <w:sz w:val="24"/>
          <w:szCs w:val="24"/>
        </w:rPr>
        <w:t>3.</w:t>
      </w:r>
      <w:r w:rsidRPr="001F6ECC">
        <w:rPr>
          <w:rFonts w:ascii="Times New Roman" w:hAnsi="Times New Roman"/>
          <w:sz w:val="24"/>
          <w:szCs w:val="24"/>
        </w:rPr>
        <w:t xml:space="preserve"> </w:t>
      </w:r>
      <w:r w:rsidRPr="001F6ECC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учебный год</w:t>
      </w:r>
      <w:r w:rsidRPr="001F6ECC">
        <w:rPr>
          <w:rFonts w:ascii="Times New Roman" w:hAnsi="Times New Roman"/>
          <w:sz w:val="24"/>
          <w:szCs w:val="24"/>
        </w:rPr>
        <w:t>:</w:t>
      </w:r>
    </w:p>
    <w:p w:rsidR="00D2693B" w:rsidRDefault="00D2693B" w:rsidP="00D2693B">
      <w:pPr>
        <w:numPr>
          <w:ilvl w:val="0"/>
          <w:numId w:val="13"/>
        </w:numPr>
        <w:tabs>
          <w:tab w:val="clear" w:pos="1068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F6ECC">
        <w:rPr>
          <w:rFonts w:ascii="Times New Roman" w:hAnsi="Times New Roman"/>
          <w:sz w:val="24"/>
          <w:szCs w:val="24"/>
        </w:rPr>
        <w:t>учебный год делится на четверти:</w:t>
      </w:r>
    </w:p>
    <w:p w:rsidR="00D2693B" w:rsidRPr="001F6ECC" w:rsidRDefault="00D2693B" w:rsidP="00D2693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046"/>
        <w:gridCol w:w="1202"/>
        <w:gridCol w:w="1438"/>
      </w:tblGrid>
      <w:tr w:rsidR="00D2693B" w:rsidRPr="001F6ECC" w:rsidTr="00CC1938">
        <w:tc>
          <w:tcPr>
            <w:tcW w:w="1728" w:type="dxa"/>
            <w:vMerge w:val="restart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vMerge w:val="restart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2693B" w:rsidRPr="001F6ECC" w:rsidTr="00CC1938">
        <w:tc>
          <w:tcPr>
            <w:tcW w:w="1728" w:type="dxa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0" w:type="auto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</w:tr>
      <w:tr w:rsidR="00D2693B" w:rsidRPr="001F6ECC" w:rsidTr="00CC1938">
        <w:tc>
          <w:tcPr>
            <w:tcW w:w="1728" w:type="dxa"/>
            <w:vMerge w:val="restart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D2693B" w:rsidRPr="005D531F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53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693B" w:rsidRPr="001F6ECC" w:rsidTr="00CC1938">
        <w:tc>
          <w:tcPr>
            <w:tcW w:w="1728" w:type="dxa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D2693B" w:rsidRPr="005D531F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53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693B" w:rsidRPr="001F6ECC" w:rsidTr="00CC1938">
        <w:tc>
          <w:tcPr>
            <w:tcW w:w="1728" w:type="dxa"/>
            <w:vMerge w:val="restart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2693B" w:rsidRPr="001F6ECC" w:rsidTr="00CC1938">
        <w:tc>
          <w:tcPr>
            <w:tcW w:w="1728" w:type="dxa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2693B" w:rsidRPr="001F6ECC" w:rsidTr="00CC1938">
        <w:tc>
          <w:tcPr>
            <w:tcW w:w="1728" w:type="dxa"/>
            <w:vMerge w:val="restart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vMerge w:val="restart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693B" w:rsidRPr="00831565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31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2693B" w:rsidRPr="00831565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315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693B" w:rsidRPr="001F6ECC" w:rsidTr="00CC1938">
        <w:tc>
          <w:tcPr>
            <w:tcW w:w="1728" w:type="dxa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93B" w:rsidRPr="00831565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</w:tcPr>
          <w:p w:rsidR="00D2693B" w:rsidRPr="00831565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5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93B" w:rsidRPr="001F6ECC" w:rsidTr="00CC1938">
        <w:tc>
          <w:tcPr>
            <w:tcW w:w="1728" w:type="dxa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D2693B" w:rsidRPr="00D55D4D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55D4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D2693B" w:rsidRPr="00831565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5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93B" w:rsidRPr="001F6ECC" w:rsidTr="00CC1938">
        <w:tc>
          <w:tcPr>
            <w:tcW w:w="1728" w:type="dxa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693B" w:rsidRPr="00D55D4D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55D4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D2693B" w:rsidRPr="00831565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5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93B" w:rsidRPr="001F6ECC" w:rsidTr="00CC1938">
        <w:trPr>
          <w:trHeight w:val="266"/>
        </w:trPr>
        <w:tc>
          <w:tcPr>
            <w:tcW w:w="1728" w:type="dxa"/>
            <w:vMerge w:val="restart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D2693B" w:rsidRPr="002642E1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642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693B" w:rsidRPr="002642E1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D2693B" w:rsidRPr="001F6ECC" w:rsidTr="00CC1938">
        <w:tc>
          <w:tcPr>
            <w:tcW w:w="1728" w:type="dxa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D2693B" w:rsidRPr="002642E1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642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693B" w:rsidRPr="002642E1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D2693B" w:rsidRPr="001F6ECC" w:rsidTr="00CC1938">
        <w:tc>
          <w:tcPr>
            <w:tcW w:w="1728" w:type="dxa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D2693B" w:rsidRPr="002642E1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642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693B" w:rsidRPr="002642E1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D2693B" w:rsidRPr="001F6ECC" w:rsidTr="00CC1938">
        <w:trPr>
          <w:trHeight w:val="138"/>
        </w:trPr>
        <w:tc>
          <w:tcPr>
            <w:tcW w:w="1728" w:type="dxa"/>
            <w:vMerge/>
            <w:vAlign w:val="center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693B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93B" w:rsidRPr="002642E1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</w:tcPr>
          <w:p w:rsidR="00D2693B" w:rsidRPr="002642E1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D2693B" w:rsidRDefault="00D2693B" w:rsidP="00D2693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Государственная  (</w:t>
      </w:r>
      <w:proofErr w:type="gramEnd"/>
      <w:r>
        <w:rPr>
          <w:rFonts w:ascii="Times New Roman" w:hAnsi="Times New Roman"/>
          <w:sz w:val="24"/>
          <w:szCs w:val="24"/>
        </w:rPr>
        <w:t xml:space="preserve">итоговая) аттестация для учащихся 9-го класса – по приказу Министерства образования и науки РФ. </w:t>
      </w:r>
    </w:p>
    <w:p w:rsidR="00D2693B" w:rsidRDefault="00D2693B" w:rsidP="00D2693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2693B" w:rsidRPr="00C6304E" w:rsidRDefault="00D2693B" w:rsidP="00D2693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</w:t>
      </w:r>
      <w:r w:rsidRPr="00354887">
        <w:rPr>
          <w:rFonts w:ascii="Times New Roman" w:hAnsi="Times New Roman"/>
          <w:b/>
          <w:sz w:val="24"/>
          <w:szCs w:val="24"/>
        </w:rPr>
        <w:t>продолжительность каникул в течение учебного года:</w:t>
      </w:r>
    </w:p>
    <w:p w:rsidR="00D2693B" w:rsidRDefault="00D2693B" w:rsidP="00D2693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2693B" w:rsidRPr="001F6ECC" w:rsidRDefault="00D2693B" w:rsidP="00D2693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299"/>
        <w:gridCol w:w="2183"/>
        <w:gridCol w:w="2069"/>
        <w:gridCol w:w="2441"/>
      </w:tblGrid>
      <w:tr w:rsidR="00D2693B" w:rsidRPr="001F6ECC" w:rsidTr="00CC1938">
        <w:trPr>
          <w:jc w:val="center"/>
        </w:trPr>
        <w:tc>
          <w:tcPr>
            <w:tcW w:w="1962" w:type="dxa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83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Дата начала</w:t>
            </w:r>
          </w:p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2069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441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в днях</w:t>
            </w:r>
          </w:p>
        </w:tc>
      </w:tr>
      <w:tr w:rsidR="00D2693B" w:rsidRPr="001F6ECC" w:rsidTr="00CC1938">
        <w:trPr>
          <w:jc w:val="center"/>
        </w:trPr>
        <w:tc>
          <w:tcPr>
            <w:tcW w:w="1962" w:type="dxa"/>
            <w:vAlign w:val="center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299" w:type="dxa"/>
          </w:tcPr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83" w:type="dxa"/>
          </w:tcPr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170F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70F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41" w:type="dxa"/>
          </w:tcPr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693B" w:rsidRPr="001F6ECC" w:rsidTr="00CC1938">
        <w:trPr>
          <w:jc w:val="center"/>
        </w:trPr>
        <w:tc>
          <w:tcPr>
            <w:tcW w:w="1962" w:type="dxa"/>
            <w:vAlign w:val="center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299" w:type="dxa"/>
          </w:tcPr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83" w:type="dxa"/>
          </w:tcPr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069" w:type="dxa"/>
          </w:tcPr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170F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41" w:type="dxa"/>
          </w:tcPr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693B" w:rsidRPr="001F6ECC" w:rsidTr="00CC1938">
        <w:trPr>
          <w:jc w:val="center"/>
        </w:trPr>
        <w:tc>
          <w:tcPr>
            <w:tcW w:w="1962" w:type="dxa"/>
            <w:vAlign w:val="center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299" w:type="dxa"/>
          </w:tcPr>
          <w:p w:rsidR="00D2693B" w:rsidRPr="00A21C5F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D2693B" w:rsidRPr="00A21C5F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4.02</w:t>
            </w:r>
          </w:p>
        </w:tc>
        <w:tc>
          <w:tcPr>
            <w:tcW w:w="2069" w:type="dxa"/>
          </w:tcPr>
          <w:p w:rsidR="00D2693B" w:rsidRPr="00A21C5F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21C5F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2441" w:type="dxa"/>
          </w:tcPr>
          <w:p w:rsidR="00D2693B" w:rsidRPr="00A21C5F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2693B" w:rsidRPr="001F6ECC" w:rsidTr="00CC1938">
        <w:trPr>
          <w:trHeight w:val="311"/>
          <w:jc w:val="center"/>
        </w:trPr>
        <w:tc>
          <w:tcPr>
            <w:tcW w:w="1962" w:type="dxa"/>
            <w:vAlign w:val="center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299" w:type="dxa"/>
          </w:tcPr>
          <w:p w:rsidR="00D2693B" w:rsidRPr="006170F4" w:rsidRDefault="00D2693B" w:rsidP="00CC1938">
            <w:pPr>
              <w:tabs>
                <w:tab w:val="center" w:pos="1309"/>
                <w:tab w:val="right" w:pos="26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83" w:type="dxa"/>
          </w:tcPr>
          <w:p w:rsidR="00D2693B" w:rsidRPr="006170F4" w:rsidRDefault="00D2693B" w:rsidP="00CC1938">
            <w:pPr>
              <w:tabs>
                <w:tab w:val="center" w:pos="1309"/>
                <w:tab w:val="right" w:pos="26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170F4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</w:tcPr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170F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2693B" w:rsidRPr="006170F4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2693B" w:rsidRPr="001F6ECC" w:rsidRDefault="00D2693B" w:rsidP="00D2693B">
      <w:pPr>
        <w:spacing w:after="0"/>
        <w:rPr>
          <w:rFonts w:ascii="Times New Roman" w:hAnsi="Times New Roman"/>
          <w:sz w:val="24"/>
          <w:szCs w:val="24"/>
        </w:rPr>
      </w:pPr>
      <w:r w:rsidRPr="001F6ECC">
        <w:rPr>
          <w:rFonts w:ascii="Times New Roman" w:hAnsi="Times New Roman"/>
          <w:sz w:val="24"/>
          <w:szCs w:val="24"/>
        </w:rPr>
        <w:t xml:space="preserve">                  </w:t>
      </w:r>
    </w:p>
    <w:p w:rsidR="00D2693B" w:rsidRPr="001F6ECC" w:rsidRDefault="00D2693B" w:rsidP="00D2693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D2693B" w:rsidRPr="001F6ECC" w:rsidSect="00FB5DC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2693B" w:rsidRPr="001F6ECC" w:rsidRDefault="00D2693B" w:rsidP="00D2693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1F6ECC">
        <w:rPr>
          <w:rFonts w:ascii="Times New Roman" w:hAnsi="Times New Roman"/>
          <w:b/>
          <w:sz w:val="24"/>
          <w:szCs w:val="24"/>
        </w:rPr>
        <w:t>. Регламентирование образовательного процесса на день:</w:t>
      </w:r>
    </w:p>
    <w:p w:rsidR="00D2693B" w:rsidRPr="005D0E6A" w:rsidRDefault="00D2693B" w:rsidP="00D2693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6A7FB4">
        <w:rPr>
          <w:rFonts w:ascii="Times New Roman" w:hAnsi="Times New Roman"/>
          <w:sz w:val="24"/>
          <w:szCs w:val="24"/>
        </w:rPr>
        <w:t xml:space="preserve">учебный </w:t>
      </w:r>
      <w:r>
        <w:rPr>
          <w:rFonts w:ascii="Times New Roman" w:hAnsi="Times New Roman"/>
          <w:sz w:val="24"/>
          <w:szCs w:val="24"/>
        </w:rPr>
        <w:t xml:space="preserve">процесс </w:t>
      </w:r>
      <w:r w:rsidRPr="006A7FB4">
        <w:rPr>
          <w:rFonts w:ascii="Times New Roman" w:hAnsi="Times New Roman"/>
          <w:sz w:val="24"/>
          <w:szCs w:val="24"/>
        </w:rPr>
        <w:t>– с 08:</w:t>
      </w:r>
      <w:r>
        <w:rPr>
          <w:rFonts w:ascii="Times New Roman" w:hAnsi="Times New Roman"/>
          <w:sz w:val="24"/>
          <w:szCs w:val="24"/>
        </w:rPr>
        <w:t>30 до 15:30</w:t>
      </w:r>
    </w:p>
    <w:p w:rsidR="00D2693B" w:rsidRPr="006A7FB4" w:rsidRDefault="00D2693B" w:rsidP="00D2693B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6A7FB4">
        <w:rPr>
          <w:rFonts w:ascii="Times New Roman" w:hAnsi="Times New Roman"/>
          <w:sz w:val="24"/>
          <w:szCs w:val="24"/>
        </w:rPr>
        <w:t xml:space="preserve">продолжительность урока: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693B" w:rsidRPr="006A7FB4" w:rsidRDefault="00D2693B" w:rsidP="00D2693B">
      <w:pPr>
        <w:tabs>
          <w:tab w:val="num" w:pos="540"/>
        </w:tabs>
        <w:spacing w:after="0"/>
        <w:ind w:left="900" w:hanging="360"/>
        <w:rPr>
          <w:rFonts w:ascii="Times New Roman" w:hAnsi="Times New Roman"/>
          <w:sz w:val="24"/>
          <w:szCs w:val="24"/>
        </w:rPr>
      </w:pPr>
      <w:r w:rsidRPr="006A7FB4">
        <w:rPr>
          <w:rFonts w:ascii="Times New Roman" w:hAnsi="Times New Roman"/>
          <w:sz w:val="24"/>
          <w:szCs w:val="24"/>
        </w:rPr>
        <w:t>1 классы – ступенчатое наращивание учебной нагрузки:</w:t>
      </w:r>
    </w:p>
    <w:p w:rsidR="00D2693B" w:rsidRPr="006A7FB4" w:rsidRDefault="00D2693B" w:rsidP="00D2693B">
      <w:pPr>
        <w:tabs>
          <w:tab w:val="num" w:pos="540"/>
        </w:tabs>
        <w:spacing w:after="0"/>
        <w:ind w:left="900" w:hanging="360"/>
        <w:rPr>
          <w:rFonts w:ascii="Times New Roman" w:hAnsi="Times New Roman"/>
          <w:sz w:val="24"/>
          <w:szCs w:val="24"/>
        </w:rPr>
      </w:pPr>
      <w:r w:rsidRPr="006A7FB4">
        <w:rPr>
          <w:rFonts w:ascii="Times New Roman" w:hAnsi="Times New Roman"/>
          <w:sz w:val="24"/>
          <w:szCs w:val="24"/>
        </w:rPr>
        <w:t>-  сентябр</w:t>
      </w:r>
      <w:r>
        <w:rPr>
          <w:rFonts w:ascii="Times New Roman" w:hAnsi="Times New Roman"/>
          <w:sz w:val="24"/>
          <w:szCs w:val="24"/>
        </w:rPr>
        <w:t xml:space="preserve">ь - </w:t>
      </w:r>
      <w:r w:rsidRPr="006A7FB4">
        <w:rPr>
          <w:rFonts w:ascii="Times New Roman" w:hAnsi="Times New Roman"/>
          <w:sz w:val="24"/>
          <w:szCs w:val="24"/>
        </w:rPr>
        <w:t>октябр</w:t>
      </w:r>
      <w:r>
        <w:rPr>
          <w:rFonts w:ascii="Times New Roman" w:hAnsi="Times New Roman"/>
          <w:sz w:val="24"/>
          <w:szCs w:val="24"/>
        </w:rPr>
        <w:t>ь</w:t>
      </w:r>
      <w:r w:rsidRPr="006A7FB4">
        <w:rPr>
          <w:rFonts w:ascii="Times New Roman" w:hAnsi="Times New Roman"/>
          <w:sz w:val="24"/>
          <w:szCs w:val="24"/>
        </w:rPr>
        <w:t xml:space="preserve"> – 3 урока по 35 </w:t>
      </w:r>
      <w:proofErr w:type="gramStart"/>
      <w:r w:rsidRPr="006A7FB4">
        <w:rPr>
          <w:rFonts w:ascii="Times New Roman" w:hAnsi="Times New Roman"/>
          <w:sz w:val="24"/>
          <w:szCs w:val="24"/>
        </w:rPr>
        <w:t>минут;  ноябр</w:t>
      </w:r>
      <w:r>
        <w:rPr>
          <w:rFonts w:ascii="Times New Roman" w:hAnsi="Times New Roman"/>
          <w:sz w:val="24"/>
          <w:szCs w:val="24"/>
        </w:rPr>
        <w:t>ь</w:t>
      </w:r>
      <w:proofErr w:type="gramEnd"/>
      <w:r>
        <w:rPr>
          <w:rFonts w:ascii="Times New Roman" w:hAnsi="Times New Roman"/>
          <w:sz w:val="24"/>
          <w:szCs w:val="24"/>
        </w:rPr>
        <w:t xml:space="preserve"> - декабрь</w:t>
      </w:r>
      <w:r w:rsidRPr="006A7FB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4 урока по 35 минут; январь –май – 4 урока по 45 минут;</w:t>
      </w:r>
    </w:p>
    <w:p w:rsidR="00D2693B" w:rsidRPr="006A7FB4" w:rsidRDefault="00D2693B" w:rsidP="00D2693B">
      <w:pPr>
        <w:tabs>
          <w:tab w:val="num" w:pos="540"/>
        </w:tabs>
        <w:spacing w:after="0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7FB4">
        <w:rPr>
          <w:rFonts w:ascii="Times New Roman" w:hAnsi="Times New Roman"/>
          <w:sz w:val="24"/>
          <w:szCs w:val="24"/>
        </w:rPr>
        <w:t>2 -</w:t>
      </w:r>
      <w:r>
        <w:rPr>
          <w:rFonts w:ascii="Times New Roman" w:hAnsi="Times New Roman"/>
          <w:sz w:val="24"/>
          <w:szCs w:val="24"/>
        </w:rPr>
        <w:t>9</w:t>
      </w:r>
      <w:r w:rsidRPr="006A7FB4">
        <w:rPr>
          <w:rFonts w:ascii="Times New Roman" w:hAnsi="Times New Roman"/>
          <w:sz w:val="24"/>
          <w:szCs w:val="24"/>
        </w:rPr>
        <w:t xml:space="preserve"> классы – 45 минут.</w:t>
      </w:r>
    </w:p>
    <w:p w:rsidR="00D2693B" w:rsidRPr="006A7FB4" w:rsidRDefault="00D2693B" w:rsidP="00D2693B">
      <w:pPr>
        <w:spacing w:after="0"/>
        <w:rPr>
          <w:rFonts w:ascii="Times New Roman" w:hAnsi="Times New Roman"/>
          <w:sz w:val="24"/>
          <w:szCs w:val="24"/>
        </w:rPr>
      </w:pPr>
    </w:p>
    <w:p w:rsidR="00D2693B" w:rsidRPr="001F6ECC" w:rsidRDefault="00D2693B" w:rsidP="00D2693B">
      <w:pPr>
        <w:spacing w:after="0"/>
        <w:rPr>
          <w:rFonts w:ascii="Times New Roman" w:hAnsi="Times New Roman"/>
          <w:sz w:val="24"/>
          <w:szCs w:val="24"/>
        </w:rPr>
        <w:sectPr w:rsidR="00D2693B" w:rsidRPr="001F6ECC" w:rsidSect="00266684">
          <w:type w:val="continuous"/>
          <w:pgSz w:w="11906" w:h="16838"/>
          <w:pgMar w:top="426" w:right="424" w:bottom="284" w:left="1080" w:header="708" w:footer="708" w:gutter="0"/>
          <w:cols w:space="708"/>
          <w:docGrid w:linePitch="360"/>
        </w:sectPr>
      </w:pPr>
    </w:p>
    <w:p w:rsidR="00D2693B" w:rsidRPr="00354887" w:rsidRDefault="00D2693B" w:rsidP="00D2693B">
      <w:pPr>
        <w:numPr>
          <w:ilvl w:val="1"/>
          <w:numId w:val="11"/>
        </w:numPr>
        <w:tabs>
          <w:tab w:val="clear" w:pos="1440"/>
          <w:tab w:val="num" w:pos="54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proofErr w:type="gramStart"/>
      <w:r w:rsidRPr="00354887">
        <w:rPr>
          <w:rFonts w:ascii="Times New Roman" w:hAnsi="Times New Roman"/>
          <w:b/>
          <w:sz w:val="24"/>
          <w:szCs w:val="24"/>
        </w:rPr>
        <w:lastRenderedPageBreak/>
        <w:t>Режим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887">
        <w:rPr>
          <w:rFonts w:ascii="Times New Roman" w:hAnsi="Times New Roman"/>
          <w:b/>
          <w:sz w:val="24"/>
          <w:szCs w:val="24"/>
        </w:rPr>
        <w:t xml:space="preserve"> учебных</w:t>
      </w:r>
      <w:proofErr w:type="gramEnd"/>
      <w:r w:rsidRPr="00354887">
        <w:rPr>
          <w:rFonts w:ascii="Times New Roman" w:hAnsi="Times New Roman"/>
          <w:b/>
          <w:sz w:val="24"/>
          <w:szCs w:val="24"/>
        </w:rPr>
        <w:t xml:space="preserve"> занятий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-смена</w:t>
      </w:r>
    </w:p>
    <w:p w:rsidR="00D2693B" w:rsidRPr="001F6ECC" w:rsidRDefault="00D2693B" w:rsidP="00D2693B">
      <w:pPr>
        <w:spacing w:after="0"/>
        <w:ind w:left="1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3256"/>
      </w:tblGrid>
      <w:tr w:rsidR="00D2693B" w:rsidRPr="001F6ECC" w:rsidTr="00CC1938">
        <w:trPr>
          <w:jc w:val="center"/>
        </w:trPr>
        <w:tc>
          <w:tcPr>
            <w:tcW w:w="1951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559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7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256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ECC">
              <w:rPr>
                <w:rFonts w:ascii="Times New Roman" w:hAnsi="Times New Roman"/>
                <w:b/>
                <w:sz w:val="24"/>
                <w:szCs w:val="24"/>
              </w:rPr>
              <w:t>Длительность перемены</w:t>
            </w:r>
          </w:p>
        </w:tc>
      </w:tr>
      <w:tr w:rsidR="00D2693B" w:rsidRPr="001F6ECC" w:rsidTr="00CC1938">
        <w:trPr>
          <w:jc w:val="center"/>
        </w:trPr>
        <w:tc>
          <w:tcPr>
            <w:tcW w:w="1951" w:type="dxa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 xml:space="preserve">1-ый урок </w:t>
            </w:r>
          </w:p>
        </w:tc>
        <w:tc>
          <w:tcPr>
            <w:tcW w:w="1559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2693B" w:rsidRPr="001F6ECC" w:rsidTr="00CC1938">
        <w:trPr>
          <w:jc w:val="center"/>
        </w:trPr>
        <w:tc>
          <w:tcPr>
            <w:tcW w:w="1951" w:type="dxa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 xml:space="preserve">2-ой урок </w:t>
            </w:r>
          </w:p>
        </w:tc>
        <w:tc>
          <w:tcPr>
            <w:tcW w:w="1559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6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2693B" w:rsidRPr="001F6ECC" w:rsidTr="00CC1938">
        <w:trPr>
          <w:jc w:val="center"/>
        </w:trPr>
        <w:tc>
          <w:tcPr>
            <w:tcW w:w="1951" w:type="dxa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 xml:space="preserve">3-ий урок </w:t>
            </w:r>
          </w:p>
        </w:tc>
        <w:tc>
          <w:tcPr>
            <w:tcW w:w="1559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2693B" w:rsidRPr="001F6ECC" w:rsidTr="00CC1938">
        <w:trPr>
          <w:jc w:val="center"/>
        </w:trPr>
        <w:tc>
          <w:tcPr>
            <w:tcW w:w="1951" w:type="dxa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 xml:space="preserve">4-ий урок </w:t>
            </w:r>
          </w:p>
        </w:tc>
        <w:tc>
          <w:tcPr>
            <w:tcW w:w="1559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6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2693B" w:rsidRPr="001F6ECC" w:rsidTr="00CC1938">
        <w:trPr>
          <w:jc w:val="center"/>
        </w:trPr>
        <w:tc>
          <w:tcPr>
            <w:tcW w:w="1951" w:type="dxa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 xml:space="preserve">5-ий урок </w:t>
            </w:r>
          </w:p>
        </w:tc>
        <w:tc>
          <w:tcPr>
            <w:tcW w:w="1559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56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2693B" w:rsidRPr="001F6ECC" w:rsidTr="00CC1938">
        <w:trPr>
          <w:jc w:val="center"/>
        </w:trPr>
        <w:tc>
          <w:tcPr>
            <w:tcW w:w="1951" w:type="dxa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 xml:space="preserve">6-ой урок </w:t>
            </w:r>
          </w:p>
        </w:tc>
        <w:tc>
          <w:tcPr>
            <w:tcW w:w="1559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56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2693B" w:rsidRPr="001F6ECC" w:rsidTr="00CC1938">
        <w:trPr>
          <w:jc w:val="center"/>
        </w:trPr>
        <w:tc>
          <w:tcPr>
            <w:tcW w:w="1951" w:type="dxa"/>
          </w:tcPr>
          <w:p w:rsidR="00D2693B" w:rsidRPr="001F6ECC" w:rsidRDefault="00D2693B" w:rsidP="00CC1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6ECC">
              <w:rPr>
                <w:rFonts w:ascii="Times New Roman" w:hAnsi="Times New Roman"/>
                <w:sz w:val="24"/>
                <w:szCs w:val="24"/>
              </w:rPr>
              <w:t>-ый урок</w:t>
            </w:r>
          </w:p>
        </w:tc>
        <w:tc>
          <w:tcPr>
            <w:tcW w:w="1559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127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14:55</w:t>
            </w:r>
          </w:p>
        </w:tc>
        <w:tc>
          <w:tcPr>
            <w:tcW w:w="3256" w:type="dxa"/>
          </w:tcPr>
          <w:p w:rsidR="00D2693B" w:rsidRPr="001F6ECC" w:rsidRDefault="00D2693B" w:rsidP="00CC1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93B" w:rsidRDefault="00D2693B" w:rsidP="00D2693B">
      <w:pPr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p w:rsidR="00087AA2" w:rsidRDefault="00087AA2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87AA2" w:rsidRDefault="00550E8E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Аттестация учащихся: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промежуточная: по четвертям для 2-9 классов;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итоговая аттестация выпускников 9 класса проводится в соответствии с Законом Российской Федерации «Об образовании в РФ», документами Министерства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просвещения  РФ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87AA2" w:rsidRDefault="00550E8E">
      <w:pPr>
        <w:spacing w:after="0" w:line="240" w:lineRule="auto"/>
        <w:ind w:firstLine="567"/>
        <w:jc w:val="both"/>
        <w:rPr>
          <w:rStyle w:val="ae"/>
          <w:rFonts w:eastAsiaTheme="minorHAnsi"/>
        </w:rPr>
      </w:pPr>
      <w:r>
        <w:rPr>
          <w:rStyle w:val="ae"/>
          <w:rFonts w:eastAsiaTheme="minorHAnsi"/>
        </w:rPr>
        <w:t>Сравнительные данные численности обучающихся по уровням обучения:</w:t>
      </w:r>
    </w:p>
    <w:tbl>
      <w:tblPr>
        <w:tblW w:w="79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992"/>
        <w:gridCol w:w="1418"/>
        <w:gridCol w:w="937"/>
        <w:gridCol w:w="1067"/>
      </w:tblGrid>
      <w:tr w:rsidR="00087AA2">
        <w:trPr>
          <w:trHeight w:hRule="exact" w:val="8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087AA2" w:rsidRDefault="00550E8E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2019 г. </w:t>
            </w:r>
          </w:p>
          <w:p w:rsidR="00087AA2" w:rsidRDefault="00087AA2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2020 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2021 г.</w:t>
            </w:r>
          </w:p>
        </w:tc>
      </w:tr>
      <w:tr w:rsidR="00087AA2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22</w:t>
            </w:r>
          </w:p>
        </w:tc>
      </w:tr>
      <w:tr w:rsidR="00087AA2">
        <w:trPr>
          <w:trHeight w:hRule="exact"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17</w:t>
            </w:r>
          </w:p>
        </w:tc>
      </w:tr>
      <w:tr w:rsidR="00087AA2">
        <w:trPr>
          <w:trHeight w:hRule="exact" w:val="9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87AA2">
        <w:trPr>
          <w:trHeight w:hRule="exact" w:val="4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39</w:t>
            </w:r>
          </w:p>
        </w:tc>
      </w:tr>
    </w:tbl>
    <w:p w:rsidR="00087AA2" w:rsidRDefault="00550E8E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Прослеживается тенденция к увеличению поступающих в первый класс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Сохраняется большое количество неполных и многодетных семей, увеличивается количество остро нуждающихся семей, чаще проявляется потребительское отношение к ОО со стороны родителей и подростков. Несмотря на объективные изменения, в ОО сохраняется сложившаяся за многие годы устойчиво-комфортная психологическая атмосфера на основе традиций толерантного, дружеского общения не только внутри классных коллективов, но и между разновозрастными группами детей и подростков, учителей и родителей.</w:t>
      </w:r>
    </w:p>
    <w:p w:rsidR="00087AA2" w:rsidRDefault="00550E8E">
      <w:pPr>
        <w:widowControl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социально-культурной среды ОО: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большую часть обучающихся представляют дети, проживающие в селение;</w:t>
      </w:r>
    </w:p>
    <w:p w:rsidR="00087AA2" w:rsidRDefault="00550E8E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социального партнерства с культурно-образовательными учреждениями района.</w:t>
      </w:r>
    </w:p>
    <w:p w:rsidR="00087AA2" w:rsidRDefault="00550E8E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ОО продолжила работу по созданию условий для обеспечения единства образовательного пространства и преемственности основных образовательных программ начального общего, основного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общего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7AA2" w:rsidRDefault="00550E8E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конечные результаты в развитии единого образовательного пространства:</w:t>
      </w:r>
    </w:p>
    <w:p w:rsidR="00087AA2" w:rsidRDefault="00550E8E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>
        <w:rPr>
          <w:sz w:val="24"/>
          <w:szCs w:val="24"/>
        </w:rPr>
        <w:t>обеспечение равного доступа к получению качественного образования для детей различной мотивации к обучению;</w:t>
      </w:r>
    </w:p>
    <w:p w:rsidR="00087AA2" w:rsidRDefault="00550E8E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:rsidR="00087AA2" w:rsidRDefault="00550E8E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жизнедеятельностью школы всех участников </w:t>
      </w:r>
      <w:r>
        <w:rPr>
          <w:sz w:val="24"/>
          <w:szCs w:val="24"/>
        </w:rPr>
        <w:lastRenderedPageBreak/>
        <w:t>образовательных отношений;</w:t>
      </w:r>
    </w:p>
    <w:p w:rsidR="00087AA2" w:rsidRDefault="00550E8E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повышение качества обучения;</w:t>
      </w:r>
    </w:p>
    <w:p w:rsidR="00087AA2" w:rsidRDefault="00550E8E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>
        <w:rPr>
          <w:sz w:val="24"/>
          <w:szCs w:val="24"/>
        </w:rPr>
        <w:t xml:space="preserve">дифференциация и индивидуализация обучения на основе использования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метода обучения и личностно-ориентированного подхода;</w:t>
      </w:r>
    </w:p>
    <w:p w:rsidR="00087AA2" w:rsidRDefault="00550E8E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087AA2" w:rsidRDefault="00550E8E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>
        <w:rPr>
          <w:sz w:val="24"/>
          <w:szCs w:val="24"/>
        </w:rPr>
        <w:t>индивидуальное сопровождение обучающихся, требующих особого педагогического внимания;</w:t>
      </w:r>
    </w:p>
    <w:p w:rsidR="00087AA2" w:rsidRDefault="00550E8E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>
        <w:rPr>
          <w:sz w:val="24"/>
          <w:szCs w:val="24"/>
        </w:rPr>
        <w:t>формирование на основе принципов толерантности и взаимоуважения успешной личности, владеющей универсальными учебными действиями, отвечающей требованиям современного общества.</w:t>
      </w:r>
    </w:p>
    <w:p w:rsidR="00087AA2" w:rsidRDefault="00550E8E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>
        <w:rPr>
          <w:sz w:val="24"/>
          <w:szCs w:val="24"/>
        </w:rPr>
        <w:t xml:space="preserve">В ОО созданы условия для реализации образовательных </w:t>
      </w:r>
      <w:proofErr w:type="gramStart"/>
      <w:r>
        <w:rPr>
          <w:sz w:val="24"/>
          <w:szCs w:val="24"/>
        </w:rPr>
        <w:t>Программ  НОО</w:t>
      </w:r>
      <w:proofErr w:type="gramEnd"/>
      <w:r>
        <w:rPr>
          <w:sz w:val="24"/>
          <w:szCs w:val="24"/>
        </w:rPr>
        <w:t>, ООО в соответствии с требованиями ФГОС. Разработаны Программы внеурочной деятельности и учебных курсов по выбору обучающихся в соответствии с ФГОС. Занятия учебных курсов и внеурочной деятельности ведутся с учетом индивидуальной траектории развития каждого школьника</w:t>
      </w:r>
    </w:p>
    <w:p w:rsidR="00087AA2" w:rsidRDefault="00550E8E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>
        <w:rPr>
          <w:sz w:val="24"/>
          <w:szCs w:val="24"/>
        </w:rPr>
        <w:t>В повседневную практику учителя вошли современные педагогические технологии, имеющих интерактивный диалоговый характер, обеспечивающих самостоятельную деятельность обучающихся, ведущих к взаимопониманию, взаимодействию, поддержке, к развитию ключевых компетентностей; информационно-компьютерные технологии.</w:t>
      </w:r>
    </w:p>
    <w:p w:rsidR="00087AA2" w:rsidRDefault="00550E8E">
      <w:pPr>
        <w:pStyle w:val="22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t>2.Администрация школы:</w:t>
      </w:r>
      <w:bookmarkEnd w:id="0"/>
    </w:p>
    <w:p w:rsidR="00087AA2" w:rsidRDefault="00550E8E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Управление образовательным ОО осуществляется в соответствии с действующим законодательством, на основании Устава с соблюдением принципов единоначалия и коллегиальности.  Единоличным исполнительным органом ОО является руководитель - директор.</w:t>
      </w:r>
    </w:p>
    <w:p w:rsidR="00087AA2" w:rsidRDefault="00550E8E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Коллегиальными органами управления ОО являются: общее собрание </w:t>
      </w:r>
      <w:proofErr w:type="gramStart"/>
      <w:r>
        <w:rPr>
          <w:sz w:val="24"/>
          <w:szCs w:val="24"/>
        </w:rPr>
        <w:t>ра</w:t>
      </w:r>
      <w:r w:rsidR="00D2693B">
        <w:rPr>
          <w:sz w:val="24"/>
          <w:szCs w:val="24"/>
        </w:rPr>
        <w:t>ботников,  Педагогический</w:t>
      </w:r>
      <w:proofErr w:type="gramEnd"/>
      <w:r w:rsidR="00D2693B">
        <w:rPr>
          <w:sz w:val="24"/>
          <w:szCs w:val="24"/>
        </w:rPr>
        <w:t xml:space="preserve"> совет, Методический совет.</w:t>
      </w:r>
    </w:p>
    <w:p w:rsidR="00087AA2" w:rsidRDefault="00550E8E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Все органы самоуправления работают в рамках своей компетенции и в полном объеме реализуют свои права и исполняют обязанности.</w:t>
      </w:r>
    </w:p>
    <w:p w:rsidR="00087AA2" w:rsidRDefault="00550E8E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Оперативное управление, реализуемое директором ОО, осуществляется своевременно на основании решений, принятых органами самоуправления.</w:t>
      </w:r>
    </w:p>
    <w:p w:rsidR="00087AA2" w:rsidRDefault="00550E8E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Структура управления ОО предполагает тесное взаимодействие персональных </w:t>
      </w:r>
      <w:proofErr w:type="gramStart"/>
      <w:r>
        <w:rPr>
          <w:sz w:val="24"/>
          <w:szCs w:val="24"/>
        </w:rPr>
        <w:t>органов  (</w:t>
      </w:r>
      <w:proofErr w:type="gramEnd"/>
      <w:r>
        <w:rPr>
          <w:sz w:val="24"/>
          <w:szCs w:val="24"/>
        </w:rPr>
        <w:t>директор, его заместители, классные руководители, учителя) с коллегиальными органами управления, представленными различными участниками образовательных отношений  (педагогами, родителями).</w:t>
      </w:r>
    </w:p>
    <w:p w:rsidR="00087AA2" w:rsidRDefault="00550E8E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Функциональные обязанности среди заместителей директора по учебно-воспитательной работе распределяются по следующим направлениям:</w:t>
      </w:r>
    </w:p>
    <w:p w:rsidR="00087AA2" w:rsidRDefault="00550E8E">
      <w:pPr>
        <w:pStyle w:val="50"/>
        <w:numPr>
          <w:ilvl w:val="0"/>
          <w:numId w:val="4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руководство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воспитательной работой;</w:t>
      </w:r>
    </w:p>
    <w:p w:rsidR="00087AA2" w:rsidRDefault="00550E8E">
      <w:pPr>
        <w:pStyle w:val="50"/>
        <w:numPr>
          <w:ilvl w:val="0"/>
          <w:numId w:val="4"/>
        </w:numPr>
        <w:shd w:val="clear" w:color="auto" w:fill="auto"/>
        <w:tabs>
          <w:tab w:val="left" w:pos="1019"/>
          <w:tab w:val="left" w:pos="490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руководство методической работой</w:t>
      </w:r>
    </w:p>
    <w:p w:rsidR="00087AA2" w:rsidRDefault="00550E8E">
      <w:pPr>
        <w:pStyle w:val="50"/>
        <w:numPr>
          <w:ilvl w:val="0"/>
          <w:numId w:val="4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руководство воспитательной работой.</w:t>
      </w:r>
    </w:p>
    <w:p w:rsidR="00087AA2" w:rsidRDefault="00550E8E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Координация деятельности аппарата управления реализуется через административные совещания, совещания при директоре, работу Педагогического совета, корректировку плана работы ОО, и осуществляется в различных формах, выбор которых определяется исходя из </w:t>
      </w:r>
      <w:proofErr w:type="gramStart"/>
      <w:r>
        <w:rPr>
          <w:sz w:val="24"/>
          <w:szCs w:val="24"/>
        </w:rPr>
        <w:t>задач,  поставленных</w:t>
      </w:r>
      <w:proofErr w:type="gramEnd"/>
      <w:r>
        <w:rPr>
          <w:sz w:val="24"/>
          <w:szCs w:val="24"/>
        </w:rPr>
        <w:t xml:space="preserve"> образовательной программой, программой развития, годовым планом работы, локальными актами ОО.</w:t>
      </w:r>
    </w:p>
    <w:p w:rsidR="00087AA2" w:rsidRDefault="00550E8E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087AA2" w:rsidRDefault="00550E8E">
      <w:pPr>
        <w:pStyle w:val="50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годовой план работы ОО;</w:t>
      </w:r>
    </w:p>
    <w:p w:rsidR="00087AA2" w:rsidRDefault="00550E8E">
      <w:pPr>
        <w:pStyle w:val="50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 ВШК;</w:t>
      </w:r>
    </w:p>
    <w:p w:rsidR="00087AA2" w:rsidRDefault="00550E8E">
      <w:pPr>
        <w:pStyle w:val="50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совета;</w:t>
      </w:r>
    </w:p>
    <w:p w:rsidR="00087AA2" w:rsidRDefault="00550E8E">
      <w:pPr>
        <w:pStyle w:val="50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заседания Методических объединений учителей;</w:t>
      </w:r>
    </w:p>
    <w:p w:rsidR="00087AA2" w:rsidRDefault="00550E8E">
      <w:pPr>
        <w:pStyle w:val="50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заседания общего собрания работников;</w:t>
      </w:r>
    </w:p>
    <w:p w:rsidR="00087AA2" w:rsidRDefault="00550E8E">
      <w:pPr>
        <w:pStyle w:val="50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административные совещания;</w:t>
      </w:r>
    </w:p>
    <w:p w:rsidR="00087AA2" w:rsidRDefault="00550E8E">
      <w:pPr>
        <w:pStyle w:val="50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тематические совещания при заместителе директора;</w:t>
      </w:r>
    </w:p>
    <w:p w:rsidR="00087AA2" w:rsidRDefault="00550E8E">
      <w:pPr>
        <w:pStyle w:val="50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тематические совещания при директоре.</w:t>
      </w:r>
    </w:p>
    <w:p w:rsidR="00087AA2" w:rsidRDefault="00550E8E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Система управления ОО постоянно развивается и совершенствуется, образуя новые структуры, получающие полномочия управления различными направлениями деятельности ОО.</w:t>
      </w:r>
    </w:p>
    <w:p w:rsidR="00087AA2" w:rsidRDefault="00550E8E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087AA2" w:rsidRDefault="00550E8E">
      <w:pPr>
        <w:pStyle w:val="50"/>
        <w:numPr>
          <w:ilvl w:val="0"/>
          <w:numId w:val="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эффективность использования материально-технических ресурсов</w:t>
      </w:r>
    </w:p>
    <w:p w:rsidR="00087AA2" w:rsidRDefault="00550E8E">
      <w:pPr>
        <w:pStyle w:val="50"/>
        <w:numPr>
          <w:ilvl w:val="0"/>
          <w:numId w:val="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эффективность использования кадровых ресурсов;</w:t>
      </w:r>
    </w:p>
    <w:p w:rsidR="00087AA2" w:rsidRDefault="00550E8E">
      <w:pPr>
        <w:pStyle w:val="50"/>
        <w:numPr>
          <w:ilvl w:val="0"/>
          <w:numId w:val="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подготовленность педагогического коллектива;</w:t>
      </w:r>
    </w:p>
    <w:p w:rsidR="00087AA2" w:rsidRDefault="00550E8E">
      <w:pPr>
        <w:pStyle w:val="50"/>
        <w:numPr>
          <w:ilvl w:val="0"/>
          <w:numId w:val="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целесообразность структуры управления;</w:t>
      </w:r>
    </w:p>
    <w:p w:rsidR="00087AA2" w:rsidRDefault="00550E8E">
      <w:pPr>
        <w:pStyle w:val="50"/>
        <w:numPr>
          <w:ilvl w:val="0"/>
          <w:numId w:val="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руководителей к управленческой деятельности;</w:t>
      </w:r>
    </w:p>
    <w:p w:rsidR="00087AA2" w:rsidRDefault="00550E8E">
      <w:pPr>
        <w:pStyle w:val="50"/>
        <w:numPr>
          <w:ilvl w:val="0"/>
          <w:numId w:val="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эффективность использования времени;</w:t>
      </w:r>
    </w:p>
    <w:p w:rsidR="00087AA2" w:rsidRDefault="00550E8E">
      <w:pPr>
        <w:pStyle w:val="50"/>
        <w:numPr>
          <w:ilvl w:val="0"/>
          <w:numId w:val="6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мотивированность</w:t>
      </w:r>
      <w:proofErr w:type="spellEnd"/>
      <w:r>
        <w:rPr>
          <w:sz w:val="24"/>
          <w:szCs w:val="24"/>
        </w:rPr>
        <w:t xml:space="preserve"> членов коллектива на качественный труд;</w:t>
      </w:r>
    </w:p>
    <w:p w:rsidR="00087AA2" w:rsidRDefault="00550E8E">
      <w:pPr>
        <w:pStyle w:val="af2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087AA2" w:rsidRDefault="00550E8E">
      <w:pPr>
        <w:pStyle w:val="af2"/>
        <w:numPr>
          <w:ilvl w:val="0"/>
          <w:numId w:val="6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динамика успеваемости обучающихся за последние годы;</w:t>
      </w:r>
    </w:p>
    <w:p w:rsidR="00087AA2" w:rsidRDefault="00550E8E">
      <w:pPr>
        <w:pStyle w:val="af2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качество результатов обучения по основным предметам на всех </w:t>
      </w:r>
      <w:proofErr w:type="gramStart"/>
      <w:r>
        <w:rPr>
          <w:sz w:val="24"/>
          <w:szCs w:val="24"/>
        </w:rPr>
        <w:t>ступенях ;</w:t>
      </w:r>
      <w:proofErr w:type="gramEnd"/>
    </w:p>
    <w:p w:rsidR="00087AA2" w:rsidRDefault="00550E8E">
      <w:pPr>
        <w:pStyle w:val="af2"/>
        <w:numPr>
          <w:ilvl w:val="0"/>
          <w:numId w:val="6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эффективность использования научно-методических ресурсов;</w:t>
      </w:r>
    </w:p>
    <w:p w:rsidR="00087AA2" w:rsidRDefault="00550E8E">
      <w:pPr>
        <w:pStyle w:val="af2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охрана здоровья обучающихся и педагогов.</w:t>
      </w:r>
    </w:p>
    <w:p w:rsidR="00087AA2" w:rsidRDefault="00550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3.Кадровый состав:</w:t>
      </w:r>
    </w:p>
    <w:p w:rsidR="00087AA2" w:rsidRDefault="0008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3941"/>
      </w:tblGrid>
      <w:tr w:rsidR="00087AA2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 конец 2020 года 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педагогов</w:t>
            </w:r>
          </w:p>
        </w:tc>
      </w:tr>
      <w:tr w:rsidR="00087AA2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087AA2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педагогов</w:t>
            </w:r>
          </w:p>
        </w:tc>
      </w:tr>
      <w:tr w:rsidR="00087AA2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педагога</w:t>
            </w:r>
          </w:p>
        </w:tc>
      </w:tr>
      <w:tr w:rsidR="00087AA2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Имеющие ведомственные награды</w:t>
            </w: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2693B" w:rsidRDefault="00D269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D2693B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Асадулаев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Асадула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Магомедович</w:t>
            </w:r>
          </w:p>
        </w:tc>
      </w:tr>
    </w:tbl>
    <w:p w:rsidR="00D2693B" w:rsidRPr="00A037DE" w:rsidRDefault="00D2693B" w:rsidP="00D2693B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color w:val="212529"/>
          <w:sz w:val="28"/>
          <w:szCs w:val="28"/>
          <w:shd w:val="clear" w:color="auto" w:fill="FFFFFF"/>
        </w:rPr>
      </w:pPr>
      <w:r w:rsidRPr="00A037DE">
        <w:rPr>
          <w:b w:val="0"/>
          <w:color w:val="212529"/>
          <w:sz w:val="28"/>
          <w:szCs w:val="28"/>
          <w:shd w:val="clear" w:color="auto" w:fill="FFFFFF"/>
        </w:rPr>
        <w:t>Все учителя прошли повышение в 2019-2021 году.</w:t>
      </w:r>
    </w:p>
    <w:p w:rsidR="00D2693B" w:rsidRPr="00A037DE" w:rsidRDefault="00D2693B" w:rsidP="00D2693B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color w:val="212529"/>
          <w:sz w:val="28"/>
          <w:szCs w:val="28"/>
          <w:shd w:val="clear" w:color="auto" w:fill="FFFFFF"/>
        </w:rPr>
      </w:pPr>
      <w:r w:rsidRPr="00A037DE">
        <w:rPr>
          <w:b w:val="0"/>
          <w:color w:val="212529"/>
          <w:sz w:val="28"/>
          <w:szCs w:val="28"/>
          <w:shd w:val="clear" w:color="auto" w:fill="FFFFFF"/>
        </w:rPr>
        <w:t xml:space="preserve">Национальная система учительского роста-  проект "Учитель будущего". Прошли обучение в 2021 учебном году-2 педагога. </w:t>
      </w:r>
      <w:proofErr w:type="spellStart"/>
      <w:r w:rsidRPr="00A037DE">
        <w:rPr>
          <w:b w:val="0"/>
          <w:color w:val="212529"/>
          <w:sz w:val="28"/>
          <w:szCs w:val="28"/>
          <w:shd w:val="clear" w:color="auto" w:fill="FFFFFF"/>
        </w:rPr>
        <w:t>Амиргамзаева</w:t>
      </w:r>
      <w:proofErr w:type="spellEnd"/>
      <w:r w:rsidRPr="00A037DE">
        <w:rPr>
          <w:b w:val="0"/>
          <w:color w:val="212529"/>
          <w:sz w:val="28"/>
          <w:szCs w:val="28"/>
          <w:shd w:val="clear" w:color="auto" w:fill="FFFFFF"/>
        </w:rPr>
        <w:t xml:space="preserve"> Г.М. по предмету-химия. </w:t>
      </w:r>
      <w:proofErr w:type="spellStart"/>
      <w:r w:rsidRPr="00A037DE">
        <w:rPr>
          <w:b w:val="0"/>
          <w:color w:val="212529"/>
          <w:sz w:val="28"/>
          <w:szCs w:val="28"/>
          <w:shd w:val="clear" w:color="auto" w:fill="FFFFFF"/>
        </w:rPr>
        <w:t>Далгатова</w:t>
      </w:r>
      <w:proofErr w:type="spellEnd"/>
      <w:r w:rsidRPr="00A037DE">
        <w:rPr>
          <w:b w:val="0"/>
          <w:color w:val="212529"/>
          <w:sz w:val="28"/>
          <w:szCs w:val="28"/>
          <w:shd w:val="clear" w:color="auto" w:fill="FFFFFF"/>
        </w:rPr>
        <w:t xml:space="preserve"> А.Г. начальные классы. В 2022 учебном году проходят обучение 2 педагога: </w:t>
      </w:r>
      <w:proofErr w:type="spellStart"/>
      <w:r w:rsidRPr="00A037DE">
        <w:rPr>
          <w:b w:val="0"/>
          <w:color w:val="212529"/>
          <w:sz w:val="28"/>
          <w:szCs w:val="28"/>
          <w:shd w:val="clear" w:color="auto" w:fill="FFFFFF"/>
        </w:rPr>
        <w:t>Асадулаев</w:t>
      </w:r>
      <w:proofErr w:type="spellEnd"/>
      <w:r w:rsidRPr="00A037DE">
        <w:rPr>
          <w:b w:val="0"/>
          <w:color w:val="212529"/>
          <w:sz w:val="28"/>
          <w:szCs w:val="28"/>
          <w:shd w:val="clear" w:color="auto" w:fill="FFFFFF"/>
        </w:rPr>
        <w:t xml:space="preserve"> А.М.-математика, Магомедова М.А.-биология. Все учителя в школе проходят повышение в соответствии с графиком повышения.</w:t>
      </w:r>
    </w:p>
    <w:p w:rsidR="00D2693B" w:rsidRPr="00A037DE" w:rsidRDefault="00D2693B" w:rsidP="00D2693B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</w:p>
    <w:p w:rsidR="00D2693B" w:rsidRPr="00A037DE" w:rsidRDefault="00D2693B" w:rsidP="00D2693B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 w:rsidRPr="00A037DE">
        <w:rPr>
          <w:b w:val="0"/>
          <w:sz w:val="28"/>
          <w:szCs w:val="28"/>
        </w:rPr>
        <w:t xml:space="preserve">Учителя принимают активное участие </w:t>
      </w:r>
      <w:proofErr w:type="gramStart"/>
      <w:r w:rsidRPr="00A037DE">
        <w:rPr>
          <w:b w:val="0"/>
          <w:sz w:val="28"/>
          <w:szCs w:val="28"/>
        </w:rPr>
        <w:t>в  спортивных</w:t>
      </w:r>
      <w:proofErr w:type="gramEnd"/>
      <w:r w:rsidRPr="00A037DE">
        <w:rPr>
          <w:b w:val="0"/>
          <w:sz w:val="28"/>
          <w:szCs w:val="28"/>
        </w:rPr>
        <w:t xml:space="preserve"> и образовательных конкурсах и мероприятиях района. 2021 году </w:t>
      </w:r>
      <w:proofErr w:type="spellStart"/>
      <w:r w:rsidRPr="00A037DE">
        <w:rPr>
          <w:b w:val="0"/>
          <w:sz w:val="28"/>
          <w:szCs w:val="28"/>
        </w:rPr>
        <w:t>Исмаилова</w:t>
      </w:r>
      <w:proofErr w:type="spellEnd"/>
      <w:r w:rsidRPr="00A037DE">
        <w:rPr>
          <w:b w:val="0"/>
          <w:sz w:val="28"/>
          <w:szCs w:val="28"/>
        </w:rPr>
        <w:t xml:space="preserve"> </w:t>
      </w:r>
      <w:proofErr w:type="spellStart"/>
      <w:r w:rsidRPr="00A037DE">
        <w:rPr>
          <w:b w:val="0"/>
          <w:sz w:val="28"/>
          <w:szCs w:val="28"/>
        </w:rPr>
        <w:t>Патимат</w:t>
      </w:r>
      <w:proofErr w:type="spellEnd"/>
      <w:r w:rsidRPr="00A037DE">
        <w:rPr>
          <w:b w:val="0"/>
          <w:sz w:val="28"/>
          <w:szCs w:val="28"/>
        </w:rPr>
        <w:t xml:space="preserve"> -1 место по теннису, Максудова Ханзадай-3 место по шашкам. В конкурсе «Учитель года родного языка 2022» </w:t>
      </w:r>
      <w:proofErr w:type="spellStart"/>
      <w:r w:rsidRPr="00A037DE">
        <w:rPr>
          <w:b w:val="0"/>
          <w:sz w:val="28"/>
          <w:szCs w:val="28"/>
        </w:rPr>
        <w:t>Абакарова</w:t>
      </w:r>
      <w:proofErr w:type="spellEnd"/>
      <w:r w:rsidRPr="00A037DE">
        <w:rPr>
          <w:b w:val="0"/>
          <w:sz w:val="28"/>
          <w:szCs w:val="28"/>
        </w:rPr>
        <w:t xml:space="preserve"> </w:t>
      </w:r>
      <w:proofErr w:type="spellStart"/>
      <w:r w:rsidRPr="00A037DE">
        <w:rPr>
          <w:b w:val="0"/>
          <w:sz w:val="28"/>
          <w:szCs w:val="28"/>
        </w:rPr>
        <w:t>Зайнаб</w:t>
      </w:r>
      <w:proofErr w:type="spellEnd"/>
      <w:r w:rsidRPr="00A037DE">
        <w:rPr>
          <w:b w:val="0"/>
          <w:sz w:val="28"/>
          <w:szCs w:val="28"/>
        </w:rPr>
        <w:t xml:space="preserve"> </w:t>
      </w:r>
      <w:proofErr w:type="spellStart"/>
      <w:r w:rsidRPr="00A037DE">
        <w:rPr>
          <w:b w:val="0"/>
          <w:sz w:val="28"/>
          <w:szCs w:val="28"/>
        </w:rPr>
        <w:t>Шуайбовна</w:t>
      </w:r>
      <w:proofErr w:type="spellEnd"/>
      <w:r w:rsidRPr="00A037DE">
        <w:rPr>
          <w:b w:val="0"/>
          <w:sz w:val="28"/>
          <w:szCs w:val="28"/>
        </w:rPr>
        <w:t xml:space="preserve"> заняла-2 место.</w:t>
      </w:r>
    </w:p>
    <w:p w:rsidR="00D2693B" w:rsidRPr="00A037DE" w:rsidRDefault="00D2693B" w:rsidP="00D2693B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</w:p>
    <w:p w:rsidR="00D2693B" w:rsidRPr="00A037DE" w:rsidRDefault="00D2693B" w:rsidP="00D2693B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 w:rsidRPr="00A037DE">
        <w:rPr>
          <w:b w:val="0"/>
          <w:sz w:val="28"/>
          <w:szCs w:val="28"/>
        </w:rPr>
        <w:t xml:space="preserve">Также </w:t>
      </w:r>
      <w:proofErr w:type="gramStart"/>
      <w:r w:rsidRPr="00A037DE">
        <w:rPr>
          <w:b w:val="0"/>
          <w:sz w:val="28"/>
          <w:szCs w:val="28"/>
        </w:rPr>
        <w:t>учителя  награждены</w:t>
      </w:r>
      <w:proofErr w:type="gramEnd"/>
      <w:r w:rsidRPr="00A037DE">
        <w:rPr>
          <w:b w:val="0"/>
          <w:sz w:val="28"/>
          <w:szCs w:val="28"/>
        </w:rPr>
        <w:t xml:space="preserve"> республиканскими  грамотами за успехи в организации учебного и воспитательного процесса: Магомедова </w:t>
      </w:r>
      <w:proofErr w:type="spellStart"/>
      <w:r w:rsidRPr="00A037DE">
        <w:rPr>
          <w:b w:val="0"/>
          <w:sz w:val="28"/>
          <w:szCs w:val="28"/>
        </w:rPr>
        <w:t>Хуризадай</w:t>
      </w:r>
      <w:proofErr w:type="spellEnd"/>
      <w:r w:rsidRPr="00A037DE">
        <w:rPr>
          <w:b w:val="0"/>
          <w:sz w:val="28"/>
          <w:szCs w:val="28"/>
        </w:rPr>
        <w:t xml:space="preserve"> </w:t>
      </w:r>
      <w:proofErr w:type="spellStart"/>
      <w:r w:rsidRPr="00A037DE">
        <w:rPr>
          <w:b w:val="0"/>
          <w:sz w:val="28"/>
          <w:szCs w:val="28"/>
        </w:rPr>
        <w:t>Зайнудиновна</w:t>
      </w:r>
      <w:proofErr w:type="spellEnd"/>
      <w:r w:rsidRPr="00A037DE">
        <w:rPr>
          <w:b w:val="0"/>
          <w:sz w:val="28"/>
          <w:szCs w:val="28"/>
        </w:rPr>
        <w:t xml:space="preserve">, Магомедов Р.З., </w:t>
      </w:r>
      <w:proofErr w:type="spellStart"/>
      <w:r w:rsidRPr="00A037DE">
        <w:rPr>
          <w:b w:val="0"/>
          <w:sz w:val="28"/>
          <w:szCs w:val="28"/>
        </w:rPr>
        <w:t>Исмаилова</w:t>
      </w:r>
      <w:proofErr w:type="spellEnd"/>
      <w:r w:rsidRPr="00A037DE">
        <w:rPr>
          <w:b w:val="0"/>
          <w:sz w:val="28"/>
          <w:szCs w:val="28"/>
        </w:rPr>
        <w:t xml:space="preserve"> П.М. .Почётной грамотой от МИНОБР награждена </w:t>
      </w:r>
      <w:proofErr w:type="spellStart"/>
      <w:r w:rsidRPr="00A037DE">
        <w:rPr>
          <w:b w:val="0"/>
          <w:sz w:val="28"/>
          <w:szCs w:val="28"/>
        </w:rPr>
        <w:t>Мухидинова</w:t>
      </w:r>
      <w:proofErr w:type="spellEnd"/>
      <w:r w:rsidRPr="00A037DE">
        <w:rPr>
          <w:b w:val="0"/>
          <w:sz w:val="28"/>
          <w:szCs w:val="28"/>
        </w:rPr>
        <w:t xml:space="preserve"> А.С.</w:t>
      </w:r>
    </w:p>
    <w:p w:rsidR="00D2693B" w:rsidRPr="00A037DE" w:rsidRDefault="00D2693B" w:rsidP="00D2693B">
      <w:pPr>
        <w:pStyle w:val="22"/>
        <w:shd w:val="clear" w:color="auto" w:fill="auto"/>
        <w:spacing w:after="0" w:line="240" w:lineRule="auto"/>
        <w:ind w:firstLine="567"/>
        <w:jc w:val="left"/>
        <w:rPr>
          <w:b w:val="0"/>
          <w:sz w:val="28"/>
          <w:szCs w:val="28"/>
        </w:rPr>
      </w:pPr>
    </w:p>
    <w:p w:rsidR="00D2693B" w:rsidRPr="00A037DE" w:rsidRDefault="00D2693B" w:rsidP="00D2693B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proofErr w:type="gramStart"/>
      <w:r w:rsidRPr="00A037DE">
        <w:rPr>
          <w:sz w:val="28"/>
          <w:szCs w:val="28"/>
        </w:rPr>
        <w:t>.Коллегиальными</w:t>
      </w:r>
      <w:proofErr w:type="gramEnd"/>
      <w:r w:rsidRPr="00A037DE">
        <w:rPr>
          <w:sz w:val="28"/>
          <w:szCs w:val="28"/>
        </w:rPr>
        <w:t xml:space="preserve"> органами управления школы являются: </w:t>
      </w:r>
      <w:r w:rsidRPr="00A037DE">
        <w:rPr>
          <w:b w:val="0"/>
          <w:sz w:val="28"/>
          <w:szCs w:val="28"/>
        </w:rPr>
        <w:t>общее собрание работников,  Педагогический совет. Методический совет.</w:t>
      </w:r>
    </w:p>
    <w:p w:rsidR="00D2693B" w:rsidRPr="00A037DE" w:rsidRDefault="00D2693B" w:rsidP="00D2693B">
      <w:pPr>
        <w:spacing w:after="0" w:line="240" w:lineRule="auto"/>
        <w:rPr>
          <w:rStyle w:val="26"/>
          <w:rFonts w:eastAsiaTheme="minorHAnsi"/>
          <w:sz w:val="28"/>
          <w:szCs w:val="28"/>
        </w:rPr>
      </w:pPr>
      <w:r w:rsidRPr="00A037DE">
        <w:rPr>
          <w:rStyle w:val="26"/>
          <w:rFonts w:eastAsiaTheme="minorHAnsi"/>
          <w:sz w:val="28"/>
          <w:szCs w:val="28"/>
        </w:rPr>
        <w:lastRenderedPageBreak/>
        <w:t>В школе функционируют 4 секции МО:</w:t>
      </w:r>
    </w:p>
    <w:p w:rsidR="00D2693B" w:rsidRPr="00A037DE" w:rsidRDefault="00D2693B" w:rsidP="00D2693B">
      <w:pPr>
        <w:spacing w:after="0" w:line="240" w:lineRule="auto"/>
        <w:rPr>
          <w:rStyle w:val="26"/>
          <w:rFonts w:eastAsiaTheme="minorHAnsi"/>
          <w:sz w:val="28"/>
          <w:szCs w:val="28"/>
        </w:rPr>
      </w:pPr>
      <w:r w:rsidRPr="00A037DE">
        <w:rPr>
          <w:rStyle w:val="26"/>
          <w:rFonts w:eastAsiaTheme="minorHAnsi"/>
          <w:sz w:val="28"/>
          <w:szCs w:val="28"/>
        </w:rPr>
        <w:t>Естественно-математического цикла</w:t>
      </w:r>
    </w:p>
    <w:p w:rsidR="00D2693B" w:rsidRPr="00A037DE" w:rsidRDefault="00D2693B" w:rsidP="00D2693B">
      <w:pPr>
        <w:spacing w:after="0" w:line="240" w:lineRule="auto"/>
        <w:rPr>
          <w:rStyle w:val="26"/>
          <w:rFonts w:eastAsiaTheme="minorHAnsi"/>
          <w:sz w:val="28"/>
          <w:szCs w:val="28"/>
        </w:rPr>
      </w:pPr>
      <w:r w:rsidRPr="00A037DE">
        <w:rPr>
          <w:rStyle w:val="26"/>
          <w:rFonts w:eastAsiaTheme="minorHAnsi"/>
          <w:sz w:val="28"/>
          <w:szCs w:val="28"/>
        </w:rPr>
        <w:t>Гуманитарного цикла</w:t>
      </w:r>
    </w:p>
    <w:p w:rsidR="00D2693B" w:rsidRPr="00A037DE" w:rsidRDefault="00D2693B" w:rsidP="00D2693B">
      <w:pPr>
        <w:spacing w:after="0" w:line="240" w:lineRule="auto"/>
        <w:rPr>
          <w:rStyle w:val="26"/>
          <w:rFonts w:eastAsiaTheme="minorHAnsi"/>
          <w:sz w:val="28"/>
          <w:szCs w:val="28"/>
        </w:rPr>
      </w:pPr>
      <w:r w:rsidRPr="00A037DE">
        <w:rPr>
          <w:rStyle w:val="26"/>
          <w:rFonts w:eastAsiaTheme="minorHAnsi"/>
          <w:sz w:val="28"/>
          <w:szCs w:val="28"/>
        </w:rPr>
        <w:t>Начальных классов</w:t>
      </w:r>
    </w:p>
    <w:p w:rsidR="00D2693B" w:rsidRPr="00A037DE" w:rsidRDefault="00D2693B" w:rsidP="00D2693B">
      <w:pPr>
        <w:spacing w:after="0" w:line="240" w:lineRule="auto"/>
        <w:rPr>
          <w:rStyle w:val="26"/>
          <w:rFonts w:eastAsiaTheme="minorHAnsi"/>
          <w:sz w:val="28"/>
          <w:szCs w:val="28"/>
        </w:rPr>
      </w:pPr>
      <w:r w:rsidRPr="00A037DE">
        <w:rPr>
          <w:rStyle w:val="26"/>
          <w:rFonts w:eastAsiaTheme="minorHAnsi"/>
          <w:sz w:val="28"/>
          <w:szCs w:val="28"/>
        </w:rPr>
        <w:t>Классных руководителей</w:t>
      </w:r>
    </w:p>
    <w:p w:rsidR="00087AA2" w:rsidRDefault="00550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6"/>
          <w:rFonts w:eastAsiaTheme="minorHAnsi"/>
          <w:b/>
          <w:u w:val="none"/>
        </w:rPr>
        <w:t>4.Сравнительный анализ качества знаний и успеваемости 2-4 классов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2"/>
        <w:gridCol w:w="1780"/>
        <w:gridCol w:w="1954"/>
        <w:gridCol w:w="810"/>
        <w:gridCol w:w="1144"/>
      </w:tblGrid>
      <w:tr w:rsidR="00087AA2">
        <w:trPr>
          <w:trHeight w:hRule="exact" w:val="42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2021</w:t>
            </w:r>
          </w:p>
        </w:tc>
      </w:tr>
      <w:tr w:rsidR="00087AA2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чел. (2-4 классы)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16</w:t>
            </w:r>
          </w:p>
        </w:tc>
      </w:tr>
      <w:tr w:rsidR="00087AA2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«5»и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«4»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9</w:t>
            </w:r>
          </w:p>
        </w:tc>
      </w:tr>
      <w:tr w:rsidR="00087AA2">
        <w:trPr>
          <w:trHeight w:hRule="exact" w:val="273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«3»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7</w:t>
            </w:r>
          </w:p>
        </w:tc>
      </w:tr>
      <w:tr w:rsidR="00087AA2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Неуспевающ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.</w:t>
            </w:r>
          </w:p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Неуспевающие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</w:tr>
      <w:tr w:rsidR="00087AA2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38.5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56</w:t>
            </w:r>
          </w:p>
        </w:tc>
      </w:tr>
      <w:tr w:rsidR="00087AA2">
        <w:trPr>
          <w:trHeight w:hRule="exact" w:val="2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</w:p>
        </w:tc>
      </w:tr>
    </w:tbl>
    <w:tbl>
      <w:tblPr>
        <w:tblStyle w:val="ac"/>
        <w:tblpPr w:leftFromText="180" w:rightFromText="180" w:vertAnchor="text" w:tblpX="10313" w:tblpY="-768"/>
        <w:tblOverlap w:val="never"/>
        <w:tblW w:w="888" w:type="dxa"/>
        <w:tblLayout w:type="fixed"/>
        <w:tblLook w:val="04A0" w:firstRow="1" w:lastRow="0" w:firstColumn="1" w:lastColumn="0" w:noHBand="0" w:noVBand="1"/>
      </w:tblPr>
      <w:tblGrid>
        <w:gridCol w:w="888"/>
      </w:tblGrid>
      <w:tr w:rsidR="00087AA2">
        <w:trPr>
          <w:trHeight w:val="30"/>
        </w:trPr>
        <w:tc>
          <w:tcPr>
            <w:tcW w:w="888" w:type="dxa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rPr>
          <w:trHeight w:val="30"/>
        </w:trPr>
        <w:tc>
          <w:tcPr>
            <w:tcW w:w="888" w:type="dxa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rPr>
          <w:trHeight w:val="30"/>
        </w:trPr>
        <w:tc>
          <w:tcPr>
            <w:tcW w:w="888" w:type="dxa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Сравнивая результаты по годам, наблюдаем,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необходимо усилить работу на предотвращение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учащихся, вести работу в соответствии с индивидуальным темпом и уровнем развития уч-ся, а также усилить работу с мотивированными уч-ся:</w:t>
      </w:r>
    </w:p>
    <w:p w:rsidR="00087AA2" w:rsidRDefault="00550E8E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проводить занятия с детьми по развитию познавательных способностей;</w:t>
      </w:r>
    </w:p>
    <w:p w:rsidR="00087AA2" w:rsidRDefault="00550E8E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с целью выявления способных, высокомотивированных уч-ся проводить предметные олимпиады по математике, русскому языку, литературному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чтению,  окружающему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миру, начиная со 2 класса;</w:t>
      </w:r>
    </w:p>
    <w:p w:rsidR="00087AA2" w:rsidRDefault="00087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3B" w:rsidRDefault="00550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2693B">
        <w:rPr>
          <w:rFonts w:ascii="Times New Roman" w:hAnsi="Times New Roman" w:cs="Times New Roman"/>
          <w:b/>
          <w:sz w:val="24"/>
          <w:szCs w:val="24"/>
        </w:rPr>
        <w:t xml:space="preserve">Анализ работы в </w:t>
      </w:r>
      <w:proofErr w:type="gramStart"/>
      <w:r w:rsidR="00D2693B">
        <w:rPr>
          <w:rFonts w:ascii="Times New Roman" w:hAnsi="Times New Roman" w:cs="Times New Roman"/>
          <w:b/>
          <w:sz w:val="24"/>
          <w:szCs w:val="24"/>
        </w:rPr>
        <w:t>основном  звене</w:t>
      </w:r>
      <w:proofErr w:type="gramEnd"/>
    </w:p>
    <w:tbl>
      <w:tblPr>
        <w:tblW w:w="10663" w:type="dxa"/>
        <w:tblInd w:w="-1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098"/>
        <w:gridCol w:w="1357"/>
        <w:gridCol w:w="1134"/>
        <w:gridCol w:w="1419"/>
        <w:gridCol w:w="1027"/>
        <w:gridCol w:w="1443"/>
        <w:gridCol w:w="923"/>
        <w:gridCol w:w="1244"/>
      </w:tblGrid>
      <w:tr w:rsidR="00087AA2">
        <w:trPr>
          <w:trHeight w:hRule="exact" w:val="245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классы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год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год</w:t>
            </w:r>
            <w:proofErr w:type="spellEnd"/>
          </w:p>
        </w:tc>
      </w:tr>
      <w:tr w:rsidR="00087AA2">
        <w:trPr>
          <w:trHeight w:hRule="exact" w:val="245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17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087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</w:p>
        </w:tc>
      </w:tr>
      <w:tr w:rsidR="00087AA2">
        <w:trPr>
          <w:trHeight w:hRule="exact" w:val="583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7"/>
              <w:gridCol w:w="4754"/>
            </w:tblGrid>
            <w:tr w:rsidR="00087AA2">
              <w:trPr>
                <w:trHeight w:hRule="exact" w:val="583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87AA2" w:rsidRDefault="00550E8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Качество</w:t>
                  </w:r>
                </w:p>
                <w:p w:rsidR="00087AA2" w:rsidRDefault="00550E8E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знаний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87AA2" w:rsidRDefault="00550E8E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6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12"/>
              <w:gridCol w:w="4754"/>
            </w:tblGrid>
            <w:tr w:rsidR="00087AA2">
              <w:trPr>
                <w:trHeight w:hRule="exact" w:val="583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87AA2" w:rsidRDefault="00550E8E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87AA2" w:rsidRDefault="00550E8E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Успев.</w:t>
            </w:r>
          </w:p>
        </w:tc>
      </w:tr>
      <w:tr w:rsidR="00087AA2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32,2%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46,94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</w:p>
        </w:tc>
      </w:tr>
      <w:tr w:rsidR="00087AA2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57,8%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25,42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25,5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</w:p>
        </w:tc>
      </w:tr>
      <w:tr w:rsidR="00087AA2">
        <w:trPr>
          <w:trHeight w:hRule="exact" w:val="23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48,1%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31,25%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32,56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</w:p>
        </w:tc>
      </w:tr>
      <w:tr w:rsidR="00087AA2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 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36,4%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28,57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</w:p>
        </w:tc>
      </w:tr>
      <w:tr w:rsidR="00087AA2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 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32,9%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25,7%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</w:p>
        </w:tc>
      </w:tr>
    </w:tbl>
    <w:tbl>
      <w:tblPr>
        <w:tblStyle w:val="ac"/>
        <w:tblpPr w:leftFromText="180" w:rightFromText="180" w:vertAnchor="text" w:tblpX="10313" w:tblpY="-816"/>
        <w:tblOverlap w:val="never"/>
        <w:tblW w:w="1879" w:type="dxa"/>
        <w:tblLayout w:type="fixed"/>
        <w:tblLook w:val="04A0" w:firstRow="1" w:lastRow="0" w:firstColumn="1" w:lastColumn="0" w:noHBand="0" w:noVBand="1"/>
      </w:tblPr>
      <w:tblGrid>
        <w:gridCol w:w="1870"/>
        <w:gridCol w:w="9"/>
      </w:tblGrid>
      <w:tr w:rsidR="00087AA2">
        <w:trPr>
          <w:gridAfter w:val="1"/>
          <w:wAfter w:w="9" w:type="dxa"/>
          <w:trHeight w:val="30"/>
        </w:trPr>
        <w:tc>
          <w:tcPr>
            <w:tcW w:w="1870" w:type="dxa"/>
          </w:tcPr>
          <w:p w:rsidR="00087AA2" w:rsidRDefault="0008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087AA2">
        <w:trPr>
          <w:trHeight w:val="30"/>
        </w:trPr>
        <w:tc>
          <w:tcPr>
            <w:tcW w:w="1879" w:type="dxa"/>
            <w:gridSpan w:val="2"/>
          </w:tcPr>
          <w:p w:rsidR="00087AA2" w:rsidRDefault="0008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Style w:val="ac"/>
        <w:tblpPr w:leftFromText="180" w:rightFromText="180" w:vertAnchor="text" w:tblpX="10313" w:tblpY="-1513"/>
        <w:tblOverlap w:val="never"/>
        <w:tblW w:w="0" w:type="auto"/>
        <w:tblLook w:val="04A0" w:firstRow="1" w:lastRow="0" w:firstColumn="1" w:lastColumn="0" w:noHBand="0" w:noVBand="1"/>
      </w:tblPr>
      <w:tblGrid>
        <w:gridCol w:w="324"/>
      </w:tblGrid>
      <w:tr w:rsidR="00087AA2">
        <w:trPr>
          <w:trHeight w:val="30"/>
        </w:trPr>
        <w:tc>
          <w:tcPr>
            <w:tcW w:w="324" w:type="dxa"/>
          </w:tcPr>
          <w:p w:rsidR="00087AA2" w:rsidRDefault="0008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</w:tbl>
    <w:p w:rsidR="00087AA2" w:rsidRDefault="00087AA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087AA2" w:rsidRDefault="00550E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связи с изменением количества обучающихся, а по некоторым позициям качества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учителям необходимо продолжить работу на предотвращение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учащихся, выстраивать процесс обучения с учётом индивидуального темпа и уровня развития учащихся, а также усилить работу с мотивированными учащимися через внеурочную деятельность и индивидуальные занятия. Особенно обратить внимание на 6 и 8 классы.</w:t>
      </w:r>
    </w:p>
    <w:p w:rsidR="00087AA2" w:rsidRDefault="00087A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D2693B" w:rsidRDefault="00D2693B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087AA2" w:rsidRDefault="00550E8E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lastRenderedPageBreak/>
        <w:t xml:space="preserve">Результаты государственной (итоговой) аттестации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выпускников 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 курс основного общего образования</w:t>
      </w:r>
    </w:p>
    <w:p w:rsidR="00087AA2" w:rsidRDefault="00550E8E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087AA2" w:rsidRDefault="00087AA2">
      <w:pPr>
        <w:widowControl w:val="0"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7AA2" w:rsidRDefault="00550E8E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Результаты ОГЭ по русскому языку: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087AA2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9-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кл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сдававших ОГЭ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сдавшихОГЭ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ниже границы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сдавших ОГЭ</w:t>
            </w:r>
            <w:r w:rsidRPr="00586F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 «5»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Pr="00586F33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учащихся, сдавших ОГЭ </w:t>
            </w:r>
            <w:r w:rsidRPr="00586F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 «4»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Pr="00586F33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сдавших ОГЭ на</w:t>
            </w:r>
            <w:r w:rsidRPr="00586F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«3»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Средний балл сдачи ОГЭ </w:t>
            </w:r>
          </w:p>
        </w:tc>
      </w:tr>
      <w:tr w:rsidR="00087AA2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4.33</w:t>
            </w:r>
          </w:p>
        </w:tc>
      </w:tr>
    </w:tbl>
    <w:p w:rsidR="00087AA2" w:rsidRDefault="00087AA2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p w:rsidR="00087AA2" w:rsidRDefault="00550E8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br w:type="page"/>
      </w:r>
    </w:p>
    <w:p w:rsidR="00087AA2" w:rsidRDefault="00550E8E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lastRenderedPageBreak/>
        <w:t xml:space="preserve">Результаты ОГЭ по математике </w:t>
      </w:r>
    </w:p>
    <w:p w:rsidR="00087AA2" w:rsidRDefault="00087AA2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1363"/>
        <w:gridCol w:w="1378"/>
        <w:gridCol w:w="1378"/>
        <w:gridCol w:w="1430"/>
        <w:gridCol w:w="1430"/>
        <w:gridCol w:w="1085"/>
      </w:tblGrid>
      <w:tr w:rsidR="00087AA2">
        <w:trPr>
          <w:trHeight w:hRule="exact" w:val="222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9-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сдававших ОГЭ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сдавших ОГЭ ниже границы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Pr="00586F33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сдавших ОГЭ на</w:t>
            </w:r>
            <w:r w:rsidRPr="00586F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Pr="00586F33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сдавших ОГЭ на</w:t>
            </w:r>
            <w:r w:rsidRPr="00586F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Pr="00586F33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сдавших ОГЭ на</w:t>
            </w:r>
            <w:r w:rsidRPr="00586F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«3»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сдачи ЕГЭ по ОУ</w:t>
            </w:r>
          </w:p>
        </w:tc>
      </w:tr>
      <w:tr w:rsidR="00087AA2">
        <w:trPr>
          <w:trHeight w:hRule="exact"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</w:p>
        </w:tc>
      </w:tr>
    </w:tbl>
    <w:p w:rsidR="00087AA2" w:rsidRDefault="00550E8E">
      <w:pPr>
        <w:spacing w:after="0" w:line="240" w:lineRule="auto"/>
        <w:rPr>
          <w:rStyle w:val="4"/>
          <w:rFonts w:eastAsiaTheme="minorHAnsi"/>
          <w:i w:val="0"/>
          <w:iCs w:val="0"/>
        </w:rPr>
      </w:pPr>
      <w:r>
        <w:rPr>
          <w:rStyle w:val="4"/>
          <w:rFonts w:eastAsiaTheme="minorHAnsi"/>
          <w:i w:val="0"/>
          <w:iCs w:val="0"/>
        </w:rPr>
        <w:t xml:space="preserve">Результаты ОГЭ по выбору учащихся 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851"/>
        <w:gridCol w:w="1776"/>
        <w:gridCol w:w="2329"/>
      </w:tblGrid>
      <w:tr w:rsidR="00087AA2">
        <w:trPr>
          <w:trHeight w:hRule="exact" w:val="1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по выбору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выпускников </w:t>
            </w:r>
            <w:r w:rsidRPr="00586F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-го класса, сдававших предмет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Средний балл сдачи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сдали (результат ниже порогового значения) чел.</w:t>
            </w:r>
          </w:p>
        </w:tc>
      </w:tr>
      <w:tr w:rsidR="00087AA2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3,6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</w:tr>
    </w:tbl>
    <w:p w:rsidR="00087AA2" w:rsidRDefault="00087AA2">
      <w:pPr>
        <w:spacing w:after="0" w:line="240" w:lineRule="auto"/>
        <w:rPr>
          <w:rFonts w:ascii="Times New Roman" w:hAnsi="Times New Roman" w:cs="Times New Roman"/>
          <w:b/>
        </w:rPr>
      </w:pPr>
    </w:p>
    <w:p w:rsidR="00087AA2" w:rsidRDefault="00550E8E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6.Внутришкольный контроль и мероприятия, осуществляемые в рамках школьной системы оценки качества в 2020</w:t>
      </w:r>
      <w:r w:rsidRPr="00586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-2021 учебном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году:</w:t>
      </w:r>
      <w:bookmarkEnd w:id="1"/>
    </w:p>
    <w:p w:rsidR="00087AA2" w:rsidRDefault="00550E8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в МКОУ </w:t>
      </w:r>
      <w:r w:rsidR="00D2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Шототинская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ООШ»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осуществлялся на основании Положения и Плана работы на 2020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-2021 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год, регламентирующего содержание и условия проведения контроля.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осуществляли:  директор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заместители директора по учебно-воспитательной работе.</w:t>
      </w:r>
    </w:p>
    <w:p w:rsidR="00087AA2" w:rsidRDefault="00550E8E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1.Учебная деятельность:</w:t>
      </w:r>
    </w:p>
    <w:p w:rsidR="00087AA2" w:rsidRDefault="00550E8E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уроков администрацией и учителями;</w:t>
      </w:r>
    </w:p>
    <w:p w:rsidR="00087AA2" w:rsidRDefault="00550E8E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открытых уроков;</w:t>
      </w:r>
    </w:p>
    <w:p w:rsidR="00087AA2" w:rsidRDefault="00550E8E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отчеты о проведенных внеклассных мероприятиях по предмету:</w:t>
      </w:r>
    </w:p>
    <w:p w:rsidR="00087AA2" w:rsidRDefault="00550E8E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предметные недели;</w:t>
      </w:r>
    </w:p>
    <w:p w:rsidR="00087AA2" w:rsidRDefault="00550E8E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конкурсах, олимпиадах и т.д.</w:t>
      </w:r>
    </w:p>
    <w:p w:rsidR="00087AA2" w:rsidRDefault="00550E8E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отчетности;</w:t>
      </w:r>
    </w:p>
    <w:p w:rsidR="00087AA2" w:rsidRDefault="00550E8E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2.Воспитательный процесс:</w:t>
      </w:r>
    </w:p>
    <w:p w:rsidR="00087AA2" w:rsidRDefault="00550E8E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</w:t>
      </w:r>
    </w:p>
    <w:p w:rsidR="00087AA2" w:rsidRDefault="00550E8E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администрацией классных часов</w:t>
      </w:r>
    </w:p>
    <w:p w:rsidR="00087AA2" w:rsidRDefault="00550E8E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:rsidR="00087AA2" w:rsidRDefault="00550E8E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творческих конкурсах и спортивных мероприятиях </w:t>
      </w:r>
    </w:p>
    <w:p w:rsidR="00087AA2" w:rsidRDefault="00550E8E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11pt"/>
          <w:rFonts w:eastAsiaTheme="minorHAnsi"/>
          <w:sz w:val="24"/>
          <w:szCs w:val="24"/>
        </w:rPr>
        <w:t>7.Оценка результатов предметных олимпиад и конкурсов</w:t>
      </w:r>
    </w:p>
    <w:p w:rsidR="00087AA2" w:rsidRDefault="00550E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Хунзахском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проведены олимпиады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перечнем  предметов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Всероссийской предметной олимпиады школьников. Результаты участия в них обучающихся ОО представлены в таблице:</w:t>
      </w:r>
    </w:p>
    <w:tbl>
      <w:tblPr>
        <w:tblW w:w="7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708"/>
        <w:gridCol w:w="10"/>
        <w:gridCol w:w="3955"/>
        <w:gridCol w:w="7"/>
        <w:gridCol w:w="1415"/>
        <w:gridCol w:w="1272"/>
      </w:tblGrid>
      <w:tr w:rsidR="00087AA2">
        <w:trPr>
          <w:trHeight w:hRule="exact" w:val="557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Всероссийские олимпиады школьников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Победители и призеры муниципального уровня</w:t>
            </w:r>
          </w:p>
        </w:tc>
      </w:tr>
      <w:tr w:rsidR="00087AA2">
        <w:trPr>
          <w:trHeight w:hRule="exact" w:val="287"/>
        </w:trPr>
        <w:tc>
          <w:tcPr>
            <w:tcW w:w="7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 w:bidi="ru-RU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 w:bidi="ru-RU"/>
              </w:rPr>
              <w:t>1</w:t>
            </w:r>
          </w:p>
        </w:tc>
      </w:tr>
      <w:tr w:rsidR="00087AA2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Pr="00D2693B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</w:t>
            </w:r>
            <w:r w:rsidR="00D2693B">
              <w:rPr>
                <w:rFonts w:ascii="Times New Roman" w:eastAsia="Times New Roman" w:hAnsi="Times New Roman" w:cs="Times New Roman"/>
                <w:lang w:eastAsia="ru-RU" w:bidi="ru-RU"/>
              </w:rPr>
              <w:t>-побед.</w:t>
            </w:r>
          </w:p>
        </w:tc>
      </w:tr>
      <w:tr w:rsidR="00087AA2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 и программирование 9 класс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41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Pr="00D2693B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</w:t>
            </w:r>
            <w:r w:rsidR="00D2693B">
              <w:rPr>
                <w:rFonts w:ascii="Times New Roman" w:eastAsia="Times New Roman" w:hAnsi="Times New Roman" w:cs="Times New Roman"/>
                <w:lang w:eastAsia="ru-RU" w:bidi="ru-RU"/>
              </w:rPr>
              <w:t>-побед.</w:t>
            </w:r>
          </w:p>
        </w:tc>
      </w:tr>
      <w:tr w:rsidR="00087AA2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Pr="00D2693B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</w:t>
            </w:r>
            <w:r w:rsidR="00D2693B">
              <w:rPr>
                <w:rFonts w:ascii="Times New Roman" w:eastAsia="Times New Roman" w:hAnsi="Times New Roman" w:cs="Times New Roman"/>
                <w:lang w:eastAsia="ru-RU" w:bidi="ru-RU"/>
              </w:rPr>
              <w:t>-призёр</w:t>
            </w:r>
            <w:bookmarkStart w:id="2" w:name="_GoBack"/>
            <w:bookmarkEnd w:id="2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МХК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(девочки)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(мальчики)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0</w:t>
            </w:r>
          </w:p>
        </w:tc>
      </w:tr>
      <w:tr w:rsidR="00087AA2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087AA2">
            <w:pPr>
              <w:pStyle w:val="af0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D2693B">
              <w:rPr>
                <w:rFonts w:ascii="Times New Roman" w:eastAsia="Times New Roman" w:hAnsi="Times New Roman" w:cs="Times New Roman"/>
                <w:lang w:eastAsia="ru-RU" w:bidi="ru-RU"/>
              </w:rPr>
              <w:t>-побед.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D2693B">
              <w:rPr>
                <w:rFonts w:ascii="Times New Roman" w:eastAsia="Times New Roman" w:hAnsi="Times New Roman" w:cs="Times New Roman"/>
                <w:lang w:eastAsia="ru-RU" w:bidi="ru-RU"/>
              </w:rPr>
              <w:t>-побед.</w:t>
            </w:r>
          </w:p>
        </w:tc>
      </w:tr>
      <w:tr w:rsidR="00087AA2">
        <w:trPr>
          <w:trHeight w:hRule="exact" w:val="635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ИТОГО </w:t>
            </w:r>
          </w:p>
          <w:p w:rsidR="00087AA2" w:rsidRDefault="0055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Региональные олимпиады школьников                                                                                                    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AA2" w:rsidRDefault="0055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3</w:t>
            </w:r>
          </w:p>
        </w:tc>
      </w:tr>
    </w:tbl>
    <w:p w:rsidR="00087AA2" w:rsidRDefault="00087AA2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87AA2" w:rsidRDefault="00550E8E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8.Оценка внеурочной деятельности</w:t>
      </w:r>
    </w:p>
    <w:p w:rsidR="00087AA2" w:rsidRDefault="00550E8E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087AA2" w:rsidRDefault="00550E8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Внеурочная деятельность в ОО организуется по направлению развития личности 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на добровольной основе в соответствии с выбором участников образовательных отношений.</w:t>
      </w:r>
    </w:p>
    <w:p w:rsidR="00087AA2" w:rsidRDefault="00550E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Программа, реализуемая в рамках внеурочной деятельности:</w:t>
      </w:r>
    </w:p>
    <w:p w:rsidR="00087AA2" w:rsidRDefault="00550E8E">
      <w:pPr>
        <w:pStyle w:val="af0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направление</w:t>
      </w:r>
    </w:p>
    <w:p w:rsidR="00087AA2" w:rsidRDefault="00550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2020-2021 учебного года 20 </w:t>
      </w:r>
      <w:proofErr w:type="gramStart"/>
      <w:r>
        <w:rPr>
          <w:rFonts w:ascii="Times New Roman" w:hAnsi="Times New Roman" w:cs="Times New Roman"/>
          <w:sz w:val="24"/>
          <w:szCs w:val="24"/>
        </w:rPr>
        <w:t>( 51</w:t>
      </w:r>
      <w:proofErr w:type="gramEnd"/>
      <w:r>
        <w:rPr>
          <w:rFonts w:ascii="Times New Roman" w:hAnsi="Times New Roman" w:cs="Times New Roman"/>
          <w:sz w:val="24"/>
          <w:szCs w:val="24"/>
        </w:rPr>
        <w:t>%) обучающиеся школы приняли участие в конкурсах, олимпиадах, 8(21 %) из них были призерами и победителями как Республиканских, так и Всероссийских конкурсах.</w:t>
      </w:r>
    </w:p>
    <w:p w:rsidR="00087AA2" w:rsidRDefault="00550E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качества учебно-методического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информационного обеспечения</w:t>
      </w:r>
    </w:p>
    <w:p w:rsidR="00087AA2" w:rsidRDefault="00550E8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Методическое обеспечение школы соответствует целям и задачам ОО: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личности выпускника как субъекта учебной, исследовательской, трудовой, управленческой, художественно-эстетической деятельности, как субъекта гражданских, экологических, социальных отношений, субъекта общения и саморазвития, тем самым позволяет дать образование на уровне образовательных стандартов всем обучающимся.</w:t>
      </w:r>
    </w:p>
    <w:p w:rsidR="00087AA2" w:rsidRDefault="00550E8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ОО имеется система учебно-методических материалов, обеспечивающих образовательный процесс. Учителя реализовывают государственные программы (федеральные, авторские), подкрепленные учебниками и дидактическими материалами, соответствующими ФГОС НОО, ФГОС ООО. УМК ОО составлен на основе федерального перечня учебников, рекомендованных и допущенных Министерством образования и науки Российской Федерации к использованию в образовательном процессе.</w:t>
      </w:r>
    </w:p>
    <w:p w:rsidR="00087AA2" w:rsidRDefault="00550E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работа ОО оформляется документально в форме:</w:t>
      </w:r>
    </w:p>
    <w:p w:rsidR="00087AA2" w:rsidRDefault="00550E8E">
      <w:pPr>
        <w:pStyle w:val="af0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протоколов педагогического совета;</w:t>
      </w:r>
    </w:p>
    <w:p w:rsidR="00087AA2" w:rsidRDefault="00550E8E">
      <w:pPr>
        <w:pStyle w:val="af0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годового плана работы школы;</w:t>
      </w:r>
    </w:p>
    <w:p w:rsidR="00087AA2" w:rsidRDefault="00550E8E">
      <w:pPr>
        <w:pStyle w:val="af0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ВШК;</w:t>
      </w:r>
    </w:p>
    <w:p w:rsidR="00087AA2" w:rsidRDefault="00550E8E">
      <w:pPr>
        <w:pStyle w:val="af0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методической работы;</w:t>
      </w:r>
    </w:p>
    <w:p w:rsidR="00087AA2" w:rsidRDefault="00550E8E">
      <w:pPr>
        <w:pStyle w:val="af0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письменных материалов по анализу и самоанализу;</w:t>
      </w:r>
    </w:p>
    <w:p w:rsidR="00087AA2" w:rsidRDefault="00550E8E">
      <w:pPr>
        <w:pStyle w:val="af0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аналитических справок;</w:t>
      </w:r>
    </w:p>
    <w:p w:rsidR="00087AA2" w:rsidRDefault="00550E8E">
      <w:pPr>
        <w:pStyle w:val="af0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отчетов о проведенных мероприятиях;</w:t>
      </w:r>
    </w:p>
    <w:p w:rsidR="00087AA2" w:rsidRDefault="00550E8E">
      <w:pPr>
        <w:pStyle w:val="af0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докладов, сообщений, текстов, разработанных модифицированных, адаптированных методик, технологий, программ, обобщенных материалов о системе работы педагогов, материалов печати по проблемам образования, информации с муниципальных семинаров.</w:t>
      </w:r>
    </w:p>
    <w:p w:rsidR="00087AA2" w:rsidRDefault="00550E8E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Аналитическую деятельность методических обеспечений ОО осуществляют заместители директора по учебно-воспитательной работе и воспитательной работе. </w:t>
      </w:r>
    </w:p>
    <w:p w:rsidR="00087AA2" w:rsidRDefault="00087AA2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7AA2" w:rsidRDefault="00087AA2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7AA2" w:rsidRDefault="00550E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10.Оценка качества материально-технической базы</w:t>
      </w:r>
    </w:p>
    <w:p w:rsidR="00087AA2" w:rsidRDefault="00550E8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Здание МКОУ 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Шототинская</w:t>
      </w:r>
      <w:proofErr w:type="spellEnd"/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было построено в 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году по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типовому проекту, включает в себя 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этажа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1500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Проектная мощность школы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00 человек.</w:t>
      </w:r>
    </w:p>
    <w:p w:rsidR="00087AA2" w:rsidRDefault="00550E8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школе имеются: кабинет директора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учительская, 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классных  комнат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из них  профильные кабинеты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кабинет химии, кабинет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кабинет начальных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 кабинет технического труда, кабинет технологии для девочек, медицинский кабинет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спортивный зал, 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Материально-техническая база МКОУ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Шототинская</w:t>
      </w:r>
      <w:proofErr w:type="spellEnd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ООШ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не </w:t>
      </w:r>
      <w:proofErr w:type="gramStart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укомплектована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необходимым количеством наглядных пособий и учебно-лабораторным оборудованием, обеспечивающим возможность выполнения рабочих программ по предметам федерального и регионального компонентов.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Кабинет технологии 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Верстак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слесарный ученический 6 </w:t>
      </w:r>
      <w:proofErr w:type="spellStart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Станок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токарный-винторезный по дереву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-Станок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токарный-винторезный по металлу (1 </w:t>
      </w:r>
      <w:proofErr w:type="spellStart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Станок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настольно-</w:t>
      </w:r>
      <w:proofErr w:type="spellStart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сверильный</w:t>
      </w:r>
      <w:proofErr w:type="spellEnd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</w:t>
      </w:r>
      <w:proofErr w:type="spellStart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Электроточило</w:t>
      </w:r>
      <w:proofErr w:type="spellEnd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наждачное (1шт)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Верстак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столярный </w:t>
      </w:r>
      <w:proofErr w:type="gramStart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ученический(</w:t>
      </w:r>
      <w:proofErr w:type="gramEnd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 </w:t>
      </w:r>
      <w:proofErr w:type="spellStart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Стол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-верстак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87AA2" w:rsidRPr="00586F33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black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Каб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инет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технологии для девоче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</w:p>
    <w:p w:rsidR="00087AA2" w:rsidRPr="00586F33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-швейные </w:t>
      </w:r>
      <w:proofErr w:type="gramStart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машины(</w:t>
      </w:r>
      <w:proofErr w:type="gramEnd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</w:t>
      </w:r>
      <w:proofErr w:type="spellStart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Библиотечный фонд насчитывает: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Общий фонд – 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338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экз.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художественной литературы - 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учебной литературы –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проведения уроков физкультуры и обеспечения внеурочной занятости в школе работает спортивный зал с 2 раздевалками. Спортзал оснащен всем необходимым спортивным оборудованием. Имеется тренажерный зал, открытая спортивная площадка.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имеется все необходимое оборудование для занятий шахматами. 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школы обеспечены горячим питанием, которое осуществляется через столовую (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33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посадочных мест) и буфет. Питание организовано в соответствии с графиком, утвержденным директором школы.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Безопасное пребывание в школе обеспечено наличием: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автоматизированной системы пожарной сигнализации;</w:t>
      </w:r>
    </w:p>
    <w:p w:rsidR="00087AA2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тревожной кнопкой;</w:t>
      </w:r>
    </w:p>
    <w:p w:rsidR="00087AA2" w:rsidRPr="00586F33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системой видеонаблюдения</w:t>
      </w: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87AA2" w:rsidRPr="00586F33" w:rsidRDefault="0055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6F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металлоискатель.</w:t>
      </w:r>
    </w:p>
    <w:p w:rsidR="00087AA2" w:rsidRDefault="00087AA2">
      <w:pPr>
        <w:widowControl w:val="0"/>
        <w:spacing w:after="0" w:line="240" w:lineRule="auto"/>
        <w:ind w:right="8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7AA2" w:rsidRPr="00586F33" w:rsidRDefault="00550E8E">
      <w:pPr>
        <w:widowControl w:val="0"/>
        <w:spacing w:after="0" w:line="240" w:lineRule="auto"/>
        <w:ind w:right="8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ОО имеется спортивная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площадка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искусственным покрытием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воркаут</w:t>
      </w:r>
      <w:proofErr w:type="spellEnd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87AA2" w:rsidRDefault="00087AA2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7AA2" w:rsidRDefault="00550E8E">
      <w:pPr>
        <w:pStyle w:val="6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11.Оценка системы управления качеством образования</w:t>
      </w:r>
    </w:p>
    <w:p w:rsidR="00087AA2" w:rsidRDefault="00550E8E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и прогнозирование развития школьной образовательной системы осуществляется Методическим советом школы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МС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разработка, обобщение, классификация 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>
        <w:rPr>
          <w:rFonts w:ascii="Times New Roman" w:hAnsi="Times New Roman" w:cs="Times New Roman"/>
          <w:sz w:val="24"/>
          <w:szCs w:val="24"/>
        </w:rPr>
        <w:t xml:space="preserve"> изучение запросов, потребностей, интересов каждого обучающего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7AA2" w:rsidRDefault="00550E8E">
      <w:pPr>
        <w:widowControl w:val="0"/>
        <w:tabs>
          <w:tab w:val="left" w:pos="1904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МС.</w:t>
      </w:r>
      <w:r>
        <w:rPr>
          <w:rFonts w:ascii="Times New Roman" w:hAnsi="Times New Roman" w:cs="Times New Roman"/>
          <w:sz w:val="24"/>
          <w:szCs w:val="24"/>
        </w:rPr>
        <w:t xml:space="preserve">  включает несколько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направлений:  дидактический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воспитательный мониторинг, социально-психологический мониторинг.</w:t>
      </w:r>
    </w:p>
    <w:p w:rsidR="00087AA2" w:rsidRDefault="00550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мониторинг: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0"/>
        <w:gridCol w:w="3938"/>
        <w:gridCol w:w="2896"/>
      </w:tblGrid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Предметные, личностные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образовательные результаты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Фактический запас знаний по предметам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журнала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умений   ВПР  обучающихся по учебным предметам)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ВПР, олимпиад  обучающихся по учебным предметам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участия в олимпиадах, соревнованиях, конкурсах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Протоколы, дипломы, грамоты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обучающегося в познавательной деятельности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электронной базы данных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инновационном режиме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обучающихся и родителей на образовательные услуги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системе и системе внешнего образования, 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Востребованность курсов и педагогов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Цена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 обучающихся во внеурочное и урочное время в рамках школы полного дня.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маршрутный лист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школе (функциональные обязанности педагогов)</w:t>
            </w:r>
          </w:p>
        </w:tc>
      </w:tr>
      <w:tr w:rsidR="00087AA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мед. карт</w:t>
            </w:r>
          </w:p>
        </w:tc>
      </w:tr>
    </w:tbl>
    <w:p w:rsidR="00087AA2" w:rsidRDefault="00550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Воспитательный мониторинг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4113"/>
        <w:gridCol w:w="3013"/>
      </w:tblGrid>
      <w:tr w:rsidR="00087AA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087AA2">
        <w:trPr>
          <w:cantSplit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обучающегося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обучающихся к саморазвитию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тестирования </w:t>
            </w:r>
          </w:p>
        </w:tc>
      </w:tr>
      <w:tr w:rsidR="00087AA2">
        <w:trPr>
          <w:cantSplit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маршрутный лист Протоколы, дипломы, грамоты</w:t>
            </w:r>
          </w:p>
        </w:tc>
      </w:tr>
      <w:tr w:rsidR="00087AA2">
        <w:trPr>
          <w:cantSplit/>
          <w:trHeight w:val="378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воспитанности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тестирования</w:t>
            </w:r>
          </w:p>
        </w:tc>
      </w:tr>
      <w:tr w:rsidR="00087AA2">
        <w:trPr>
          <w:cantSplit/>
          <w:trHeight w:val="9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коллектив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AA2">
        <w:trPr>
          <w:cantSplit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Соуправление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классного руководителя</w:t>
            </w:r>
          </w:p>
        </w:tc>
      </w:tr>
      <w:tr w:rsidR="00087AA2">
        <w:trPr>
          <w:cantSplit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воспитатель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087AA2">
        <w:trPr>
          <w:cantSplit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 работы в инновационном режиме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087AA2">
        <w:trPr>
          <w:cantSplit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087AA2">
        <w:trPr>
          <w:cantSplit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профессиональной компетенции</w:t>
            </w: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AA2">
        <w:trPr>
          <w:cantSplit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достижения воспитательных результатов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087AA2">
        <w:trPr>
          <w:gridAfter w:val="1"/>
          <w:wAfter w:w="3013" w:type="dxa"/>
          <w:cantSplit/>
          <w:trHeight w:val="90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AA2">
        <w:trPr>
          <w:cantSplit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ДДиагностические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содержания воспитательной деятельности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 исследования</w:t>
            </w:r>
          </w:p>
        </w:tc>
      </w:tr>
    </w:tbl>
    <w:p w:rsidR="00087AA2" w:rsidRDefault="00087AA2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087AA2" w:rsidRDefault="00550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Социально-психологический мониторинг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09"/>
        <w:gridCol w:w="5386"/>
        <w:gridCol w:w="2816"/>
      </w:tblGrid>
      <w:tr w:rsidR="00087AA2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087AA2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7AA2" w:rsidRDefault="00550E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7AA2" w:rsidRDefault="00550E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Самоопределение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жизненного  и профессионального самоопределения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Самооценка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– адекватная, </w:t>
            </w:r>
            <w:r>
              <w:rPr>
                <w:rFonts w:ascii="Times New Roman" w:hAnsi="Times New Roman" w:cs="Times New Roman"/>
                <w:b/>
              </w:rPr>
              <w:t>ЗВ</w:t>
            </w:r>
            <w:r>
              <w:rPr>
                <w:rFonts w:ascii="Times New Roman" w:hAnsi="Times New Roman" w:cs="Times New Roman"/>
              </w:rPr>
              <w:t xml:space="preserve"> – завышенная, </w:t>
            </w:r>
            <w:r>
              <w:rPr>
                <w:rFonts w:ascii="Times New Roman" w:hAnsi="Times New Roman" w:cs="Times New Roman"/>
                <w:b/>
              </w:rPr>
              <w:t>ЗН</w:t>
            </w:r>
            <w:r>
              <w:rPr>
                <w:rFonts w:ascii="Times New Roman" w:hAnsi="Times New Roman" w:cs="Times New Roman"/>
              </w:rPr>
              <w:t xml:space="preserve"> – заниженная)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«Вербальная диагностика самооценки личности»)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Мотивация учебной деятельности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мотивов,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учебных мотивов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Н.Ф. Талызиной или М.В. Матюхиной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Нравственно-этическая ориентация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И.А. Машневой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7AA2" w:rsidRDefault="00550E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(методика «Аналогии»)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(методика «Классификации»)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(Методика «Обобщение»)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Постановка и решение проблемы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(Наблюдение»)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7AA2" w:rsidRDefault="00550E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учиться и способность к организации своей деятельности (целеполагание, планирование, прогнозирование, контроль, коррекция, оценка,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 «Кубики  К. Коса»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развития волевой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А.В. Зверьковой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7AA2" w:rsidRDefault="00550E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УУд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Уровень комфортности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определение уровня комфортности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Коммуникация как общение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 уровень,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Коммуникация как кооперация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Коммуникация как условие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интериоризации</w:t>
            </w:r>
            <w:proofErr w:type="spellEnd"/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87AA2">
        <w:trPr>
          <w:cantSplit/>
          <w:trHeight w:val="511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общительности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В.Ф. </w:t>
            </w:r>
            <w:proofErr w:type="spellStart"/>
            <w:r>
              <w:rPr>
                <w:rFonts w:ascii="Times New Roman" w:hAnsi="Times New Roman" w:cs="Times New Roman"/>
              </w:rPr>
              <w:t>Ряховского</w:t>
            </w:r>
            <w:proofErr w:type="spellEnd"/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Социометрический статус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лидер, 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предпочитаемый,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отвергаемый,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- изолированный)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Социоматрица</w:t>
            </w:r>
            <w:proofErr w:type="spellEnd"/>
          </w:p>
        </w:tc>
      </w:tr>
      <w:tr w:rsidR="00087AA2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Психические процессы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внимания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Корректурная проба</w:t>
            </w:r>
          </w:p>
        </w:tc>
      </w:tr>
      <w:tr w:rsidR="00087AA2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мышления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</w:rPr>
              <w:t>Амтхауэра</w:t>
            </w:r>
            <w:proofErr w:type="spellEnd"/>
          </w:p>
        </w:tc>
      </w:tr>
      <w:tr w:rsidR="00087AA2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Эмоцио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нально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-волевая сфера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тревожности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высокий,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– средний,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Р.Кондаш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модификация А. Прихожан. Методика </w:t>
            </w:r>
            <w:proofErr w:type="spellStart"/>
            <w:r>
              <w:rPr>
                <w:rFonts w:ascii="Times New Roman" w:hAnsi="Times New Roman" w:cs="Times New Roman"/>
              </w:rPr>
              <w:t>О.Хмельницкой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Ю Чибисовой (для определения уровня экзаменационной тревожности)</w:t>
            </w:r>
          </w:p>
        </w:tc>
      </w:tr>
      <w:tr w:rsidR="00087AA2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Преобладающие чувства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позитивные, 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– негативные</w:t>
            </w:r>
          </w:p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Опросник «Чувства к школе»</w:t>
            </w:r>
          </w:p>
        </w:tc>
      </w:tr>
      <w:tr w:rsidR="00087AA2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7AA2" w:rsidRDefault="00550E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особенности мышления учителя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Профессионально-значимые личностные качества педагога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«Оценка профессионально важных качеств»</w:t>
            </w:r>
          </w:p>
        </w:tc>
      </w:tr>
      <w:tr w:rsidR="00087AA2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Оценка готовности педагога к инновационной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«Оценка готовности и </w:t>
            </w:r>
            <w:proofErr w:type="spellStart"/>
            <w:r>
              <w:rPr>
                <w:rFonts w:ascii="Times New Roman" w:hAnsi="Times New Roman" w:cs="Times New Roman"/>
              </w:rPr>
              <w:t>адаптированности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личности к педагогической деятельности»</w:t>
            </w:r>
          </w:p>
        </w:tc>
      </w:tr>
      <w:tr w:rsidR="00087AA2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Самооценка своей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«Оцените свою деятельность.</w:t>
            </w:r>
          </w:p>
        </w:tc>
      </w:tr>
      <w:tr w:rsidR="00087AA2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Удовлетворённость профессиональной деятельностью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«Определение уровня комфортности в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педагогической деятельности»</w:t>
            </w:r>
          </w:p>
        </w:tc>
      </w:tr>
      <w:tr w:rsidR="00087AA2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7AA2" w:rsidRDefault="00550E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Микроклимат в школе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климат в педагогическом коллективе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Л. </w:t>
            </w:r>
            <w:proofErr w:type="spellStart"/>
            <w:r>
              <w:rPr>
                <w:rFonts w:ascii="Times New Roman" w:hAnsi="Times New Roman" w:cs="Times New Roman"/>
              </w:rPr>
              <w:t>Жедуновой</w:t>
            </w:r>
            <w:proofErr w:type="spellEnd"/>
          </w:p>
        </w:tc>
      </w:tr>
      <w:tr w:rsidR="00087AA2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Удовлетворённость участников образовательного процесса всеми видами образовательных услуг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родителей «Ваше отношение к школе».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обучающихся «Твоё отношение к школе».</w:t>
            </w:r>
          </w:p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педагогов «Чувства к школе»</w:t>
            </w:r>
          </w:p>
        </w:tc>
      </w:tr>
      <w:tr w:rsidR="00087AA2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7AA2" w:rsidRDefault="00550E8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Социализация обучающихся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7AA2" w:rsidRDefault="00550E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Адекватная ориентировка в новых социальных условиях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«Диагностическая программа </w:t>
            </w:r>
            <w:proofErr w:type="spellStart"/>
            <w:r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 готовности к обучению»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первоклассников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программа </w:t>
            </w:r>
            <w:proofErr w:type="spellStart"/>
            <w:r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 в 1 классе»</w:t>
            </w:r>
          </w:p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переходу в основное звено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программа </w:t>
            </w:r>
            <w:proofErr w:type="spellStart"/>
            <w:r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 в 4 классе»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пятиклассников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550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«Диагностическая программа </w:t>
            </w:r>
            <w:proofErr w:type="spellStart"/>
            <w:r>
              <w:rPr>
                <w:rFonts w:ascii="Times New Roman" w:hAnsi="Times New Roman" w:cs="Times New Roman"/>
              </w:rPr>
              <w:t>скриннингового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 в 5 классе»</w:t>
            </w:r>
          </w:p>
        </w:tc>
      </w:tr>
      <w:tr w:rsidR="00087AA2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AA2">
        <w:trPr>
          <w:gridAfter w:val="3"/>
          <w:wAfter w:w="9211" w:type="dxa"/>
          <w:trHeight w:val="312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7AA2">
        <w:trPr>
          <w:gridAfter w:val="3"/>
          <w:wAfter w:w="9211" w:type="dxa"/>
          <w:trHeight w:val="312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7AA2">
        <w:trPr>
          <w:gridAfter w:val="3"/>
          <w:wAfter w:w="9211" w:type="dxa"/>
          <w:trHeight w:val="312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A2" w:rsidRDefault="0008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87AA2" w:rsidRDefault="00550E8E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  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дает возможность принимать  обоснованные  управленческие решения по достижению качественного образования и эффективности развития образовательной системы школы</w:t>
      </w:r>
    </w:p>
    <w:p w:rsidR="00087AA2" w:rsidRDefault="00087AA2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AA2" w:rsidRDefault="00550E8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Проведенный самоанализ деятельности МКОУ </w:t>
      </w:r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Шототинская</w:t>
      </w:r>
      <w:proofErr w:type="spellEnd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8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позволяет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сделать следующие выводы:</w:t>
      </w:r>
    </w:p>
    <w:p w:rsidR="00087AA2" w:rsidRDefault="00550E8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школе  создан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стабильный педагогический коллектив, имеется позитивный опыт работы творческих групп учителей по актуальным вопросам образовательного процесса, что говорит о готовности к внедрению инновационных технологий.</w:t>
      </w:r>
    </w:p>
    <w:p w:rsidR="00087AA2" w:rsidRDefault="00550E8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 взаимодействия с социумом.</w:t>
      </w:r>
    </w:p>
    <w:p w:rsidR="00087AA2" w:rsidRDefault="00550E8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 развивающей творческой среды для всех субъектов образовательного процесса.</w:t>
      </w:r>
    </w:p>
    <w:p w:rsidR="00087AA2" w:rsidRDefault="00550E8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Созданные традиции патриотической и воспитательной работы способствуют обеспечению устойчивой связи и преемственности ценностей поколений и формирование единого сообщества участников образовательных отношений.</w:t>
      </w:r>
    </w:p>
    <w:p w:rsidR="00087AA2" w:rsidRDefault="00550E8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Намечены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 определенные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проблемы, над которыми предстоит работать педагогическому коллективу: </w:t>
      </w:r>
    </w:p>
    <w:p w:rsidR="00087AA2" w:rsidRDefault="00550E8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1.Работать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комплексом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мероприятий для мотивации участников образовательных отношений на достижение нового качественного уровня образовательного процесса, на внедрение инновационных педагогических практик.</w:t>
      </w:r>
    </w:p>
    <w:p w:rsidR="00087AA2" w:rsidRDefault="00550E8E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2.Необходимо внести изменения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с одаренными детьми.</w:t>
      </w:r>
    </w:p>
    <w:p w:rsidR="00087AA2" w:rsidRDefault="00550E8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Существующая база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информационной, безопасной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школы станет основой, на которой каждый субъект образовательного процесса сможет воплотить свои индивидуальные возможности в высокие результаты деятельности, подтвержденные в конкурсах, олимпиадах и соревнованиях муниципального, регионального, всероссийского</w:t>
      </w:r>
      <w:r w:rsidRPr="00586F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Внедрение инновационных педагогических практик позволит повысить уровень квалификации и мастерства педагогов.</w:t>
      </w:r>
    </w:p>
    <w:p w:rsidR="00087AA2" w:rsidRDefault="00087AA2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87AA2" w:rsidRDefault="00550E8E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12.Основные направления работы на 2021-2022 учебный год:</w:t>
      </w:r>
    </w:p>
    <w:p w:rsidR="00087AA2" w:rsidRDefault="00550E8E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1.Совершенствовать получение обучающимися качественного образования, включающего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 в соответствии с личностными потребностями и индивидуальными возможностями каждого ребенка.</w:t>
      </w:r>
    </w:p>
    <w:p w:rsidR="00087AA2" w:rsidRDefault="00550E8E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2.Продолжить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изучать, обобщать и распространять педагогический опыт, изучать способы мотивации учения.</w:t>
      </w:r>
    </w:p>
    <w:p w:rsidR="00087AA2" w:rsidRDefault="00550E8E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3.Совершенствовать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оптимальные 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учителя для его творческого роста и достижения профессиональной успешности; овладения им ключевыми профессиональными компетенциями. </w:t>
      </w:r>
    </w:p>
    <w:p w:rsidR="00087AA2" w:rsidRDefault="00550E8E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и внедрение новых механизмов выявления и развития одаренности обучающихся.</w:t>
      </w:r>
    </w:p>
    <w:p w:rsidR="00087AA2" w:rsidRDefault="00550E8E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5.Совершенствование системы качественной подготовки учащихся к ГИА.</w:t>
      </w:r>
    </w:p>
    <w:p w:rsidR="00087AA2" w:rsidRDefault="00550E8E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6.Решение проблемы повышения качества образования и воспитания в школе на основе внедрения инновационных образовательных технологий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и др.)</w:t>
      </w:r>
    </w:p>
    <w:p w:rsidR="00087AA2" w:rsidRDefault="00550E8E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7.Укрепление и расширение связей с общественностью, организациями высшего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среднего  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представителями реального сектора экономики, родителями ,способствующих развитию школы как открытой образовательной системы.</w:t>
      </w:r>
    </w:p>
    <w:p w:rsidR="00087AA2" w:rsidRDefault="00550E8E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запросы 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</w:p>
    <w:p w:rsidR="00087AA2" w:rsidRDefault="0055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AA2" w:rsidRDefault="00550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</w:p>
    <w:p w:rsidR="00087AA2" w:rsidRDefault="00550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Шототинская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7463"/>
        <w:gridCol w:w="1417"/>
      </w:tblGrid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15человек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17человек</w:t>
            </w:r>
          </w:p>
        </w:tc>
      </w:tr>
      <w:tr w:rsidR="00087AA2">
        <w:trPr>
          <w:trHeight w:val="90"/>
        </w:trPr>
        <w:tc>
          <w:tcPr>
            <w:tcW w:w="9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17/53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AA2">
        <w:trPr>
          <w:trHeight w:val="90"/>
        </w:trPr>
        <w:tc>
          <w:tcPr>
            <w:tcW w:w="9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провод.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провод.</w:t>
            </w:r>
          </w:p>
        </w:tc>
      </w:tr>
      <w:tr w:rsidR="00087AA2">
        <w:trPr>
          <w:gridAfter w:val="2"/>
          <w:wAfter w:w="8880" w:type="dxa"/>
        </w:trPr>
        <w:tc>
          <w:tcPr>
            <w:tcW w:w="9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4\10,2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4\10,2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 5,1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21человек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15/71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45/94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6/28 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1.20.1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1.20.2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1.20.1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1.20.2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20/96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1\4человек/%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15/71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</w:tcPr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7.5единиц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  <w:p w:rsidR="00087AA2" w:rsidRDefault="0008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A2">
        <w:tc>
          <w:tcPr>
            <w:tcW w:w="9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vAlign w:val="center"/>
          </w:tcPr>
          <w:p w:rsidR="00087AA2" w:rsidRDefault="00550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6.6кв. м</w:t>
            </w:r>
          </w:p>
        </w:tc>
      </w:tr>
    </w:tbl>
    <w:p w:rsidR="00087AA2" w:rsidRDefault="00087AA2">
      <w:pPr>
        <w:rPr>
          <w:b/>
        </w:rPr>
      </w:pPr>
    </w:p>
    <w:sectPr w:rsidR="00087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91" w:rsidRDefault="00370991">
      <w:pPr>
        <w:spacing w:line="240" w:lineRule="auto"/>
      </w:pPr>
      <w:r>
        <w:separator/>
      </w:r>
    </w:p>
  </w:endnote>
  <w:endnote w:type="continuationSeparator" w:id="0">
    <w:p w:rsidR="00370991" w:rsidRDefault="00370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A2" w:rsidRDefault="00087A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30842"/>
    </w:sdtPr>
    <w:sdtEndPr/>
    <w:sdtContent>
      <w:p w:rsidR="00087AA2" w:rsidRDefault="00550E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3B">
          <w:rPr>
            <w:noProof/>
          </w:rPr>
          <w:t>21</w:t>
        </w:r>
        <w:r>
          <w:fldChar w:fldCharType="end"/>
        </w:r>
      </w:p>
    </w:sdtContent>
  </w:sdt>
  <w:p w:rsidR="00087AA2" w:rsidRDefault="00087A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A2" w:rsidRDefault="00087A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91" w:rsidRDefault="00370991">
      <w:pPr>
        <w:spacing w:after="0"/>
      </w:pPr>
      <w:r>
        <w:separator/>
      </w:r>
    </w:p>
  </w:footnote>
  <w:footnote w:type="continuationSeparator" w:id="0">
    <w:p w:rsidR="00370991" w:rsidRDefault="00370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A2" w:rsidRDefault="00087A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A2" w:rsidRDefault="00087A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A2" w:rsidRDefault="00087A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ACD292"/>
    <w:multiLevelType w:val="singleLevel"/>
    <w:tmpl w:val="A7ACD292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4121991"/>
    <w:multiLevelType w:val="hybridMultilevel"/>
    <w:tmpl w:val="5482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A27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1E4"/>
    <w:multiLevelType w:val="multilevel"/>
    <w:tmpl w:val="146C31E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BE6FF5"/>
    <w:multiLevelType w:val="multilevel"/>
    <w:tmpl w:val="26BE6FF5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4036B8"/>
    <w:multiLevelType w:val="hybridMultilevel"/>
    <w:tmpl w:val="04B87174"/>
    <w:lvl w:ilvl="0" w:tplc="A0AA27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49DF38B9"/>
    <w:multiLevelType w:val="multilevel"/>
    <w:tmpl w:val="49DF38B9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376163"/>
    <w:multiLevelType w:val="multilevel"/>
    <w:tmpl w:val="4E37616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EE522F"/>
    <w:multiLevelType w:val="multilevel"/>
    <w:tmpl w:val="55EE522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271856"/>
    <w:multiLevelType w:val="multilevel"/>
    <w:tmpl w:val="824C4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EF338B5"/>
    <w:multiLevelType w:val="hybridMultilevel"/>
    <w:tmpl w:val="97AE5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6E80"/>
    <w:multiLevelType w:val="multilevel"/>
    <w:tmpl w:val="6F276E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B822CF"/>
    <w:multiLevelType w:val="multilevel"/>
    <w:tmpl w:val="7BB822C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E55F79"/>
    <w:multiLevelType w:val="multilevel"/>
    <w:tmpl w:val="7BE55F79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882DCE"/>
    <w:multiLevelType w:val="multilevel"/>
    <w:tmpl w:val="7C882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31"/>
    <w:rsid w:val="00013005"/>
    <w:rsid w:val="00061747"/>
    <w:rsid w:val="00087AA2"/>
    <w:rsid w:val="00096A9A"/>
    <w:rsid w:val="000A518F"/>
    <w:rsid w:val="000B2186"/>
    <w:rsid w:val="000D1994"/>
    <w:rsid w:val="0012454A"/>
    <w:rsid w:val="00135092"/>
    <w:rsid w:val="00145DFC"/>
    <w:rsid w:val="00160EBA"/>
    <w:rsid w:val="00161528"/>
    <w:rsid w:val="00175FE6"/>
    <w:rsid w:val="001F797E"/>
    <w:rsid w:val="002060D1"/>
    <w:rsid w:val="00210CCE"/>
    <w:rsid w:val="002223AB"/>
    <w:rsid w:val="002549E0"/>
    <w:rsid w:val="002652CB"/>
    <w:rsid w:val="0028244B"/>
    <w:rsid w:val="0028326E"/>
    <w:rsid w:val="00285C6E"/>
    <w:rsid w:val="00293614"/>
    <w:rsid w:val="00294DCC"/>
    <w:rsid w:val="002A7CAB"/>
    <w:rsid w:val="002B4486"/>
    <w:rsid w:val="002C2049"/>
    <w:rsid w:val="002D1A4B"/>
    <w:rsid w:val="002F5D53"/>
    <w:rsid w:val="002F6952"/>
    <w:rsid w:val="0031424E"/>
    <w:rsid w:val="00321831"/>
    <w:rsid w:val="0033526F"/>
    <w:rsid w:val="00342B3F"/>
    <w:rsid w:val="00370991"/>
    <w:rsid w:val="00373E8D"/>
    <w:rsid w:val="00384354"/>
    <w:rsid w:val="003B491C"/>
    <w:rsid w:val="003C2471"/>
    <w:rsid w:val="003C4985"/>
    <w:rsid w:val="0042716B"/>
    <w:rsid w:val="0044020C"/>
    <w:rsid w:val="00447D5C"/>
    <w:rsid w:val="00457648"/>
    <w:rsid w:val="004759D6"/>
    <w:rsid w:val="00480687"/>
    <w:rsid w:val="0048590A"/>
    <w:rsid w:val="00486599"/>
    <w:rsid w:val="004B5DE5"/>
    <w:rsid w:val="004C25DC"/>
    <w:rsid w:val="004D02E9"/>
    <w:rsid w:val="004F68F4"/>
    <w:rsid w:val="00542967"/>
    <w:rsid w:val="00550E8E"/>
    <w:rsid w:val="00586F33"/>
    <w:rsid w:val="005A18A5"/>
    <w:rsid w:val="005B76F6"/>
    <w:rsid w:val="005C5DBE"/>
    <w:rsid w:val="005E309B"/>
    <w:rsid w:val="006021AE"/>
    <w:rsid w:val="00614029"/>
    <w:rsid w:val="00637596"/>
    <w:rsid w:val="00645A00"/>
    <w:rsid w:val="00646168"/>
    <w:rsid w:val="006535BD"/>
    <w:rsid w:val="0067756E"/>
    <w:rsid w:val="006C0237"/>
    <w:rsid w:val="00712131"/>
    <w:rsid w:val="00730D52"/>
    <w:rsid w:val="00755822"/>
    <w:rsid w:val="00763A35"/>
    <w:rsid w:val="0079117F"/>
    <w:rsid w:val="00791F55"/>
    <w:rsid w:val="007E4343"/>
    <w:rsid w:val="007F0391"/>
    <w:rsid w:val="007F3907"/>
    <w:rsid w:val="008000EF"/>
    <w:rsid w:val="00800AF6"/>
    <w:rsid w:val="0084482A"/>
    <w:rsid w:val="00850D7A"/>
    <w:rsid w:val="00860F97"/>
    <w:rsid w:val="00895DBC"/>
    <w:rsid w:val="00902246"/>
    <w:rsid w:val="00906219"/>
    <w:rsid w:val="00914757"/>
    <w:rsid w:val="009270E3"/>
    <w:rsid w:val="00937ED1"/>
    <w:rsid w:val="00972C81"/>
    <w:rsid w:val="00983BDF"/>
    <w:rsid w:val="00985085"/>
    <w:rsid w:val="00A16E12"/>
    <w:rsid w:val="00A27A77"/>
    <w:rsid w:val="00A34781"/>
    <w:rsid w:val="00A54375"/>
    <w:rsid w:val="00A92F75"/>
    <w:rsid w:val="00B23F74"/>
    <w:rsid w:val="00B2456A"/>
    <w:rsid w:val="00B3783F"/>
    <w:rsid w:val="00B42113"/>
    <w:rsid w:val="00B61552"/>
    <w:rsid w:val="00BB0018"/>
    <w:rsid w:val="00BD409A"/>
    <w:rsid w:val="00BD5E87"/>
    <w:rsid w:val="00C03951"/>
    <w:rsid w:val="00C04F11"/>
    <w:rsid w:val="00C12D82"/>
    <w:rsid w:val="00C470F1"/>
    <w:rsid w:val="00C621F3"/>
    <w:rsid w:val="00CD1576"/>
    <w:rsid w:val="00CF0665"/>
    <w:rsid w:val="00D116D6"/>
    <w:rsid w:val="00D2693B"/>
    <w:rsid w:val="00D42FC9"/>
    <w:rsid w:val="00D47B29"/>
    <w:rsid w:val="00D619F6"/>
    <w:rsid w:val="00D92BE0"/>
    <w:rsid w:val="00D96EF1"/>
    <w:rsid w:val="00DA6C0E"/>
    <w:rsid w:val="00DC0A0C"/>
    <w:rsid w:val="00DD4BC7"/>
    <w:rsid w:val="00DF79BC"/>
    <w:rsid w:val="00E25E53"/>
    <w:rsid w:val="00E300E5"/>
    <w:rsid w:val="00E52A5E"/>
    <w:rsid w:val="00E60D00"/>
    <w:rsid w:val="00EA1510"/>
    <w:rsid w:val="00EC58AE"/>
    <w:rsid w:val="00ED3017"/>
    <w:rsid w:val="00ED610A"/>
    <w:rsid w:val="00F56DFF"/>
    <w:rsid w:val="00FA6E15"/>
    <w:rsid w:val="00FD0485"/>
    <w:rsid w:val="00FF4AE7"/>
    <w:rsid w:val="046A5447"/>
    <w:rsid w:val="21DE7C4B"/>
    <w:rsid w:val="2BF12DE8"/>
    <w:rsid w:val="2D8A1B6F"/>
    <w:rsid w:val="45FC1ED7"/>
    <w:rsid w:val="4A3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E88D"/>
  <w15:docId w15:val="{23BA7B34-1277-4142-B3B3-36A2F6A9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qFormat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qFormat/>
    <w:rPr>
      <w:rFonts w:ascii="Times New Roman" w:eastAsia="Times New Roman" w:hAnsi="Times New Roman" w:cs="Times New Roman"/>
      <w:u w:val="none"/>
    </w:rPr>
  </w:style>
  <w:style w:type="character" w:customStyle="1" w:styleId="24">
    <w:name w:val="Основной текст (2)"/>
    <w:basedOn w:val="23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Колонтитул_"/>
    <w:basedOn w:val="a0"/>
    <w:qFormat/>
    <w:rPr>
      <w:rFonts w:ascii="Times New Roman" w:eastAsia="Times New Roman" w:hAnsi="Times New Roman" w:cs="Times New Roman"/>
      <w:u w:val="none"/>
    </w:rPr>
  </w:style>
  <w:style w:type="character" w:customStyle="1" w:styleId="ae">
    <w:name w:val="Колонтитул"/>
    <w:basedOn w:val="ad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Подпись к таблице_"/>
    <w:basedOn w:val="a0"/>
    <w:link w:val="af2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qFormat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qFormat/>
    <w:rPr>
      <w:rFonts w:ascii="Times New Roman" w:eastAsia="Times New Roman" w:hAnsi="Times New Roman" w:cs="Times New Roman"/>
      <w:u w:val="none"/>
    </w:rPr>
  </w:style>
  <w:style w:type="character" w:customStyle="1" w:styleId="26">
    <w:name w:val="Подпись к таблице (2)"/>
    <w:basedOn w:val="25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Pr>
      <w:rFonts w:ascii="Times New Roman" w:eastAsia="Times New Roman" w:hAnsi="Times New Roman" w:cs="Times New Roman"/>
      <w:i/>
      <w:iCs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11pt">
    <w:name w:val="Основной текст (2) + 11 pt;Полужирный"/>
    <w:basedOn w:val="23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qFormat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D39E5-DD5E-4336-B4C5-DC29AA28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2021-03-18T12:47:00Z</cp:lastPrinted>
  <dcterms:created xsi:type="dcterms:W3CDTF">2022-01-21T13:23:00Z</dcterms:created>
  <dcterms:modified xsi:type="dcterms:W3CDTF">2022-03-18T09:21:00Z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05E30AF720114F4BAB591BAE0A8A3048</vt:lpwstr>
  </property>
</Properties>
</file>