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489" w:rsidRDefault="00B90489">
      <w:pPr>
        <w:autoSpaceDE w:val="0"/>
        <w:autoSpaceDN w:val="0"/>
        <w:spacing w:after="78" w:line="220" w:lineRule="exact"/>
      </w:pPr>
    </w:p>
    <w:p w:rsidR="00B90489" w:rsidRPr="00895EE3" w:rsidRDefault="00B90489">
      <w:pPr>
        <w:rPr>
          <w:lang w:val="ru-RU"/>
        </w:rPr>
        <w:sectPr w:rsidR="00B90489" w:rsidRPr="00895EE3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B90489" w:rsidRPr="00895EE3" w:rsidRDefault="00B90489">
      <w:pPr>
        <w:autoSpaceDE w:val="0"/>
        <w:autoSpaceDN w:val="0"/>
        <w:spacing w:after="78" w:line="220" w:lineRule="exact"/>
        <w:rPr>
          <w:lang w:val="ru-RU"/>
        </w:rPr>
      </w:pPr>
    </w:p>
    <w:p w:rsidR="00B90489" w:rsidRPr="00895EE3" w:rsidRDefault="00895EE3">
      <w:pPr>
        <w:autoSpaceDE w:val="0"/>
        <w:autoSpaceDN w:val="0"/>
        <w:spacing w:after="0" w:line="230" w:lineRule="auto"/>
        <w:rPr>
          <w:lang w:val="ru-RU"/>
        </w:rPr>
      </w:pPr>
      <w:r w:rsidRPr="00895EE3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B90489" w:rsidRPr="00895EE3" w:rsidRDefault="00895EE3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895EE3">
        <w:rPr>
          <w:lang w:val="ru-RU"/>
        </w:rPr>
        <w:br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приоритеты духовно-нравственного развития, воспитания и социализации обучающихся, </w:t>
      </w:r>
      <w:r w:rsidRPr="00895EE3">
        <w:rPr>
          <w:lang w:val="ru-RU"/>
        </w:rPr>
        <w:br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сформулированные в Примерной программе воспитания.</w:t>
      </w:r>
    </w:p>
    <w:p w:rsidR="00B90489" w:rsidRPr="00895EE3" w:rsidRDefault="00895EE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95EE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 w:rsidR="00B90489" w:rsidRPr="00895EE3" w:rsidRDefault="00895EE3">
      <w:pPr>
        <w:autoSpaceDE w:val="0"/>
        <w:autoSpaceDN w:val="0"/>
        <w:spacing w:before="192" w:after="0" w:line="286" w:lineRule="auto"/>
        <w:ind w:right="144" w:firstLine="18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B90489" w:rsidRPr="00895EE3" w:rsidRDefault="00895EE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B90489" w:rsidRPr="00895EE3" w:rsidRDefault="00895EE3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основу отбора произведений положены </w:t>
      </w:r>
      <w:proofErr w:type="spellStart"/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895EE3">
        <w:rPr>
          <w:lang w:val="ru-RU"/>
        </w:rPr>
        <w:br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B90489" w:rsidRPr="00895EE3" w:rsidRDefault="00895EE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B90489" w:rsidRPr="00895EE3" w:rsidRDefault="00895EE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90489" w:rsidRPr="00895EE3" w:rsidRDefault="00895EE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proofErr w:type="gramStart"/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Освоение  программы</w:t>
      </w:r>
      <w:proofErr w:type="gramEnd"/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  по  предмету  «Литературное  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:rsidR="00B90489" w:rsidRPr="00895EE3" w:rsidRDefault="00B90489">
      <w:pPr>
        <w:rPr>
          <w:lang w:val="ru-RU"/>
        </w:rPr>
        <w:sectPr w:rsidR="00B90489" w:rsidRPr="00895EE3">
          <w:pgSz w:w="11900" w:h="16840"/>
          <w:pgMar w:top="298" w:right="650" w:bottom="5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90489" w:rsidRPr="00895EE3" w:rsidRDefault="00B90489">
      <w:pPr>
        <w:autoSpaceDE w:val="0"/>
        <w:autoSpaceDN w:val="0"/>
        <w:spacing w:after="78" w:line="220" w:lineRule="exact"/>
        <w:rPr>
          <w:lang w:val="ru-RU"/>
        </w:rPr>
      </w:pPr>
    </w:p>
    <w:p w:rsidR="00B90489" w:rsidRPr="00895EE3" w:rsidRDefault="00895EE3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95EE3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 w:rsidR="00B90489" w:rsidRPr="00895EE3" w:rsidRDefault="00895EE3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Приоритетная </w:t>
      </w:r>
      <w:r w:rsidRPr="00895E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 </w:t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895EE3">
        <w:rPr>
          <w:lang w:val="ru-RU"/>
        </w:rPr>
        <w:br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 w:rsidRPr="00895EE3">
        <w:rPr>
          <w:lang w:val="ru-RU"/>
        </w:rPr>
        <w:br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предметных и универсальных действий в процессе изучения </w:t>
      </w:r>
      <w:proofErr w:type="spellStart"/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предмета«Литературное</w:t>
      </w:r>
      <w:proofErr w:type="spellEnd"/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чтение» станут фундаментом обучения в основном звене школы, а также будут востребованы в жизни.</w:t>
      </w:r>
    </w:p>
    <w:p w:rsidR="00B90489" w:rsidRPr="00895EE3" w:rsidRDefault="00895EE3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B90489" w:rsidRPr="00895EE3" w:rsidRDefault="00895EE3">
      <w:pPr>
        <w:autoSpaceDE w:val="0"/>
        <w:autoSpaceDN w:val="0"/>
        <w:spacing w:before="180" w:after="0" w:line="262" w:lineRule="auto"/>
        <w:ind w:left="42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90489" w:rsidRPr="00895EE3" w:rsidRDefault="00895EE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 w:rsidR="00B90489" w:rsidRPr="00895EE3" w:rsidRDefault="00895EE3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90489" w:rsidRPr="00895EE3" w:rsidRDefault="00895EE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90489" w:rsidRPr="00895EE3" w:rsidRDefault="00895EE3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895EE3">
        <w:rPr>
          <w:lang w:val="ru-RU"/>
        </w:rPr>
        <w:br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895EE3">
        <w:rPr>
          <w:lang w:val="ru-RU"/>
        </w:rPr>
        <w:br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895EE3">
        <w:rPr>
          <w:lang w:val="ru-RU"/>
        </w:rPr>
        <w:br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</w:p>
    <w:p w:rsidR="00B90489" w:rsidRPr="00895EE3" w:rsidRDefault="00895EE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B90489" w:rsidRPr="00895EE3" w:rsidRDefault="00B90489">
      <w:pPr>
        <w:rPr>
          <w:lang w:val="ru-RU"/>
        </w:rPr>
        <w:sectPr w:rsidR="00B90489" w:rsidRPr="00895EE3">
          <w:pgSz w:w="11900" w:h="16840"/>
          <w:pgMar w:top="298" w:right="794" w:bottom="1440" w:left="666" w:header="720" w:footer="720" w:gutter="0"/>
          <w:cols w:space="720" w:equalWidth="0">
            <w:col w:w="10440" w:space="0"/>
          </w:cols>
          <w:docGrid w:linePitch="360"/>
        </w:sectPr>
      </w:pPr>
    </w:p>
    <w:p w:rsidR="00B90489" w:rsidRPr="00895EE3" w:rsidRDefault="00B90489">
      <w:pPr>
        <w:autoSpaceDE w:val="0"/>
        <w:autoSpaceDN w:val="0"/>
        <w:spacing w:after="78" w:line="220" w:lineRule="exact"/>
        <w:rPr>
          <w:lang w:val="ru-RU"/>
        </w:rPr>
      </w:pPr>
    </w:p>
    <w:p w:rsidR="00B90489" w:rsidRPr="00895EE3" w:rsidRDefault="00895EE3">
      <w:pPr>
        <w:autoSpaceDE w:val="0"/>
        <w:autoSpaceDN w:val="0"/>
        <w:spacing w:after="0" w:line="230" w:lineRule="auto"/>
        <w:rPr>
          <w:lang w:val="ru-RU"/>
        </w:rPr>
      </w:pPr>
      <w:r w:rsidRPr="00895E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B90489" w:rsidRPr="00895EE3" w:rsidRDefault="00895EE3">
      <w:pPr>
        <w:autoSpaceDE w:val="0"/>
        <w:autoSpaceDN w:val="0"/>
        <w:spacing w:before="346" w:after="0" w:line="286" w:lineRule="auto"/>
        <w:ind w:right="432" w:firstLine="180"/>
        <w:rPr>
          <w:lang w:val="ru-RU"/>
        </w:rPr>
      </w:pPr>
      <w:r w:rsidRPr="00895EE3">
        <w:rPr>
          <w:rFonts w:ascii="Times New Roman" w:eastAsia="Times New Roman" w:hAnsi="Times New Roman"/>
          <w:i/>
          <w:color w:val="000000"/>
          <w:sz w:val="24"/>
          <w:lang w:val="ru-RU"/>
        </w:rPr>
        <w:t>Сказка фольклорная (народная) и литературная (авторская).</w:t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B90489" w:rsidRPr="00895EE3" w:rsidRDefault="00895EE3">
      <w:pPr>
        <w:autoSpaceDE w:val="0"/>
        <w:autoSpaceDN w:val="0"/>
        <w:spacing w:before="192" w:after="0"/>
        <w:ind w:right="144" w:firstLine="180"/>
        <w:rPr>
          <w:lang w:val="ru-RU"/>
        </w:rPr>
      </w:pPr>
      <w:r w:rsidRPr="00895EE3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 и для детей.</w:t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 Произведения одной темы, но разных жанров: рассказ, стихотворение, сказка (общее </w:t>
      </w:r>
      <w:proofErr w:type="gramStart"/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представление  на</w:t>
      </w:r>
      <w:proofErr w:type="gramEnd"/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   примере   не   менее   шести   произведений К. Д. Ушинского, Л. Н.</w:t>
      </w:r>
    </w:p>
    <w:p w:rsidR="00B90489" w:rsidRPr="00895EE3" w:rsidRDefault="00895EE3">
      <w:pPr>
        <w:autoSpaceDE w:val="0"/>
        <w:autoSpaceDN w:val="0"/>
        <w:spacing w:before="70" w:after="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Толстого, В. Г. Сутеева, Е. А. Пермяка, В. А. Осеевой, А. Л. Барто,  Ю. И. Ермолаева,  Р. С. Сефа, С. В. Михалкова, В. Д. Берестова, В. Ю. Драгунского и др.).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B90489" w:rsidRPr="00895EE3" w:rsidRDefault="00895EE3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895E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Произведения о родной природе. </w:t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Восприятие и самостоятельное чтение поэтических произведений о природе (на примере трёх-четырёх    доступных    произведений    А. С. Пушкина, Ф. И. Тютчева, А. К. Толстого, С. А. Есенина, А. Н. Плещеева, Е. А. Баратынского, И. С. Никитина, Е. Ф. Трутневой, А.</w:t>
      </w:r>
    </w:p>
    <w:p w:rsidR="00B90489" w:rsidRPr="00895EE3" w:rsidRDefault="00895EE3">
      <w:pPr>
        <w:autoSpaceDE w:val="0"/>
        <w:autoSpaceDN w:val="0"/>
        <w:spacing w:before="70" w:after="0" w:line="283" w:lineRule="auto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Л. Барто,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B90489" w:rsidRPr="00895EE3" w:rsidRDefault="00895EE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95EE3">
        <w:rPr>
          <w:rFonts w:ascii="Times New Roman" w:eastAsia="Times New Roman" w:hAnsi="Times New Roman"/>
          <w:i/>
          <w:color w:val="000000"/>
          <w:sz w:val="24"/>
          <w:lang w:val="ru-RU"/>
        </w:rPr>
        <w:t>Устное народное творчество — малые фольклорные жанры</w:t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шести произведений).</w:t>
      </w:r>
    </w:p>
    <w:p w:rsidR="00B90489" w:rsidRPr="00895EE3" w:rsidRDefault="00895EE3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</w:t>
      </w:r>
    </w:p>
    <w:p w:rsidR="00B90489" w:rsidRPr="00895EE3" w:rsidRDefault="00895EE3">
      <w:pPr>
        <w:autoSpaceDE w:val="0"/>
        <w:autoSpaceDN w:val="0"/>
        <w:spacing w:before="72" w:after="0" w:line="271" w:lineRule="auto"/>
        <w:ind w:right="288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Потешка — игровой народный фольклор. Загадки — средство воспитания живости ума, </w:t>
      </w:r>
      <w:r w:rsidRPr="00895EE3">
        <w:rPr>
          <w:lang w:val="ru-RU"/>
        </w:rPr>
        <w:br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сообразительности. Пословицы — проявление народной мудрости, средство воспитания понимания жизненных правил.</w:t>
      </w:r>
    </w:p>
    <w:p w:rsidR="00B90489" w:rsidRPr="00895EE3" w:rsidRDefault="00895EE3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братьях наших меньших</w:t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 (трёх-четырёх авторов по выбору). Животные — герои произведений. Цель и назначение произведений о взаимоотношениях человека и животных —воспитание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</w:t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нравственно-этических понятий: любовь и забота о животных.</w:t>
      </w:r>
    </w:p>
    <w:p w:rsidR="00B90489" w:rsidRPr="00895EE3" w:rsidRDefault="00895EE3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маме.</w:t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Восприятие и самостоятельное чтение разножанровых произведений о маме (не менее одного автора по выбору, на примере доступных произведений Е. А. Благининой, А. Л.</w:t>
      </w:r>
    </w:p>
    <w:p w:rsidR="00B90489" w:rsidRPr="00895EE3" w:rsidRDefault="00895EE3">
      <w:pPr>
        <w:autoSpaceDE w:val="0"/>
        <w:autoSpaceDN w:val="0"/>
        <w:spacing w:before="70" w:after="0" w:line="271" w:lineRule="auto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Барто, Н. Н. </w:t>
      </w:r>
      <w:proofErr w:type="spellStart"/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Бромлей</w:t>
      </w:r>
      <w:proofErr w:type="spellEnd"/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, А. В. Митяева, В. Д. Берестова, Э. Э. </w:t>
      </w:r>
      <w:proofErr w:type="spellStart"/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Мошковской</w:t>
      </w:r>
      <w:proofErr w:type="spellEnd"/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, Г. П. </w:t>
      </w:r>
      <w:proofErr w:type="spellStart"/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Виеру</w:t>
      </w:r>
      <w:proofErr w:type="spellEnd"/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, Р. С. Сефа и др.).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B90489" w:rsidRPr="00895EE3" w:rsidRDefault="00B90489">
      <w:pPr>
        <w:rPr>
          <w:lang w:val="ru-RU"/>
        </w:rPr>
        <w:sectPr w:rsidR="00B90489" w:rsidRPr="00895EE3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90489" w:rsidRPr="00895EE3" w:rsidRDefault="00B90489">
      <w:pPr>
        <w:autoSpaceDE w:val="0"/>
        <w:autoSpaceDN w:val="0"/>
        <w:spacing w:after="120" w:line="220" w:lineRule="exact"/>
        <w:rPr>
          <w:lang w:val="ru-RU"/>
        </w:rPr>
      </w:pPr>
    </w:p>
    <w:p w:rsidR="00B90489" w:rsidRPr="00895EE3" w:rsidRDefault="00895EE3">
      <w:pPr>
        <w:autoSpaceDE w:val="0"/>
        <w:autoSpaceDN w:val="0"/>
        <w:spacing w:after="0"/>
        <w:ind w:firstLine="180"/>
        <w:rPr>
          <w:lang w:val="ru-RU"/>
        </w:rPr>
      </w:pPr>
      <w:r w:rsidRPr="00895E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Фольклорные и авторские произведения о чудесах и фантазии (не менее трёх произведений). </w:t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B90489" w:rsidRPr="00895EE3" w:rsidRDefault="00895EE3">
      <w:pPr>
        <w:autoSpaceDE w:val="0"/>
        <w:autoSpaceDN w:val="0"/>
        <w:spacing w:before="190" w:after="0" w:line="271" w:lineRule="auto"/>
        <w:ind w:right="288" w:firstLine="180"/>
        <w:rPr>
          <w:lang w:val="ru-RU"/>
        </w:rPr>
      </w:pPr>
      <w:r w:rsidRPr="00895EE3">
        <w:rPr>
          <w:rFonts w:ascii="Times New Roman" w:eastAsia="Times New Roman" w:hAnsi="Times New Roman"/>
          <w:i/>
          <w:color w:val="000000"/>
          <w:sz w:val="24"/>
          <w:lang w:val="ru-RU"/>
        </w:rPr>
        <w:t>Библиографическая культура</w:t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 (работа с детской книгой). Представление о том, что книга —источник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B90489" w:rsidRPr="00895EE3" w:rsidRDefault="00B90489">
      <w:pPr>
        <w:rPr>
          <w:lang w:val="ru-RU"/>
        </w:rPr>
        <w:sectPr w:rsidR="00B90489" w:rsidRPr="00895EE3">
          <w:pgSz w:w="11900" w:h="16840"/>
          <w:pgMar w:top="340" w:right="836" w:bottom="1440" w:left="666" w:header="720" w:footer="720" w:gutter="0"/>
          <w:cols w:space="720" w:equalWidth="0">
            <w:col w:w="10398" w:space="0"/>
          </w:cols>
          <w:docGrid w:linePitch="360"/>
        </w:sectPr>
      </w:pPr>
    </w:p>
    <w:p w:rsidR="00B90489" w:rsidRPr="00895EE3" w:rsidRDefault="00B90489">
      <w:pPr>
        <w:autoSpaceDE w:val="0"/>
        <w:autoSpaceDN w:val="0"/>
        <w:spacing w:after="78" w:line="220" w:lineRule="exact"/>
        <w:rPr>
          <w:lang w:val="ru-RU"/>
        </w:rPr>
      </w:pPr>
    </w:p>
    <w:p w:rsidR="00B90489" w:rsidRPr="00895EE3" w:rsidRDefault="00895EE3">
      <w:pPr>
        <w:autoSpaceDE w:val="0"/>
        <w:autoSpaceDN w:val="0"/>
        <w:spacing w:after="0" w:line="230" w:lineRule="auto"/>
        <w:rPr>
          <w:lang w:val="ru-RU"/>
        </w:rPr>
      </w:pPr>
      <w:r w:rsidRPr="00895EE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90489" w:rsidRPr="00895EE3" w:rsidRDefault="00895EE3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Изучение литературного чтения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90489" w:rsidRPr="00895EE3" w:rsidRDefault="00895EE3">
      <w:pPr>
        <w:autoSpaceDE w:val="0"/>
        <w:autoSpaceDN w:val="0"/>
        <w:spacing w:before="262" w:after="0" w:line="230" w:lineRule="auto"/>
        <w:rPr>
          <w:lang w:val="ru-RU"/>
        </w:rPr>
      </w:pPr>
      <w:r w:rsidRPr="00895EE3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B90489" w:rsidRPr="00895EE3" w:rsidRDefault="00895EE3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</w:t>
      </w:r>
      <w:proofErr w:type="spellStart"/>
      <w:proofErr w:type="gramStart"/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чтение»отражают</w:t>
      </w:r>
      <w:proofErr w:type="spellEnd"/>
      <w:proofErr w:type="gramEnd"/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B90489" w:rsidRPr="00895EE3" w:rsidRDefault="00895EE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95EE3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:rsidR="00B90489" w:rsidRPr="00895EE3" w:rsidRDefault="00895EE3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90489" w:rsidRPr="00895EE3" w:rsidRDefault="00895EE3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B90489" w:rsidRPr="00895EE3" w:rsidRDefault="00895EE3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90489" w:rsidRPr="00895EE3" w:rsidRDefault="00895EE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95EE3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:rsidR="00B90489" w:rsidRPr="00895EE3" w:rsidRDefault="00895EE3">
      <w:pPr>
        <w:autoSpaceDE w:val="0"/>
        <w:autoSpaceDN w:val="0"/>
        <w:spacing w:before="178" w:after="0"/>
        <w:ind w:left="420" w:right="72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B90489" w:rsidRPr="00895EE3" w:rsidRDefault="00895EE3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90489" w:rsidRPr="00895EE3" w:rsidRDefault="00895EE3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90489" w:rsidRPr="00895EE3" w:rsidRDefault="00895EE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B90489" w:rsidRPr="00895EE3" w:rsidRDefault="00895EE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95EE3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:rsidR="00B90489" w:rsidRPr="00895EE3" w:rsidRDefault="00895EE3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90489" w:rsidRPr="00895EE3" w:rsidRDefault="00895EE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приобретение  эстетического</w:t>
      </w:r>
      <w:proofErr w:type="gramEnd"/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  опыта  слушания,  чтения и эмоционально-эстетической оценки</w:t>
      </w:r>
    </w:p>
    <w:p w:rsidR="00B90489" w:rsidRPr="00895EE3" w:rsidRDefault="00B90489">
      <w:pPr>
        <w:rPr>
          <w:lang w:val="ru-RU"/>
        </w:rPr>
        <w:sectPr w:rsidR="00B90489" w:rsidRPr="00895EE3">
          <w:pgSz w:w="11900" w:h="16840"/>
          <w:pgMar w:top="298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90489" w:rsidRPr="00895EE3" w:rsidRDefault="00B90489">
      <w:pPr>
        <w:autoSpaceDE w:val="0"/>
        <w:autoSpaceDN w:val="0"/>
        <w:spacing w:after="66" w:line="220" w:lineRule="exact"/>
        <w:rPr>
          <w:lang w:val="ru-RU"/>
        </w:rPr>
      </w:pPr>
    </w:p>
    <w:p w:rsidR="00B90489" w:rsidRPr="00895EE3" w:rsidRDefault="00895EE3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произведений фольклора и художественной литературы;</w:t>
      </w:r>
    </w:p>
    <w:p w:rsidR="00B90489" w:rsidRPr="00895EE3" w:rsidRDefault="00895EE3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B90489" w:rsidRPr="00895EE3" w:rsidRDefault="00895EE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95EE3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B90489" w:rsidRPr="00895EE3" w:rsidRDefault="00895EE3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</w:t>
      </w:r>
      <w:proofErr w:type="gramStart"/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правил  здорового</w:t>
      </w:r>
      <w:proofErr w:type="gramEnd"/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  и  безопасного  (для  себя и других людей) образа жизни в окружающей среде (в том числе информационной);</w:t>
      </w:r>
    </w:p>
    <w:p w:rsidR="00B90489" w:rsidRPr="00895EE3" w:rsidRDefault="00895EE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здоровью.</w:t>
      </w:r>
    </w:p>
    <w:p w:rsidR="00B90489" w:rsidRPr="00895EE3" w:rsidRDefault="00895EE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95EE3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B90489" w:rsidRPr="00895EE3" w:rsidRDefault="00895EE3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90489" w:rsidRPr="00895EE3" w:rsidRDefault="00895EE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95EE3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B90489" w:rsidRPr="00895EE3" w:rsidRDefault="00895EE3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B90489" w:rsidRPr="00895EE3" w:rsidRDefault="00895EE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вред.</w:t>
      </w:r>
    </w:p>
    <w:p w:rsidR="00B90489" w:rsidRPr="00895EE3" w:rsidRDefault="00895EE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95EE3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B90489" w:rsidRPr="00895EE3" w:rsidRDefault="00895EE3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90489" w:rsidRPr="00895EE3" w:rsidRDefault="00895EE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:rsidR="00B90489" w:rsidRPr="00895EE3" w:rsidRDefault="00895EE3">
      <w:pPr>
        <w:autoSpaceDE w:val="0"/>
        <w:autoSpaceDN w:val="0"/>
        <w:spacing w:before="190" w:after="0"/>
        <w:ind w:left="42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B90489" w:rsidRPr="00895EE3" w:rsidRDefault="00895EE3">
      <w:pPr>
        <w:autoSpaceDE w:val="0"/>
        <w:autoSpaceDN w:val="0"/>
        <w:spacing w:before="322" w:after="0" w:line="230" w:lineRule="auto"/>
        <w:rPr>
          <w:lang w:val="ru-RU"/>
        </w:rPr>
      </w:pPr>
      <w:r w:rsidRPr="00895EE3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B90489" w:rsidRPr="00895EE3" w:rsidRDefault="00895EE3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B90489" w:rsidRPr="00895EE3" w:rsidRDefault="00895EE3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895EE3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B90489" w:rsidRPr="00895EE3" w:rsidRDefault="00895EE3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90489" w:rsidRPr="00895EE3" w:rsidRDefault="00895EE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 w:rsidR="00B90489" w:rsidRPr="00895EE3" w:rsidRDefault="00895EE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B90489" w:rsidRPr="00895EE3" w:rsidRDefault="00895EE3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895EE3">
        <w:rPr>
          <w:lang w:val="ru-RU"/>
        </w:rPr>
        <w:br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предложенному алгоритму;</w:t>
      </w:r>
    </w:p>
    <w:p w:rsidR="00B90489" w:rsidRPr="00895EE3" w:rsidRDefault="00895EE3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B90489" w:rsidRPr="00895EE3" w:rsidRDefault="00895EE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сюжете фольклорного и художественного</w:t>
      </w:r>
    </w:p>
    <w:p w:rsidR="00B90489" w:rsidRPr="00895EE3" w:rsidRDefault="00B90489">
      <w:pPr>
        <w:rPr>
          <w:lang w:val="ru-RU"/>
        </w:rPr>
        <w:sectPr w:rsidR="00B90489" w:rsidRPr="00895EE3">
          <w:pgSz w:w="11900" w:h="16840"/>
          <w:pgMar w:top="286" w:right="720" w:bottom="296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B90489" w:rsidRPr="00895EE3" w:rsidRDefault="00B90489">
      <w:pPr>
        <w:autoSpaceDE w:val="0"/>
        <w:autoSpaceDN w:val="0"/>
        <w:spacing w:after="90" w:line="220" w:lineRule="exact"/>
        <w:rPr>
          <w:lang w:val="ru-RU"/>
        </w:rPr>
      </w:pPr>
    </w:p>
    <w:p w:rsidR="00B90489" w:rsidRPr="00895EE3" w:rsidRDefault="00895EE3">
      <w:pPr>
        <w:tabs>
          <w:tab w:val="left" w:pos="420"/>
        </w:tabs>
        <w:autoSpaceDE w:val="0"/>
        <w:autoSpaceDN w:val="0"/>
        <w:spacing w:after="0" w:line="341" w:lineRule="auto"/>
        <w:ind w:left="180"/>
        <w:rPr>
          <w:lang w:val="ru-RU"/>
        </w:rPr>
      </w:pP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текста, при составлении плана, пересказе текста, характеристике поступков героев; </w:t>
      </w:r>
      <w:r w:rsidRPr="00895EE3">
        <w:rPr>
          <w:lang w:val="ru-RU"/>
        </w:rPr>
        <w:br/>
      </w:r>
      <w:r w:rsidRPr="00895EE3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  <w:r w:rsidRPr="00895EE3">
        <w:rPr>
          <w:lang w:val="ru-RU"/>
        </w:rPr>
        <w:br/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предложенных учителем вопросов;</w:t>
      </w:r>
      <w:r w:rsidRPr="00895EE3">
        <w:rPr>
          <w:lang w:val="ru-RU"/>
        </w:rPr>
        <w:br/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ситуации;</w:t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предложенных критериев);</w:t>
      </w:r>
    </w:p>
    <w:p w:rsidR="00B90489" w:rsidRPr="00895EE3" w:rsidRDefault="00895EE3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lang w:val="ru-RU"/>
        </w:rPr>
      </w:pP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особенностей  объекта  изучения и связей между объектами (часть — целое, причина —</w:t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следствие);</w:t>
      </w:r>
      <w:r w:rsidRPr="00895EE3">
        <w:rPr>
          <w:lang w:val="ru-RU"/>
        </w:rPr>
        <w:br/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895EE3">
        <w:rPr>
          <w:lang w:val="ru-RU"/>
        </w:rPr>
        <w:br/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 w:rsidRPr="00895EE3">
        <w:rPr>
          <w:lang w:val="ru-RU"/>
        </w:rPr>
        <w:br/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или сходных ситуациях; </w:t>
      </w:r>
      <w:r w:rsidRPr="00895EE3">
        <w:rPr>
          <w:lang w:val="ru-RU"/>
        </w:rPr>
        <w:br/>
      </w:r>
      <w:r w:rsidRPr="00895EE3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895EE3">
        <w:rPr>
          <w:lang w:val="ru-RU"/>
        </w:rPr>
        <w:br/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r w:rsidRPr="00895EE3">
        <w:rPr>
          <w:lang w:val="ru-RU"/>
        </w:rPr>
        <w:br/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</w:t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895EE3">
        <w:rPr>
          <w:lang w:val="ru-RU"/>
        </w:rPr>
        <w:br/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 w:rsidRPr="00895EE3">
        <w:rPr>
          <w:lang w:val="ru-RU"/>
        </w:rPr>
        <w:br/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 w:rsidRPr="00895EE3">
        <w:rPr>
          <w:lang w:val="ru-RU"/>
        </w:rPr>
        <w:br/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соответствии с учебной задачей;</w:t>
      </w:r>
      <w:r w:rsidRPr="00895EE3">
        <w:rPr>
          <w:lang w:val="ru-RU"/>
        </w:rPr>
        <w:br/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:rsidR="00B90489" w:rsidRPr="00895EE3" w:rsidRDefault="00895EE3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lang w:val="ru-RU"/>
        </w:rPr>
      </w:pP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895E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 w:rsidRPr="00895EE3">
        <w:rPr>
          <w:lang w:val="ru-RU"/>
        </w:rPr>
        <w:br/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895EE3">
        <w:rPr>
          <w:lang w:val="ru-RU"/>
        </w:rPr>
        <w:br/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895EE3">
        <w:rPr>
          <w:lang w:val="ru-RU"/>
        </w:rPr>
        <w:br/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895EE3">
        <w:rPr>
          <w:lang w:val="ru-RU"/>
        </w:rPr>
        <w:br/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895EE3">
        <w:rPr>
          <w:lang w:val="ru-RU"/>
        </w:rPr>
        <w:br/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895EE3">
        <w:rPr>
          <w:lang w:val="ru-RU"/>
        </w:rPr>
        <w:br/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895EE3">
        <w:rPr>
          <w:lang w:val="ru-RU"/>
        </w:rPr>
        <w:br/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895EE3">
        <w:rPr>
          <w:lang w:val="ru-RU"/>
        </w:rPr>
        <w:br/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B90489" w:rsidRPr="00895EE3" w:rsidRDefault="00B90489">
      <w:pPr>
        <w:rPr>
          <w:lang w:val="ru-RU"/>
        </w:rPr>
        <w:sectPr w:rsidR="00B90489" w:rsidRPr="00895EE3">
          <w:pgSz w:w="11900" w:h="16840"/>
          <w:pgMar w:top="310" w:right="766" w:bottom="392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B90489" w:rsidRPr="00895EE3" w:rsidRDefault="00B90489">
      <w:pPr>
        <w:autoSpaceDE w:val="0"/>
        <w:autoSpaceDN w:val="0"/>
        <w:spacing w:after="78" w:line="220" w:lineRule="exact"/>
        <w:rPr>
          <w:lang w:val="ru-RU"/>
        </w:rPr>
      </w:pPr>
    </w:p>
    <w:p w:rsidR="00B90489" w:rsidRPr="00895EE3" w:rsidRDefault="00895EE3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895EE3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 учебные действия: </w:t>
      </w:r>
      <w:r w:rsidRPr="00895EE3">
        <w:rPr>
          <w:lang w:val="ru-RU"/>
        </w:rPr>
        <w:br/>
      </w:r>
      <w:r w:rsidRPr="00895EE3">
        <w:rPr>
          <w:lang w:val="ru-RU"/>
        </w:rPr>
        <w:tab/>
      </w:r>
      <w:r w:rsidRPr="00895EE3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B90489" w:rsidRPr="00895EE3" w:rsidRDefault="00895EE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B90489" w:rsidRPr="00895EE3" w:rsidRDefault="00895EE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B90489" w:rsidRPr="00895EE3" w:rsidRDefault="00895EE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95EE3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B90489" w:rsidRPr="00895EE3" w:rsidRDefault="00895EE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B90489" w:rsidRPr="00895EE3" w:rsidRDefault="00895EE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B90489" w:rsidRPr="00895EE3" w:rsidRDefault="00895EE3">
      <w:pPr>
        <w:autoSpaceDE w:val="0"/>
        <w:autoSpaceDN w:val="0"/>
        <w:spacing w:before="324" w:after="0" w:line="230" w:lineRule="auto"/>
        <w:rPr>
          <w:lang w:val="ru-RU"/>
        </w:rPr>
      </w:pPr>
      <w:r w:rsidRPr="00895EE3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B90489" w:rsidRPr="00895EE3" w:rsidRDefault="00895EE3">
      <w:pPr>
        <w:autoSpaceDE w:val="0"/>
        <w:autoSpaceDN w:val="0"/>
        <w:spacing w:before="228" w:after="0" w:line="271" w:lineRule="auto"/>
        <w:ind w:left="420" w:right="432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90489" w:rsidRPr="00895EE3" w:rsidRDefault="00895EE3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90489" w:rsidRPr="00895EE3" w:rsidRDefault="00895EE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 w:rsidR="00B90489" w:rsidRPr="00895EE3" w:rsidRDefault="00895EE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:rsidR="00B90489" w:rsidRPr="00895EE3" w:rsidRDefault="00895EE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B90489" w:rsidRPr="00895EE3" w:rsidRDefault="00895EE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B90489" w:rsidRPr="00895EE3" w:rsidRDefault="00895EE3">
      <w:pPr>
        <w:autoSpaceDE w:val="0"/>
        <w:autoSpaceDN w:val="0"/>
        <w:spacing w:before="322" w:after="0" w:line="230" w:lineRule="auto"/>
        <w:rPr>
          <w:lang w:val="ru-RU"/>
        </w:rPr>
      </w:pPr>
      <w:r w:rsidRPr="00895EE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B90489" w:rsidRPr="00895EE3" w:rsidRDefault="00895EE3">
      <w:pPr>
        <w:autoSpaceDE w:val="0"/>
        <w:autoSpaceDN w:val="0"/>
        <w:spacing w:before="166" w:after="0"/>
        <w:ind w:right="576" w:firstLine="18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B90489" w:rsidRPr="00895EE3" w:rsidRDefault="00895E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</w:t>
      </w:r>
      <w:r w:rsidRPr="00895E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первом классе</w:t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обучающийся научится:</w:t>
      </w:r>
    </w:p>
    <w:p w:rsidR="00B90489" w:rsidRPr="00895EE3" w:rsidRDefault="00895EE3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</w:t>
      </w:r>
      <w:r w:rsidRPr="00895EE3">
        <w:rPr>
          <w:lang w:val="ru-RU"/>
        </w:rPr>
        <w:br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художественных произведениях отражение нравственных ценностей, традиций, быта разных народов;</w:t>
      </w:r>
    </w:p>
    <w:p w:rsidR="00B90489" w:rsidRPr="00895EE3" w:rsidRDefault="00895EE3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B90489" w:rsidRPr="00895EE3" w:rsidRDefault="00895EE3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B90489" w:rsidRPr="00895EE3" w:rsidRDefault="00895EE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прозаическую (</w:t>
      </w:r>
      <w:proofErr w:type="spellStart"/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нестихотворную</w:t>
      </w:r>
      <w:proofErr w:type="spellEnd"/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) и стихотворную речь;</w:t>
      </w:r>
    </w:p>
    <w:p w:rsidR="00B90489" w:rsidRPr="00895EE3" w:rsidRDefault="00895EE3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:rsidR="00B90489" w:rsidRPr="00895EE3" w:rsidRDefault="00B90489">
      <w:pPr>
        <w:rPr>
          <w:lang w:val="ru-RU"/>
        </w:rPr>
        <w:sectPr w:rsidR="00B90489" w:rsidRPr="00895EE3">
          <w:pgSz w:w="11900" w:h="16840"/>
          <w:pgMar w:top="298" w:right="740" w:bottom="49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B90489" w:rsidRPr="00895EE3" w:rsidRDefault="00B90489">
      <w:pPr>
        <w:autoSpaceDE w:val="0"/>
        <w:autoSpaceDN w:val="0"/>
        <w:spacing w:after="108" w:line="220" w:lineRule="exact"/>
        <w:rPr>
          <w:lang w:val="ru-RU"/>
        </w:rPr>
      </w:pPr>
    </w:p>
    <w:p w:rsidR="00B90489" w:rsidRPr="00895EE3" w:rsidRDefault="00895EE3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B90489" w:rsidRPr="00895EE3" w:rsidRDefault="00895EE3">
      <w:pPr>
        <w:autoSpaceDE w:val="0"/>
        <w:autoSpaceDN w:val="0"/>
        <w:spacing w:before="190" w:after="0"/>
        <w:ind w:right="144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элементарными умениями анализа текста прослушанного/прочитанного </w:t>
      </w:r>
      <w:r w:rsidRPr="00895EE3">
        <w:rPr>
          <w:lang w:val="ru-RU"/>
        </w:rPr>
        <w:br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B90489" w:rsidRPr="00895EE3" w:rsidRDefault="00895EE3">
      <w:pPr>
        <w:autoSpaceDE w:val="0"/>
        <w:autoSpaceDN w:val="0"/>
        <w:spacing w:before="190" w:after="0"/>
        <w:ind w:right="20"/>
        <w:jc w:val="both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B90489" w:rsidRPr="00895EE3" w:rsidRDefault="00895EE3">
      <w:pPr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B90489" w:rsidRPr="00895EE3" w:rsidRDefault="00895EE3">
      <w:pPr>
        <w:autoSpaceDE w:val="0"/>
        <w:autoSpaceDN w:val="0"/>
        <w:spacing w:before="190" w:after="0" w:line="230" w:lineRule="auto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расстановки ударения;</w:t>
      </w:r>
    </w:p>
    <w:p w:rsidR="00B90489" w:rsidRPr="00895EE3" w:rsidRDefault="00895EE3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высказывания по </w:t>
      </w:r>
      <w:proofErr w:type="gramStart"/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содержанию  произведения</w:t>
      </w:r>
      <w:proofErr w:type="gramEnd"/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3 предложений) по заданному алгоритму;</w:t>
      </w:r>
    </w:p>
    <w:p w:rsidR="00B90489" w:rsidRPr="00895EE3" w:rsidRDefault="00895EE3">
      <w:pPr>
        <w:autoSpaceDE w:val="0"/>
        <w:autoSpaceDN w:val="0"/>
        <w:spacing w:before="190" w:after="0" w:line="230" w:lineRule="auto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сочинять </w:t>
      </w:r>
      <w:proofErr w:type="gramStart"/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небольшие  тексты</w:t>
      </w:r>
      <w:proofErr w:type="gramEnd"/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  по  предложенному  началу и др. (не менее 3 предложений);</w:t>
      </w:r>
    </w:p>
    <w:p w:rsidR="00B90489" w:rsidRPr="00895EE3" w:rsidRDefault="00895EE3">
      <w:pPr>
        <w:autoSpaceDE w:val="0"/>
        <w:autoSpaceDN w:val="0"/>
        <w:spacing w:before="190" w:after="0" w:line="230" w:lineRule="auto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книге/учебнике по обложке, оглавлению, иллюстрациям;</w:t>
      </w:r>
    </w:p>
    <w:p w:rsidR="00B90489" w:rsidRPr="00895EE3" w:rsidRDefault="00895EE3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книги для самостоятельного чтения по совету взрослого и с учётом </w:t>
      </w:r>
      <w:r w:rsidRPr="00895EE3">
        <w:rPr>
          <w:lang w:val="ru-RU"/>
        </w:rPr>
        <w:br/>
      </w: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рекомендательного списка, рассказывать о прочитанной книге по предложенному алгоритму;</w:t>
      </w:r>
    </w:p>
    <w:p w:rsidR="00B90489" w:rsidRPr="00895EE3" w:rsidRDefault="00895EE3">
      <w:pPr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895EE3">
        <w:rPr>
          <w:rFonts w:ascii="Times New Roman" w:eastAsia="Times New Roman" w:hAnsi="Times New Roman"/>
          <w:color w:val="000000"/>
          <w:sz w:val="24"/>
          <w:lang w:val="ru-RU"/>
        </w:rPr>
        <w:t>—  обращаться к справочной литературе для получения дополнительной информации в соответствии с учебной задачей.</w:t>
      </w:r>
    </w:p>
    <w:p w:rsidR="00B90489" w:rsidRPr="00895EE3" w:rsidRDefault="00B90489">
      <w:pPr>
        <w:rPr>
          <w:lang w:val="ru-RU"/>
        </w:rPr>
        <w:sectPr w:rsidR="00B90489" w:rsidRPr="00895EE3">
          <w:pgSz w:w="11900" w:h="16840"/>
          <w:pgMar w:top="328" w:right="868" w:bottom="1440" w:left="1086" w:header="720" w:footer="720" w:gutter="0"/>
          <w:cols w:space="720" w:equalWidth="0">
            <w:col w:w="9946" w:space="0"/>
          </w:cols>
          <w:docGrid w:linePitch="360"/>
        </w:sectPr>
      </w:pPr>
    </w:p>
    <w:p w:rsidR="00B90489" w:rsidRPr="00DD7B68" w:rsidRDefault="00B90489">
      <w:pPr>
        <w:rPr>
          <w:lang w:val="ru-RU"/>
        </w:rPr>
        <w:sectPr w:rsidR="00B90489" w:rsidRPr="00DD7B6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90489" w:rsidRPr="00DD7B68" w:rsidRDefault="00B90489">
      <w:pPr>
        <w:autoSpaceDE w:val="0"/>
        <w:autoSpaceDN w:val="0"/>
        <w:spacing w:after="78" w:line="220" w:lineRule="exact"/>
        <w:rPr>
          <w:lang w:val="ru-RU"/>
        </w:rPr>
      </w:pPr>
    </w:p>
    <w:p w:rsidR="00B90489" w:rsidRDefault="00895EE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B90489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B90489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489" w:rsidRDefault="00B9048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489" w:rsidRDefault="00B9048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489" w:rsidRDefault="00B9048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489" w:rsidRDefault="00B90489"/>
        </w:tc>
      </w:tr>
      <w:tr w:rsidR="00B9048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небольших </w:t>
            </w:r>
            <w:r w:rsidRPr="00895EE3">
              <w:rPr>
                <w:lang w:val="ru-RU"/>
              </w:rPr>
              <w:br/>
            </w: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рассказов повествовательного характера по серии сюжетных картинок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небольших </w:t>
            </w:r>
            <w:r w:rsidRPr="00895EE3">
              <w:rPr>
                <w:lang w:val="ru-RU"/>
              </w:rPr>
              <w:br/>
            </w: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рассказов повествовательного характера по серии сюжетных картинок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небольших </w:t>
            </w:r>
            <w:r w:rsidRPr="00895EE3">
              <w:rPr>
                <w:lang w:val="ru-RU"/>
              </w:rPr>
              <w:br/>
            </w: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рассказов повествовательного характера по серии сюжетных картинок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небольших </w:t>
            </w:r>
            <w:r w:rsidRPr="00895EE3">
              <w:rPr>
                <w:lang w:val="ru-RU"/>
              </w:rPr>
              <w:br/>
            </w: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рассказов повествовательного характера по серии сюжетных картинок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Речь устная и письменная. Слово и предложение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100" w:after="0" w:line="262" w:lineRule="auto"/>
              <w:ind w:left="72" w:right="864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Слог-слияние. Ударение. Ударный слог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Повторение.Слово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и </w:t>
            </w:r>
            <w:r w:rsidRPr="00895EE3">
              <w:rPr>
                <w:lang w:val="ru-RU"/>
              </w:rPr>
              <w:br/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предложение.Вн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чтение.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Стихи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осени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Гласный звук [а],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буквыА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Гласный звук [о],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буквыО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Гласный звук [и],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буквыИ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90489" w:rsidRDefault="00B90489">
      <w:pPr>
        <w:autoSpaceDE w:val="0"/>
        <w:autoSpaceDN w:val="0"/>
        <w:spacing w:after="0" w:line="14" w:lineRule="exact"/>
      </w:pPr>
    </w:p>
    <w:p w:rsidR="00B90489" w:rsidRDefault="00B90489">
      <w:pPr>
        <w:sectPr w:rsidR="00B90489">
          <w:pgSz w:w="11900" w:h="16840"/>
          <w:pgMar w:top="298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90489" w:rsidRDefault="00B9048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звук [ы], буква 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Гласный звук [у],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буквыУ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Гласный звук [у],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буквыУ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[с], [с’],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буквыС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с.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[к], [к’],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буквыК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[т], [т¢],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буквыТ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[т], [т¢],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буквыТ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[л], [л¢], буквы Л, 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[л], [л¢], буквы Л, 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[в], [в’],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буквыВ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Гласные буквыЕ, 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[п], [п’], буквы П, п.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[м], [м’], буквы М, 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[м], [м’], буквы М, 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[з], [з’], буквы З, з.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[з], [з’], буквы З, з.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[б], [б’],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буквыБ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[б], [б’],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буквыБ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б.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90489" w:rsidRDefault="00B90489">
      <w:pPr>
        <w:autoSpaceDE w:val="0"/>
        <w:autoSpaceDN w:val="0"/>
        <w:spacing w:after="0" w:line="14" w:lineRule="exact"/>
      </w:pPr>
    </w:p>
    <w:p w:rsidR="00B90489" w:rsidRDefault="00B90489">
      <w:pPr>
        <w:sectPr w:rsidR="00B90489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90489" w:rsidRDefault="00B9048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Сопоставление слогов и слов с буквами б и п.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[д], [д’],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буквыД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д.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звуки [д], [д’], буквы Д,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д.Сопоставление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слогов и </w:t>
            </w:r>
            <w:r w:rsidRPr="00895EE3">
              <w:rPr>
                <w:lang w:val="ru-RU"/>
              </w:rPr>
              <w:br/>
            </w: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 с буквами д и 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Гласные буквы Я, 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Гласные буквы Я, 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Гласные буквы Я, 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[г], [г’], буквы Г, 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[г], [г’], буквы Г, г. Сопоставление слогов и слов с буквами г и 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Мягкий согласный звук [ч’], буквы Ч, 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Мягкий согласный звук [ч’], буквы Ч, ч.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 ь – показатель мягкости предшествующих согласных звуков.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74" w:lineRule="auto"/>
              <w:ind w:left="72" w:right="288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 ь – показатель мягкости предшествующих согласных звуков.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Твёрдый согласный звук [ш], буквы Ш, ш. Сочетание ши.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Твёрдый согласный звук [ш], буквы Ш, ш. Сочетание ши.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Твёрдый согласный звук [ж],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буквыЖ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ж.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Твёрдый согласный звук [ж],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буквыЖ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ж. Сопоставление звуков [ж] и [ш].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90489" w:rsidRDefault="00B90489">
      <w:pPr>
        <w:autoSpaceDE w:val="0"/>
        <w:autoSpaceDN w:val="0"/>
        <w:spacing w:after="0" w:line="14" w:lineRule="exact"/>
      </w:pPr>
    </w:p>
    <w:p w:rsidR="00B90489" w:rsidRDefault="00B90489">
      <w:pPr>
        <w:sectPr w:rsidR="00B90489">
          <w:pgSz w:w="11900" w:h="16840"/>
          <w:pgMar w:top="284" w:right="650" w:bottom="6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90489" w:rsidRDefault="00B9048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Гласные буквыЁ, ё.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Гласные буквыЁ, ё.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 [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j</w:t>
            </w: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’], буквы Й, 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[х], [х’], буквы Х, 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[х], [х’], буквы Х, 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[х], [х’], буквы Х, 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Гласные буквы Ю, 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Гласные буквы Ю, 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Твёрдый согласный звук [ц], буквы Ц, 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Твёрдый согласный звук [ц], буквы Ц, 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Гласный звук [э],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буквыЭ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э.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Гласный звук [э],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буквыЭ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э.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Мягкий глухой согласный звук [щ’].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Щ, щ.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Мягкий глухой согласный звук [щ’].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Щ, щ.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[ф], [ф’], буквы Ф, ф.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 [ф], [ф’], буквы Ф, ф.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Мягкий и твёрдый </w:t>
            </w:r>
            <w:r w:rsidRPr="00895EE3">
              <w:rPr>
                <w:lang w:val="ru-RU"/>
              </w:rPr>
              <w:br/>
            </w: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разделительные знаки.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Русский алфавит.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90489" w:rsidRDefault="00B90489">
      <w:pPr>
        <w:autoSpaceDE w:val="0"/>
        <w:autoSpaceDN w:val="0"/>
        <w:spacing w:after="0" w:line="14" w:lineRule="exact"/>
      </w:pPr>
    </w:p>
    <w:p w:rsidR="00B90489" w:rsidRDefault="00B90489">
      <w:pPr>
        <w:sectPr w:rsidR="00B90489">
          <w:pgSz w:w="11900" w:h="16840"/>
          <w:pgMar w:top="284" w:right="650" w:bottom="6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90489" w:rsidRDefault="00B9048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B9048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 обобщение на тему «Гласные и согласные звуки»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 обобщение на тему «Гласные и согласные звуки»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71" w:lineRule="auto"/>
              <w:ind w:left="72" w:right="576"/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по разделу.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чтение.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Закрепление. Слово и предложение.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Закрепление. Предложение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Повторение. Гласные и согласные звуки.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Формирование навыка слогового чтения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Формирование навыка слогового чтения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Формирование навыка слогового чтения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Формирование навыка слогового чтения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Л.Н. Толстой «Рассказы для детей».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К.Д. Ушинский «Рассказы для детей».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К.Д. Ушинский «Рассказы для детей».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К.И. Чуковский «Телефон».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К.И. Чуковский.</w:t>
            </w:r>
          </w:p>
          <w:p w:rsidR="00B90489" w:rsidRPr="00895EE3" w:rsidRDefault="00895EE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Путаница»,«Небылица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В.В. Бианки «Первая охота».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1296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С.Я. Маршак</w:t>
            </w:r>
            <w:r w:rsidRPr="00895EE3">
              <w:rPr>
                <w:lang w:val="ru-RU"/>
              </w:rPr>
              <w:br/>
            </w: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Угомон»,«Дважды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90489" w:rsidRDefault="00B90489">
      <w:pPr>
        <w:autoSpaceDE w:val="0"/>
        <w:autoSpaceDN w:val="0"/>
        <w:spacing w:after="0" w:line="14" w:lineRule="exact"/>
      </w:pPr>
    </w:p>
    <w:p w:rsidR="00B90489" w:rsidRDefault="00B90489">
      <w:pPr>
        <w:sectPr w:rsidR="00B90489">
          <w:pgSz w:w="11900" w:h="16840"/>
          <w:pgMar w:top="284" w:right="650" w:bottom="5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90489" w:rsidRDefault="00B9048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М.М. Пришвин «Предмайское утро».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71" w:lineRule="auto"/>
              <w:ind w:left="72"/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Стихи и рассказы русских поэтов и писателей: С. Маршак, А. </w:t>
            </w:r>
            <w:r w:rsidRPr="00895EE3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, В. Осеева.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Весёлые стихи Б.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Заходера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В. Берестова.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Песенка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азбука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 «Живая Азбука».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 «Живая Азбука».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Прощание с Азбукой.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по теме «Стихи и рассказы русских поэтов и </w:t>
            </w:r>
            <w:r w:rsidRPr="00895EE3">
              <w:rPr>
                <w:lang w:val="ru-RU"/>
              </w:rPr>
              <w:br/>
            </w: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писателей»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по разделу.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чтение.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Стихи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А.Барто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Вводный урок.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Стихотворения В. Данько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Стихотворения С. Чёрного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78" w:lineRule="auto"/>
              <w:ind w:left="72" w:right="144"/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Стихотворения Г. Сапгира, М.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Бородицкой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И.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Гамазковой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Е. Григорьевой.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С. Маршака.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Литературные сказки И.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Ф. Кривина.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Административный </w:t>
            </w:r>
            <w:r w:rsidRPr="00895EE3">
              <w:rPr>
                <w:lang w:val="ru-RU"/>
              </w:rPr>
              <w:br/>
            </w: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контрольный срез в форме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Русская народная сказка "Курочка Ряба"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Сказка "Теремок"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Сказка "Руковичка"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90489" w:rsidRDefault="00B90489">
      <w:pPr>
        <w:autoSpaceDE w:val="0"/>
        <w:autoSpaceDN w:val="0"/>
        <w:spacing w:after="0" w:line="14" w:lineRule="exact"/>
      </w:pPr>
    </w:p>
    <w:p w:rsidR="00B90489" w:rsidRDefault="00B90489">
      <w:pPr>
        <w:sectPr w:rsidR="00B90489">
          <w:pgSz w:w="11900" w:h="16840"/>
          <w:pgMar w:top="284" w:right="650" w:bottom="4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90489" w:rsidRDefault="00B9048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А.С.Пушкин. Сказки.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 Викторина по сказкам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101. Обобщение по разделу. </w:t>
            </w:r>
            <w:r w:rsidRPr="00895EE3">
              <w:rPr>
                <w:lang w:val="ru-RU"/>
              </w:rPr>
              <w:tab/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Вн.чт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Сказки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102. Песенки. Русские народные песенки. Англий​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ские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народные песенки.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 Потешки. Герои потешки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Небылицы. Сочинение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небылиц.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 Сказки А.С. Пушкина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Русская народная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сказка«Петух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5EE3">
              <w:rPr>
                <w:lang w:val="ru-RU"/>
              </w:rPr>
              <w:tab/>
            </w: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 собака».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Русская народная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сказка«Петух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5EE3">
              <w:rPr>
                <w:lang w:val="ru-RU"/>
              </w:rPr>
              <w:tab/>
            </w: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 собака».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71" w:lineRule="auto"/>
              <w:ind w:left="576" w:right="576" w:hanging="576"/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108. Обобщение по разделу.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чтение.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загадки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небылицы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71" w:lineRule="auto"/>
              <w:ind w:left="156" w:right="288" w:hanging="156"/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Лирические стихотворения А. Майкова, А.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Пле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щеева,Т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95EE3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Белозёрова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С.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 Литературная загадка.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«Составляем загадок». сборник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Стихотворения И.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,, Е. Трутневой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113.  Обобщение по разделу.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95EE3">
              <w:rPr>
                <w:lang w:val="ru-RU"/>
              </w:rPr>
              <w:tab/>
            </w: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Стихи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И. Токмаковой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tabs>
                <w:tab w:val="left" w:pos="14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114. Весёлые стихи для детей</w:t>
            </w:r>
            <w:r w:rsidRPr="00895EE3">
              <w:rPr>
                <w:lang w:val="ru-RU"/>
              </w:rPr>
              <w:tab/>
            </w: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И.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Г.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Юмористические рассказы для детей Я. Тайца, Н. Артюховой.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90489" w:rsidRDefault="00B90489">
      <w:pPr>
        <w:autoSpaceDE w:val="0"/>
        <w:autoSpaceDN w:val="0"/>
        <w:spacing w:after="0" w:line="14" w:lineRule="exact"/>
      </w:pPr>
    </w:p>
    <w:p w:rsidR="00B90489" w:rsidRDefault="00B90489">
      <w:pPr>
        <w:sectPr w:rsidR="00B90489">
          <w:pgSz w:w="11900" w:h="16840"/>
          <w:pgMar w:top="284" w:right="650" w:bottom="75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90489" w:rsidRDefault="00B9048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B9048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71" w:lineRule="auto"/>
              <w:ind w:left="156" w:right="144" w:hanging="156"/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116. Весёлые стихи для детей К. Чуковского, О.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Дриза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О. </w:t>
            </w:r>
            <w:r w:rsidRPr="00895EE3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Григорьева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/>
              <w:ind w:left="576" w:right="288" w:hanging="576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117. . Весёлые стихи для детей И.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К. Чуковского, И.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Пивоварова,О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Григорьева, Т. Собакина.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Юмористические рассказы для </w:t>
            </w:r>
            <w:r w:rsidRPr="00895EE3">
              <w:rPr>
                <w:lang w:val="ru-RU"/>
              </w:rPr>
              <w:tab/>
            </w: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детей М.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119. Обобщение по разделу.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95EE3">
              <w:rPr>
                <w:lang w:val="ru-RU"/>
              </w:rPr>
              <w:br/>
            </w:r>
            <w:r w:rsidRPr="00895EE3">
              <w:rPr>
                <w:lang w:val="ru-RU"/>
              </w:rPr>
              <w:tab/>
            </w: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Рассказы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К. Чуковского.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Рассказы о детях Ю. Ермолаева, М.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Стихотворения Е. Благининой, В. Орлова, С. Михалкова, Р. Сефа, В. Берестова, И. Пивоваровой, 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Итоговая комплексная работа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123. 123. Стихотворения Е. </w:t>
            </w:r>
            <w:r w:rsidRPr="00895EE3">
              <w:rPr>
                <w:lang w:val="ru-RU"/>
              </w:rPr>
              <w:br/>
            </w:r>
            <w:r w:rsidRPr="00895EE3">
              <w:rPr>
                <w:lang w:val="ru-RU"/>
              </w:rPr>
              <w:tab/>
            </w: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Благининой, В. Орлова, С.</w:t>
            </w:r>
          </w:p>
          <w:p w:rsidR="00B90489" w:rsidRPr="00895EE3" w:rsidRDefault="00895EE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Михалкова, Р. Сефа, В.</w:t>
            </w:r>
          </w:p>
          <w:p w:rsidR="00B90489" w:rsidRPr="00895EE3" w:rsidRDefault="00895EE3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Берестова,И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Пивоваровой, Я. Акима, Ю.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Энтина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Стихотворения Е. Благининой, В. Орлова, С. Михалкова, Я. Акима, Ю.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Энтина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 По страницам любимых книг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126. Обобщение по разделу.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95EE3">
              <w:rPr>
                <w:lang w:val="ru-RU"/>
              </w:rPr>
              <w:tab/>
            </w: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Стихи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С. Михалкова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Стихотворения о животных С. Михалкова, Р. Сефа, И.</w:t>
            </w:r>
          </w:p>
          <w:p w:rsidR="00B90489" w:rsidRDefault="00895EE3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Токмаковой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  Рассказы В. Осеевой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Стихи о животных Г. Сапгира, И.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М.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B90489" w:rsidRDefault="00B90489">
      <w:pPr>
        <w:autoSpaceDE w:val="0"/>
        <w:autoSpaceDN w:val="0"/>
        <w:spacing w:after="0" w:line="14" w:lineRule="exact"/>
      </w:pPr>
    </w:p>
    <w:p w:rsidR="00B90489" w:rsidRDefault="00B90489">
      <w:pPr>
        <w:sectPr w:rsidR="00B90489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90489" w:rsidRDefault="00B9048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Сказки-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несказки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Д. Хармса, В. </w:t>
            </w:r>
            <w:r w:rsidRPr="00895EE3">
              <w:rPr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, Н. Сладкова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 Промежуточная аттестация.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132. Обобщение по разделу. </w:t>
            </w:r>
            <w:proofErr w:type="spellStart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</w:t>
            </w:r>
            <w:proofErr w:type="spellEnd"/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95EE3">
              <w:rPr>
                <w:lang w:val="ru-RU"/>
              </w:rPr>
              <w:tab/>
            </w: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Рассказы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В. Осеевой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B90489">
        <w:trPr>
          <w:trHeight w:hRule="exact" w:val="810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Pr="00895EE3" w:rsidRDefault="00895EE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95EE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895E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0489" w:rsidRDefault="00B90489"/>
        </w:tc>
      </w:tr>
    </w:tbl>
    <w:p w:rsidR="00B90489" w:rsidRDefault="00B90489">
      <w:pPr>
        <w:autoSpaceDE w:val="0"/>
        <w:autoSpaceDN w:val="0"/>
        <w:spacing w:after="0" w:line="14" w:lineRule="exact"/>
      </w:pPr>
    </w:p>
    <w:p w:rsidR="00B90489" w:rsidRDefault="00B90489">
      <w:pPr>
        <w:sectPr w:rsidR="00B90489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bookmarkStart w:id="0" w:name="_GoBack"/>
      <w:bookmarkEnd w:id="0"/>
    </w:p>
    <w:p w:rsidR="00B90489" w:rsidRDefault="00B90489">
      <w:pPr>
        <w:autoSpaceDE w:val="0"/>
        <w:autoSpaceDN w:val="0"/>
        <w:spacing w:after="78" w:line="220" w:lineRule="exact"/>
      </w:pPr>
    </w:p>
    <w:p w:rsidR="00B90489" w:rsidRPr="00895EE3" w:rsidRDefault="00B90489">
      <w:pPr>
        <w:rPr>
          <w:lang w:val="ru-RU"/>
        </w:rPr>
        <w:sectPr w:rsidR="00B90489" w:rsidRPr="00895EE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90489" w:rsidRPr="00895EE3" w:rsidRDefault="00B90489">
      <w:pPr>
        <w:autoSpaceDE w:val="0"/>
        <w:autoSpaceDN w:val="0"/>
        <w:spacing w:after="78" w:line="220" w:lineRule="exact"/>
        <w:rPr>
          <w:lang w:val="ru-RU"/>
        </w:rPr>
      </w:pPr>
    </w:p>
    <w:sectPr w:rsidR="00B90489" w:rsidRPr="00895EE3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7A91"/>
    <w:rsid w:val="0015074B"/>
    <w:rsid w:val="0029639D"/>
    <w:rsid w:val="00326F90"/>
    <w:rsid w:val="005C13FD"/>
    <w:rsid w:val="00895EE3"/>
    <w:rsid w:val="00AA1D8D"/>
    <w:rsid w:val="00B47730"/>
    <w:rsid w:val="00B90489"/>
    <w:rsid w:val="00CB0664"/>
    <w:rsid w:val="00DD7B6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69A71BA-B1F3-4BCF-887C-38FC9A30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DD7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DD7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8D32B5-2284-4677-B919-D238DD9D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4572</Words>
  <Characters>26063</Characters>
  <Application>Microsoft Office Word</Application>
  <DocSecurity>0</DocSecurity>
  <Lines>217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4</cp:revision>
  <cp:lastPrinted>2022-09-18T19:19:00Z</cp:lastPrinted>
  <dcterms:created xsi:type="dcterms:W3CDTF">2013-12-23T23:15:00Z</dcterms:created>
  <dcterms:modified xsi:type="dcterms:W3CDTF">2022-09-18T19:27:00Z</dcterms:modified>
  <cp:category/>
</cp:coreProperties>
</file>