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310" w:rsidRPr="00A06636" w:rsidRDefault="00A06636">
      <w:pPr>
        <w:rPr>
          <w:sz w:val="40"/>
          <w:szCs w:val="40"/>
        </w:rPr>
      </w:pPr>
      <w:bookmarkStart w:id="0" w:name="_GoBack"/>
      <w:bookmarkEnd w:id="0"/>
      <w:r w:rsidRPr="00A06636">
        <w:rPr>
          <w:sz w:val="40"/>
          <w:szCs w:val="40"/>
        </w:rPr>
        <w:t xml:space="preserve">Платные услуги не оказываем </w:t>
      </w:r>
    </w:p>
    <w:sectPr w:rsidR="00AC7310" w:rsidRPr="00A06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36"/>
    <w:rsid w:val="00A06636"/>
    <w:rsid w:val="00A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EA12"/>
  <w15:chartTrackingRefBased/>
  <w15:docId w15:val="{7A0C36FD-6975-4A40-98DA-FB0F9641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CtrlSoft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</dc:creator>
  <cp:keywords/>
  <dc:description/>
  <cp:lastModifiedBy>ГАДЖИ</cp:lastModifiedBy>
  <cp:revision>1</cp:revision>
  <dcterms:created xsi:type="dcterms:W3CDTF">2020-12-02T15:38:00Z</dcterms:created>
  <dcterms:modified xsi:type="dcterms:W3CDTF">2020-12-02T15:39:00Z</dcterms:modified>
</cp:coreProperties>
</file>