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79B" w:rsidRPr="0039379B" w:rsidRDefault="0027525A" w:rsidP="008D2296">
      <w:pPr>
        <w:rPr>
          <w:rFonts w:ascii="Times New Roman" w:hAnsi="Times New Roman" w:cs="Times New Roman"/>
          <w:b/>
          <w:sz w:val="28"/>
          <w:szCs w:val="28"/>
        </w:rPr>
      </w:pPr>
      <w:r w:rsidRPr="0039379B">
        <w:rPr>
          <w:rFonts w:ascii="Times New Roman" w:hAnsi="Times New Roman" w:cs="Times New Roman"/>
          <w:b/>
          <w:sz w:val="28"/>
          <w:szCs w:val="28"/>
        </w:rPr>
        <w:t>Муниципальное</w:t>
      </w:r>
      <w:r w:rsidR="0039379B" w:rsidRPr="0039379B">
        <w:rPr>
          <w:rFonts w:ascii="Times New Roman" w:hAnsi="Times New Roman" w:cs="Times New Roman"/>
          <w:b/>
          <w:sz w:val="28"/>
          <w:szCs w:val="28"/>
        </w:rPr>
        <w:t xml:space="preserve"> казенное </w:t>
      </w:r>
      <w:r w:rsidRPr="0039379B">
        <w:rPr>
          <w:rFonts w:ascii="Times New Roman" w:hAnsi="Times New Roman" w:cs="Times New Roman"/>
          <w:b/>
          <w:sz w:val="28"/>
          <w:szCs w:val="28"/>
        </w:rPr>
        <w:t xml:space="preserve"> общеобразовательное учреждение  </w:t>
      </w:r>
    </w:p>
    <w:p w:rsidR="0039379B" w:rsidRPr="0039379B" w:rsidRDefault="0039379B" w:rsidP="008D2296">
      <w:pPr>
        <w:rPr>
          <w:rFonts w:ascii="Times New Roman" w:hAnsi="Times New Roman" w:cs="Times New Roman"/>
          <w:b/>
          <w:sz w:val="28"/>
          <w:szCs w:val="28"/>
        </w:rPr>
      </w:pPr>
      <w:r w:rsidRPr="0039379B">
        <w:rPr>
          <w:rFonts w:ascii="Times New Roman" w:hAnsi="Times New Roman" w:cs="Times New Roman"/>
          <w:b/>
          <w:sz w:val="28"/>
          <w:szCs w:val="28"/>
        </w:rPr>
        <w:t>«Хуштадинская средняя общеобразовательная школа-сад»</w:t>
      </w: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27525A" w:rsidP="008D2296">
      <w:pPr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Образовательный проект</w:t>
      </w:r>
    </w:p>
    <w:p w:rsidR="00E85FD6" w:rsidRPr="0039379B" w:rsidRDefault="0027525A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  <w:r w:rsidRPr="0039379B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"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9379B"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Применение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робототехники в образовательно</w:t>
      </w:r>
      <w:r w:rsidR="0039379B"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м  процессе начальной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школы</w:t>
      </w:r>
      <w:r w:rsidRPr="0039379B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"</w:t>
      </w:r>
      <w:r w:rsidRPr="0039379B">
        <w:rPr>
          <w:rFonts w:ascii="Times New Roman" w:hAnsi="Times New Roman" w:cs="Times New Roman"/>
          <w:b/>
          <w:bCs/>
          <w:sz w:val="28"/>
          <w:szCs w:val="28"/>
        </w:rPr>
        <w:br/>
      </w:r>
    </w:p>
    <w:p w:rsidR="00E85FD6" w:rsidRPr="0039379B" w:rsidRDefault="00E85FD6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</w:p>
    <w:p w:rsidR="00E85FD6" w:rsidRPr="0039379B" w:rsidRDefault="00E85FD6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163"/>
        <w:gridCol w:w="4218"/>
      </w:tblGrid>
      <w:tr w:rsidR="00E85FD6" w:rsidRPr="0039379B">
        <w:tc>
          <w:tcPr>
            <w:tcW w:w="3190" w:type="dxa"/>
          </w:tcPr>
          <w:p w:rsidR="00E85FD6" w:rsidRPr="0039379B" w:rsidRDefault="00E85FD6" w:rsidP="008D2296">
            <w:pPr>
              <w:spacing w:after="0" w:line="240" w:lineRule="auto"/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2163" w:type="dxa"/>
          </w:tcPr>
          <w:p w:rsidR="00E85FD6" w:rsidRPr="0039379B" w:rsidRDefault="00E85FD6" w:rsidP="008D2296">
            <w:pPr>
              <w:spacing w:after="0" w:line="240" w:lineRule="auto"/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4218" w:type="dxa"/>
          </w:tcPr>
          <w:p w:rsidR="00E85FD6" w:rsidRPr="0039379B" w:rsidRDefault="0027525A" w:rsidP="008D2296">
            <w:pPr>
              <w:spacing w:after="0" w:line="240" w:lineRule="auto"/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9379B"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  <w:t>Работа учителя физики, математики, информатики</w:t>
            </w:r>
          </w:p>
          <w:p w:rsidR="00E85FD6" w:rsidRPr="0039379B" w:rsidRDefault="0039379B" w:rsidP="008D2296">
            <w:pPr>
              <w:spacing w:after="0" w:line="240" w:lineRule="auto"/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39379B"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  <w:t>Ханапова</w:t>
            </w:r>
            <w:proofErr w:type="spellEnd"/>
            <w:r w:rsidRPr="0039379B"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proofErr w:type="spellStart"/>
            <w:r w:rsidRPr="0039379B"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  <w:t>Загра</w:t>
            </w:r>
            <w:proofErr w:type="spellEnd"/>
            <w:r w:rsidRPr="0039379B"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proofErr w:type="spellStart"/>
            <w:r w:rsidRPr="0039379B">
              <w:rPr>
                <w:rStyle w:val="fontstyle31"/>
                <w:rFonts w:ascii="Times New Roman" w:hAnsi="Times New Roman" w:cs="Times New Roman"/>
                <w:color w:val="auto"/>
                <w:sz w:val="28"/>
                <w:szCs w:val="28"/>
              </w:rPr>
              <w:t>Исмаиловна</w:t>
            </w:r>
            <w:proofErr w:type="spellEnd"/>
          </w:p>
        </w:tc>
      </w:tr>
    </w:tbl>
    <w:p w:rsidR="00E85FD6" w:rsidRPr="0039379B" w:rsidRDefault="00E85FD6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</w:p>
    <w:p w:rsidR="00E85FD6" w:rsidRPr="0039379B" w:rsidRDefault="00E85FD6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</w:p>
    <w:p w:rsidR="00E85FD6" w:rsidRPr="0039379B" w:rsidRDefault="00E85FD6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</w:p>
    <w:p w:rsidR="00E85FD6" w:rsidRPr="0039379B" w:rsidRDefault="00E85FD6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</w:p>
    <w:p w:rsidR="00E85FD6" w:rsidRPr="0039379B" w:rsidRDefault="0039379B" w:rsidP="008D2296">
      <w:pPr>
        <w:rPr>
          <w:rStyle w:val="fontstyle31"/>
          <w:rFonts w:ascii="Times New Roman" w:hAnsi="Times New Roman" w:cs="Times New Roman"/>
          <w:color w:val="auto"/>
          <w:sz w:val="28"/>
          <w:szCs w:val="28"/>
        </w:rPr>
      </w:pPr>
      <w:r w:rsidRPr="0039379B">
        <w:rPr>
          <w:rStyle w:val="fontstyle31"/>
          <w:rFonts w:ascii="Times New Roman" w:hAnsi="Times New Roman" w:cs="Times New Roman"/>
          <w:color w:val="auto"/>
          <w:sz w:val="28"/>
          <w:szCs w:val="28"/>
        </w:rPr>
        <w:t>2024</w:t>
      </w:r>
      <w:r w:rsidR="0027525A" w:rsidRPr="0039379B">
        <w:rPr>
          <w:rStyle w:val="fontstyle31"/>
          <w:rFonts w:ascii="Times New Roman" w:hAnsi="Times New Roman" w:cs="Times New Roman"/>
          <w:color w:val="auto"/>
          <w:sz w:val="28"/>
          <w:szCs w:val="28"/>
        </w:rPr>
        <w:t xml:space="preserve"> год</w:t>
      </w:r>
    </w:p>
    <w:p w:rsidR="0039379B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</w:t>
      </w:r>
    </w:p>
    <w:p w:rsidR="0039379B" w:rsidRPr="0039379B" w:rsidRDefault="0039379B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9379B" w:rsidRPr="0039379B" w:rsidRDefault="0039379B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9379B" w:rsidRPr="0039379B" w:rsidRDefault="0039379B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D2296" w:rsidRDefault="008D229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D2296" w:rsidRDefault="008D229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D2296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Актуальность</w:t>
      </w:r>
      <w:proofErr w:type="gramStart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О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дной из приоритетных задач государственной политики в области образования является обеспечение высокого качества образования. Данный проект позволит реализовать приоритетные направления развития системы образования 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такие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как:</w:t>
      </w:r>
    </w:p>
    <w:p w:rsidR="008D2296" w:rsidRPr="008D2296" w:rsidRDefault="0027525A" w:rsidP="008D2296">
      <w:pPr>
        <w:pStyle w:val="a6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296">
        <w:rPr>
          <w:rFonts w:ascii="Times New Roman" w:hAnsi="Times New Roman" w:cs="Times New Roman"/>
          <w:color w:val="000000"/>
          <w:sz w:val="28"/>
          <w:szCs w:val="28"/>
        </w:rPr>
        <w:t>формирование образовательной сети и финансово-</w:t>
      </w:r>
      <w:proofErr w:type="gramStart"/>
      <w:r w:rsidRPr="008D2296">
        <w:rPr>
          <w:rFonts w:ascii="Times New Roman" w:hAnsi="Times New Roman" w:cs="Times New Roman"/>
          <w:color w:val="000000"/>
          <w:sz w:val="28"/>
          <w:szCs w:val="28"/>
        </w:rPr>
        <w:t>экономических механизмов</w:t>
      </w:r>
      <w:proofErr w:type="gramEnd"/>
      <w:r w:rsidRPr="008D2296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обеспечивающих равный доступ населения к качественным услугам дошкольного,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общего образования и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дополнительного образования;</w:t>
      </w:r>
    </w:p>
    <w:p w:rsidR="008D2296" w:rsidRPr="008D2296" w:rsidRDefault="0027525A" w:rsidP="008D2296">
      <w:pPr>
        <w:pStyle w:val="a6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296">
        <w:rPr>
          <w:rFonts w:ascii="Times New Roman" w:hAnsi="Times New Roman" w:cs="Times New Roman"/>
          <w:color w:val="000000"/>
          <w:sz w:val="28"/>
          <w:szCs w:val="28"/>
        </w:rPr>
        <w:t xml:space="preserve">готовности выпускников общеобразовательных организаций к дальнейшему обучению </w:t>
      </w:r>
      <w:r w:rsidR="008D2296" w:rsidRPr="008D2296">
        <w:rPr>
          <w:rFonts w:ascii="Times New Roman" w:hAnsi="Times New Roman" w:cs="Times New Roman"/>
          <w:color w:val="000000"/>
          <w:sz w:val="28"/>
          <w:szCs w:val="28"/>
        </w:rPr>
        <w:t>модернизация содержания образования и образовательной среды для обеспечения</w:t>
      </w:r>
      <w:r w:rsidR="008D2296" w:rsidRP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деятельности в высокотехнологичной экономике;</w:t>
      </w:r>
    </w:p>
    <w:p w:rsidR="008D2296" w:rsidRPr="008D2296" w:rsidRDefault="0027525A" w:rsidP="008D2296">
      <w:pPr>
        <w:pStyle w:val="a6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296">
        <w:rPr>
          <w:rFonts w:ascii="Times New Roman" w:hAnsi="Times New Roman" w:cs="Times New Roman"/>
          <w:color w:val="000000"/>
          <w:sz w:val="28"/>
          <w:szCs w:val="28"/>
        </w:rPr>
        <w:t>обновление состава и компетенций педагогических кадров, создание механизмов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мотивации педагогов к повышению качества работы и непрерывному профессиональному развитию;</w:t>
      </w:r>
    </w:p>
    <w:p w:rsidR="008D2296" w:rsidRPr="008D2296" w:rsidRDefault="0027525A" w:rsidP="008D2296">
      <w:pPr>
        <w:pStyle w:val="a6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296">
        <w:rPr>
          <w:rFonts w:ascii="Times New Roman" w:hAnsi="Times New Roman" w:cs="Times New Roman"/>
          <w:color w:val="000000"/>
          <w:sz w:val="28"/>
          <w:szCs w:val="28"/>
        </w:rPr>
        <w:t>- создание современной инфраструктуры неформального образования и социализации для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формирования у обучающихся социальных компетенций, гражданских установок, культуры здорового образа жизни, функциональной грамотности. На решение этих задач направлены программа модернизации системы образования и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стандарты нового поколения</w:t>
      </w:r>
    </w:p>
    <w:p w:rsidR="00E85FD6" w:rsidRPr="008D2296" w:rsidRDefault="0027525A" w:rsidP="008D2296">
      <w:pPr>
        <w:pStyle w:val="a6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296">
        <w:rPr>
          <w:rFonts w:ascii="Times New Roman" w:hAnsi="Times New Roman" w:cs="Times New Roman"/>
          <w:color w:val="000000"/>
          <w:sz w:val="28"/>
          <w:szCs w:val="28"/>
        </w:rPr>
        <w:t>Отличительной особенностью новых стандартов является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то, что они представляют собой совокупность трех систем требований: к структуре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D2296">
        <w:rPr>
          <w:rFonts w:ascii="Times New Roman" w:hAnsi="Times New Roman" w:cs="Times New Roman"/>
          <w:color w:val="000000"/>
          <w:sz w:val="28"/>
          <w:szCs w:val="28"/>
        </w:rPr>
        <w:t>сновных</w:t>
      </w:r>
      <w:proofErr w:type="spellEnd"/>
      <w:r w:rsidRPr="008D2296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образовательных программ; к результатам их освоения; к условиям реализации,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которые обеспечивают необходимое личностное и профессиональное развитие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обучающихся. Новые стандарты должны не только регулировать содержание образования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и планируемые образовательные результаты, но и обеспечивать гарантиями государства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достижение этих образовательных результатов в условиях определенной</w:t>
      </w:r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r w:rsidR="008D2296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Pr="008D2296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нформационно-образовательной среды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. Ее составляют, прежде всего, педагогические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кадры, а также материально-техническое, информационное и финансово-экономическое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обеспечение.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Информационное представление образовательной среды предполагает ее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преобразование в систематизированное информационное пространство, организованное,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многомерное, упорядоченное. Проблема создания информационной образовательной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среды становится еще более актуальной в условиях перехода общеобразовательных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>учреждений Российской Федерации на Федеральные государственные образовательные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стандарты общего образования. 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На момент начала освоения основ робототехники </w:t>
      </w:r>
      <w:proofErr w:type="gramStart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наметились ряд 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противоречий</w:t>
      </w:r>
      <w:proofErr w:type="gramEnd"/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Источников информации по теме «Робототехника» в сети на русском языке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очень мало, разработанных программ и пособий очень мало и они очень часто платные, да еще и не соответствующие современным требованиям. Учителям необходимы курсы повышения квалификации по данному направлению. Резко обозначилось несоответствие между необходимостью включения робототехники во внеурочную деятельность для приобретения учащимися образовательных результатов, востребованных на рынке труда, и </w:t>
      </w:r>
      <w:proofErr w:type="spellStart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неразработанностью</w:t>
      </w:r>
      <w:proofErr w:type="spellEnd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этих вопросов на современном этапе. Данное противоречие определило актуальность проекта 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научно-теоретическом уровне.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2.Требования времени и общества к информационной компетентности учащихся постоянно возрастают. Ученик должен быть мобильным, современным, готовым к разработке и внедрению инноваций в жизнь. Однако реальное состояние </w:t>
      </w:r>
      <w:proofErr w:type="spellStart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информационной компетентности учеников (в контексте применения робототехники) не позволяет им соответствовать указанным требованиям. Данное противоречие определило актуальность проекта на 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социально-педагогическом уровне.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3.Существующие методические пособия по применению наборов </w:t>
      </w:r>
      <w:r w:rsidRPr="008D2296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D2296">
        <w:rPr>
          <w:rFonts w:ascii="Times New Roman" w:hAnsi="Times New Roman" w:cs="Times New Roman"/>
          <w:color w:val="000000"/>
          <w:sz w:val="28"/>
          <w:szCs w:val="28"/>
        </w:rPr>
        <w:t>Mindstorm</w:t>
      </w:r>
      <w:proofErr w:type="spellEnd"/>
      <w:r w:rsidRPr="008D2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2296">
        <w:rPr>
          <w:rFonts w:ascii="Times New Roman" w:hAnsi="Times New Roman" w:cs="Times New Roman"/>
          <w:color w:val="000000"/>
          <w:sz w:val="28"/>
          <w:szCs w:val="28"/>
          <w:lang w:val="en-US"/>
        </w:rPr>
        <w:t>EV</w:t>
      </w:r>
      <w:r w:rsidRPr="008D2296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направлены на подготовку учащихся к различным этапам муниципальных, региональных состязаний </w:t>
      </w:r>
      <w:proofErr w:type="spellStart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-роботов. Однако</w:t>
      </w:r>
      <w:proofErr w:type="gramStart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период между соревнованиями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необходимо обеспечить эффективное обучение учащихся азам робототехники и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применению полученных знаний для разработки и внедрения инноваций в дальнейшей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жизни. При этом методических пособий для обучения учащихся на различных уровнях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обучения нет. То есть, возникла острая необходимость их разработки, внедрения и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апробации. Данное противоречие определило актуальность проекта на 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научн</w:t>
      </w:r>
      <w:proofErr w:type="gramStart"/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о-</w:t>
      </w:r>
      <w:proofErr w:type="gramEnd"/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 xml:space="preserve">методическом уровне. 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Таким образом, </w:t>
      </w:r>
      <w:r w:rsidRPr="008D2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актуальность </w:t>
      </w:r>
      <w:r w:rsidRPr="008D2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проекта определяется возрастанием</w:t>
      </w:r>
    </w:p>
    <w:p w:rsidR="00E85FD6" w:rsidRPr="0039379B" w:rsidRDefault="0027525A" w:rsidP="008D229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Следующих </w:t>
      </w: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противоречий: социально-педагогического характера 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между требованиями общества модели выпускника современной школы и реальным уровнем </w:t>
      </w:r>
      <w:proofErr w:type="spellStart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ключевых компетенций учащихся;  </w:t>
      </w: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научно-теоретического характера 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между включением робототехники в образовательный процесс для приобретения учащимися образовательных результатов, востребованных на рынке труда, и </w:t>
      </w:r>
      <w:proofErr w:type="spellStart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непроработанностью</w:t>
      </w:r>
      <w:proofErr w:type="spellEnd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этих вопросов в педагогической науке; </w:t>
      </w: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научно-методического характера 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между огромным потенциалом курса робототехники для осуществления </w:t>
      </w:r>
      <w:proofErr w:type="spellStart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деятельностного</w:t>
      </w:r>
      <w:proofErr w:type="spellEnd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подхода в образовании, и недостаточным содержательно-методическим обеспечением процесса формирования данной компетентности учащихся в теории и практике.</w:t>
      </w: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Тема проекта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«Интеграция робототехники в образовательное пространство школы ".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Цель проекта</w:t>
      </w:r>
      <w:proofErr w:type="gramStart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>оздать условия для развития у обучающихся способностей к научной и творческой деятельности, ориентирование их на инженерно-техническую деятельность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 проекта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1.Изучить основы конструирования и программирования роботов.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2.Рассмотреть возможные пути интеграции робототехники во внеурочную деятельность и </w:t>
      </w:r>
      <w:r w:rsidRPr="0039379B">
        <w:rPr>
          <w:rFonts w:ascii="Times New Roman" w:hAnsi="Times New Roman" w:cs="Times New Roman"/>
          <w:sz w:val="28"/>
          <w:szCs w:val="28"/>
        </w:rPr>
        <w:t>элементов робототехники в общеобразовательные предметы (технология, физика, информатика и другие)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3. </w:t>
      </w:r>
      <w:r w:rsidRPr="0039379B">
        <w:rPr>
          <w:rFonts w:ascii="Times New Roman" w:hAnsi="Times New Roman" w:cs="Times New Roman"/>
          <w:sz w:val="28"/>
          <w:szCs w:val="28"/>
        </w:rPr>
        <w:t>Включить образовательную и соревновательную робототехнику в дополнительное образование детей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4. Рассмотреть возможность </w:t>
      </w:r>
      <w:r w:rsidRPr="0039379B">
        <w:rPr>
          <w:rFonts w:ascii="Times New Roman" w:hAnsi="Times New Roman" w:cs="Times New Roman"/>
          <w:sz w:val="28"/>
          <w:szCs w:val="28"/>
        </w:rPr>
        <w:t>интеграции образовательной робототехники в программы и проекты детских оздоровительных лагерей.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5.Обобщить и распространить опыт внедрения и использования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робототехнологий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образовательном процессе.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Участники инновационной деятельности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администрация,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педагогический коллектив,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учащиеся,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родительская общественность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>Сроки реализации проекта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2020-2023гг.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Содержание инновационного проекта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Робототехника – прикладная наука, занимающаяся разработкой автоматизированных технических систем. Она опирается на такие дисциплины как электроника, механика и программирование. Робототехника является одним из важнейших направлений научно- технического прогресса, в котором проблемы механики и новых технологий соприкасаются с проблемами искусственного интеллекта. Активное участие и поддержка Российских и международных научно-технических и образовательных проектов в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области робототехники и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мехатроники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позволит ускорить подготовку кадров, развитие новых научно-технических идей, обмен технической информацией и инженерными знаниями, реализацию инновационных разработок в области робототехники в России. Человечество нуждается в роботах, которые могут самостоятельно тушить пожары, самостоятельно передвигаться по заранее неизвестной, сильно пересеченной местности, выполнять различные операции по спасению во время стихийных бедствий, аварий атомных электростанций, в борьбе с терроризмом. В наше время в производстве и промышленности необходимы специалисты обладающие знаниями в этой области. Начинать готовить таких специалистов нужно школе как можно раньше. Поэтому, образовательная робототехника в школе приобретает все большую значимость и актуальность в настоящее время. В качестве основного оборудования при обучении детей робототехнике в МОУ «СОШ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.Б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>елоярский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» предлагаются конструкторы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Education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EV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3. Конструктор 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Education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простые механизмы позволяет создавать модели, которые можно использовать на уроках физики.  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LEGO </w:t>
      </w:r>
      <w:proofErr w:type="spellStart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Mindstorms</w:t>
      </w:r>
      <w:proofErr w:type="spellEnd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- это конструктор (набор сопрягаемых деталей и электронных блоков, включая процессор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EV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3) для создания программируемых роботов и роботов, управляемых с помощью специальной программы через </w:t>
      </w:r>
      <w:proofErr w:type="spellStart"/>
      <w:r w:rsidRPr="0039379B">
        <w:rPr>
          <w:rStyle w:val="a3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Bluetooth</w:t>
      </w:r>
      <w:proofErr w:type="spellEnd"/>
      <w:r w:rsidRPr="0039379B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.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Данные конструкторы помогают организовать учебную деятельность по различным предметам и проводить интегрированные занятия. Используя эти наборы можно организовать продуктивную деятельность по конструированию, моделированию и автоматическому управлению. Программа по робототехнике имеет научно-техническую направленность, потому что в наше время робототехники и компьютеризации детей необходимо учить решать различные практические задачи с помощью автоматов, которые он сам может спроектировать, защищать свое решение и воплотить его в реальной модели, т.е. самостоятельно сконструировать и запрограммировать.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color w:val="000000"/>
          <w:sz w:val="28"/>
          <w:szCs w:val="28"/>
        </w:rPr>
        <w:t>Таким образом, образовательная робототехника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t>• эффективно формирует универсальные (</w:t>
      </w:r>
      <w:proofErr w:type="spellStart"/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t>метапредметные</w:t>
      </w:r>
      <w:proofErr w:type="spellEnd"/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 учебные действия </w:t>
      </w:r>
      <w:proofErr w:type="spellStart"/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t>учашихся</w:t>
      </w:r>
      <w:proofErr w:type="spellEnd"/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br/>
        <w:t>• действенно развивает научно-техническое творчество и инженерно-конструкторское мышление учащихся;</w:t>
      </w:r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br/>
        <w:t>• содействует развитию исследовательских и проектных навыков учащихся в различных предметных областях знаний;</w:t>
      </w:r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br/>
        <w:t>• способствует развитию интереса к инженерно-техническим наукам и профессиональной ориентации воспитанников;</w:t>
      </w:r>
      <w:r w:rsidRPr="0039379B">
        <w:rPr>
          <w:rFonts w:ascii="Times New Roman" w:hAnsi="Times New Roman" w:cs="Times New Roman"/>
          <w:bCs/>
          <w:color w:val="000000"/>
          <w:sz w:val="28"/>
          <w:szCs w:val="28"/>
        </w:rPr>
        <w:br/>
        <w:t>• развивает у учащихся умение коллективного взаимодействия на конечный результат: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перечень вариантов внеурочной деятельности и формируемые личностные, предметные, </w:t>
      </w:r>
      <w:proofErr w:type="spellStart"/>
      <w:r w:rsidRPr="0039379B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39379B">
        <w:rPr>
          <w:rFonts w:ascii="Times New Roman" w:hAnsi="Times New Roman" w:cs="Times New Roman"/>
          <w:sz w:val="28"/>
          <w:szCs w:val="28"/>
        </w:rPr>
        <w:t xml:space="preserve"> компетентности: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коллективная генерация идей,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коллективная разработка моделей,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сборка конструкции,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составление и отладка программ,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подготовка к участию в соревнованиях, конкурсах, фестивалях;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Личностные: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- развивается самостоятельность и личная ответственность за свои действия;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формируются навыки сотрудничества со сверстниками и взрослыми;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- формируется трудолюбие, уважительное отношение к чужому труду;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формируются установки на безопасный и здоровый образ жизни;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9379B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39379B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- овладение способностью принимать и сохранять цели и задачи учебной деятельности, поиска средств её осуществления;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- освоение способов решения проблем творческого характера;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формирование умений планировать, контролировать, оценивать учебные действия в соответствии с поставленной задачей и условиями её реализации;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овладение навыками использования знаково-символических сре</w:t>
      </w:r>
      <w:proofErr w:type="gramStart"/>
      <w:r w:rsidRPr="0039379B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39379B">
        <w:rPr>
          <w:rFonts w:ascii="Times New Roman" w:hAnsi="Times New Roman" w:cs="Times New Roman"/>
          <w:sz w:val="28"/>
          <w:szCs w:val="28"/>
        </w:rPr>
        <w:t>едставления информации;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овладение логическими действиями сравнения, анализа, обобщения, классификации по определённому признаку,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установления аналогий и причинно-следственных связей, построения рассуждений, отнесения к известным понятиям;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овладение коммуникативными навыками.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Предметные результаты: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- получение первоначальных представлений о технике, об электронике, конструкциях радиоэлектронных устройств, мире профессий;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приобретение навыков самообслуживания; 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- овладение технологическими приёмами ручной обработки материалов;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усвоение правил техники безопасности;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 xml:space="preserve"> - овладение умениями творческого решения несложных конструкторских, технологических и организационных задач; направления интеграции робототехники в дополнительное образование: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Эффективность обучения основам робототехники зависит и от организации занятий,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проводимых с применением следующих методов: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1. 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Объяснительно - иллюстративный (предъявление информации различными способами: объяснение, рассказ, беседа, инструктаж, демонстрация, работа с технологическими картами;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2.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Эвристический - метод творческой деятельности (создание творческих моделей и т.д.)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3. Проблемный - постановка проблемы и самостоятельный поиск её решения 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обучающимися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4. Программированный - набор операций, которые необходимо выполнить в ходе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выполнения практических работ (форма: компьютерный практикум, проектная деятельность);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5. 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Репродуктивный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- воспроизводство знаний и способов деятельности (форма: собирание моделей и конструкций по образцу, упражнения по аналогу),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6. 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Частично-поисковый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- решение проблемных задач с помощью педагога;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7. Метод исследования - самостоятельное решение проблем.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Но главный метод, который используется при изучении робототехники, 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это метод проектов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. Под методом проектов понимают технологию организации образовательных ситуаций, в которых учащихся ставит и решает собственные задачи, и технологию сопровождения самостоятельной деятельности учащегося.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Проектно-ориентированное обучение - это систематический учебный метод, вовлекающий учащихся в процесс приобретения знаний и умений с помощью широкой исследовательской деятельности, базирующейся на комплексных, реальных вопросах и тщательно проработанных заданиях.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Основные этапы разработки проекта с роботами: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1. Обозначение темы проекта.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2. Цель и задачи представляемого проекта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3. Разработка механизма на основе конструктора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Education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или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EV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4. Составление программы для работы механизма в среде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Lego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Mindstorms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EV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5. Тестирование модели, устранение дефектов и неисправностей.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При разработке и отладке проектов учащиеся делятся опытом друг с другом, что очень эффективно влияет на развитие познавательных, творческих навыков, а также самостоятельность школьников. Таким образом, можно убедиться в том, что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LEGO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  <w:lang w:val="en-US"/>
        </w:rPr>
        <w:t>EV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3, являясь дополнительным средством при изучении курса информатики, позволяет учащимся принимать решение самостоятельно, применимо к данной ситуации, учитывая окружающие особенности и наличие вспомогательных материалов. И, что немаловажно, - умение согласовывать свои действия с окружающими, то    есть - работать в команде.</w:t>
      </w: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Этапы реализации инновационного проекта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«Интеграция робототехники в образовательное пространство школы "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1-й этап (2020-2021гг.) преобразующий (информационно-мотивационный, этап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proofErr w:type="spellStart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проблематизации</w:t>
      </w:r>
      <w:proofErr w:type="spellEnd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педагогической деятельности)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Цель: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разработка единой образовательной концепции по внедрению и применению робототехники в образовательном учреждении; снятие профессиональных стереотипов, предварительное определение педагогами школы "собственного интереса” в изучении технологии образовательной робототехники.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Задачи: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Создание команды учителей, которая может стать лидером внедрения и использования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робототехнологий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в образовательном процессе.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Проектирование условий адаптации Проекта в целостный образовательный процесс с учетом индивидуальности каждого педагога, постепенное создание условий успешности,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проектирование механизма освоения образовательной технологии;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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Выработка определенной культуры, норм и правил совместной деятельности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Процедуры: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Информационные методы работы (лекции, сообщения, презентации) и проблемно деловые, рефлексивно-ролевые игры;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"запускной” тренинг на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внепредметном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материале;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- заседания творческой проблемной группы;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- презентация проблемного поля группой</w:t>
      </w: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4678"/>
        <w:gridCol w:w="3118"/>
      </w:tblGrid>
      <w:tr w:rsidR="00E85FD6" w:rsidRPr="0039379B"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Компоненты</w:t>
            </w:r>
            <w:r w:rsidRPr="0039379B">
              <w:rPr>
                <w:rStyle w:val="fontstyle1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,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направления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реализации проекта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Действия по созданию условий для внедрения робототехники в образовательное пространство школы</w:t>
            </w:r>
          </w:p>
        </w:tc>
      </w:tr>
      <w:tr w:rsidR="00E85FD6" w:rsidRPr="0039379B"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Администрации школы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Педагогов школы</w:t>
            </w:r>
          </w:p>
        </w:tc>
      </w:tr>
      <w:tr w:rsidR="00E85FD6" w:rsidRPr="0039379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Достижение планируемых результатов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Подготовка проекта нового образовательного пространства школы.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2. Изучение опыта работы по внедрению робототехники в других ОУ 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 Организация тренингов для педагогов с целью переосмысления собственной профессиональной позиции в соответствии с модернизацией образовательного пространства школы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4. Подготовка плана реализации и концепции </w:t>
            </w:r>
            <w:r w:rsidRPr="003937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методического сопровождения реализации</w:t>
            </w:r>
            <w:r w:rsidRPr="003937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проекта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1.Участие в работе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инструктивных семинаров 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вебсеминаров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целью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понимания необходимости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модернизации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образовательного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пространства школы.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2.Посещение тренингов с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целью переосмысления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собственной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профессиональной позиции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 соответствии с модернизацией образовательного пространства школы</w:t>
            </w:r>
          </w:p>
        </w:tc>
      </w:tr>
      <w:tr w:rsidR="00E85FD6" w:rsidRPr="0039379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Кадровое обеспечение реализации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1.Создание группы единомышленников,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объединяющих педагогов, способных к внедрению технологии образовательной робототехники для реализации проекта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Изучение образовательных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запросов учащихся и их родителей.</w:t>
            </w:r>
          </w:p>
        </w:tc>
      </w:tr>
      <w:tr w:rsidR="00E85FD6" w:rsidRPr="0039379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Методическое сопровождение педагогов при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реализации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1.Создание программы методического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сопровождения педагогов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2.Разработка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критериев  оценки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эффективности работы педагога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условиях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реализации проекта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3.Разработка методических рекомендаций по освоению нового образовательного пространства школы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1.Участие в программе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методического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сопровождения педагогов.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2.Апробация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критериев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оценки эффективности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работы педагога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условиях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реализации проекта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3.Активное участие в работе творческих групп педагогов по вопросам программного сопровождения занятий робототехники.</w:t>
            </w:r>
          </w:p>
        </w:tc>
      </w:tr>
      <w:tr w:rsidR="00E85FD6" w:rsidRPr="0039379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 материально технического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оснащения в рамках реализации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1.Продолжение работы по обеспечению учителя современными техническими средствами обучения (комплекты робототехники, программное обеспечение)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1.Прохождение учителями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курсовой подготовки по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робототехнике. Овладение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приемами использования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робототехники во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внеурочной деятельности.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2.Разработка программного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материала по робототехнике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для кружковой работы.</w:t>
            </w:r>
          </w:p>
        </w:tc>
      </w:tr>
    </w:tbl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2-й этап (2021 -2022 годы) - 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поисковый </w:t>
      </w:r>
      <w:r w:rsidRPr="0039379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(внедренческий этап освоения технологической компоненты -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этап решения практических задач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этап апробации проектируемой модели нового образовательного пространства</w:t>
      </w:r>
      <w:r w:rsidRPr="0039379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).</w:t>
      </w:r>
      <w:r w:rsidRPr="0039379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Цель: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формирование практических умений, внедрение образовательной робототехники во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внеурочную деятельность Процедуры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: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открытые занятия в рамках стартовой методической недели, анализ открытых занятий и предварительных результатов работы творческих групп, 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работа в творческой группе - корректировка планов, уточнение формы "конечного продукта”, перераспределение заданий</w:t>
      </w: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96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3544"/>
        <w:gridCol w:w="3402"/>
      </w:tblGrid>
      <w:tr w:rsidR="00E85FD6" w:rsidRPr="0039379B"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Компоненты</w:t>
            </w:r>
            <w:r w:rsidRPr="0039379B">
              <w:rPr>
                <w:rStyle w:val="fontstyle1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,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направления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реализации проекта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Действия по созданию условий для внедрения робототехники в образовательное пространство школы</w:t>
            </w:r>
          </w:p>
        </w:tc>
      </w:tr>
      <w:tr w:rsidR="00E85FD6" w:rsidRPr="0039379B">
        <w:tc>
          <w:tcPr>
            <w:tcW w:w="26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Администрации школы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Педагогов школы</w:t>
            </w:r>
          </w:p>
        </w:tc>
      </w:tr>
      <w:tr w:rsidR="00E85FD6" w:rsidRPr="0039379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Достижение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планируемых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результатов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1.Предоставление возможностей для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повышения квалификации педагогов путем проведения инструктивных семинаров, дистанционного обучения.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Изучение опыта работы других ОУ.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 Введение в учебный план и организация кружков по робототехнике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3.Презентация опыта работы на стартовой методической неделе для учителей школы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1.Самообразование в области развития компетенции педагога,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необходимых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для реализации введения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робототехники.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2.Введение в учебный план и организация кружков по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робототехнике для учащихся 3-9 классов: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1. «Робототехника для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начинающих»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-к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урс для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учащихся 3-4 классов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 «Робототехника»- курс для учащихся 5-7 классов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«Робот»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-к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урс для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учащихся 8-10 классов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3.Проведение открытых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занятий кружковой работы по робототехнике в рамках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стартовой методической недели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4.Школьный парад роботов –демонстрация роботов для учащихся школы.</w:t>
            </w:r>
          </w:p>
        </w:tc>
      </w:tr>
      <w:tr w:rsidR="00E85FD6" w:rsidRPr="0039379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Методическое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сопровождение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педагогов при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реализации проекта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Анализ модифицированных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рабочих программ кружковой работы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 образовательной робототехнике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2.Посещение и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взаимопосещение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кружковых занятий с последующим их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подробным анализом в соответствии с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требованиями ФГОС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3.Обобщение опыта работы и его презентация на муниципальном уровне, выступления на РМО учителей физики, информатики, технологии, начальных классов.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Разработка и корректировка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рабочих программ кружковой работы по образовательной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робототехнике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2.Участие в программе методического сопровождения педагогов через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взаимопосещение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занятий кружковой работы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3.Представление опыта работы по внедрению робототехники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на РМО.</w:t>
            </w:r>
          </w:p>
        </w:tc>
      </w:tr>
      <w:tr w:rsidR="00E85FD6" w:rsidRPr="0039379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материально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технического оснащения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 рамках реализации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проекта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Продолжение работы по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обеспечению учителя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современными техническими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средствами обучения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 Обновление оснащения кабинетов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1.Использование в образовательном процессе современных технических средств обучения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2.Оформление запроса на необходимое техническое оснащение образовательного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процесса</w:t>
            </w:r>
          </w:p>
        </w:tc>
      </w:tr>
    </w:tbl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3-й этап (2022-2023 гг.) - рефлексивно-обобщающий этап углубленного анализа и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>управленческих решений.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 xml:space="preserve">Цель: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мониторинг, соотнесение последствий реализации проекта с исходным замыслом и всеми промежуточными шагами и оценка результатов внедрения робототехники в образовательное пространство школы, обоснованное прогнозирование последствий проекта.</w:t>
      </w: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Процедуры: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дискуссионные методы (педагогический ринг, организационно -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деятельностная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игра и т.п.); открытые занятия; защита проектов групп. Рефлексия деятельности внутри группы и на специально организованных коммуникативных площадках.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Аналитическая деятельность администрации по результатам диагностики 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gramStart"/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Задачи: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1.Провести открытую экспертизу результатов внедрения робототехники в систему школьного образования и определить возможности использования результатов работы группы на практике.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2.Подготовить обобщение результатов реализации проекта по внедрению робототехники и включение в телекоммуникационную сеть инновационных школ с предложением обсуждения результатов работы группы и школы по освоению образовательной робототехники.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3.Определить перспективные направления развития проекта «Интеграция робототехники в образовательные программы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>.»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Содержание деятельности</w:t>
      </w:r>
    </w:p>
    <w:tbl>
      <w:tblPr>
        <w:tblW w:w="932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3260"/>
        <w:gridCol w:w="3402"/>
      </w:tblGrid>
      <w:tr w:rsidR="00E85FD6" w:rsidRPr="0039379B"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Компоненты</w:t>
            </w:r>
            <w:r w:rsidRPr="0039379B">
              <w:rPr>
                <w:rStyle w:val="fontstyle1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,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направления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реализации проекта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Действия по созданию условий для внедрения робототехники в образовательное пространство школы</w:t>
            </w:r>
          </w:p>
        </w:tc>
      </w:tr>
      <w:tr w:rsidR="00E85FD6" w:rsidRPr="0039379B">
        <w:tc>
          <w:tcPr>
            <w:tcW w:w="26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Администрации школы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Педагогов школы</w:t>
            </w:r>
          </w:p>
        </w:tc>
      </w:tr>
      <w:tr w:rsidR="00E85FD6" w:rsidRPr="0039379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Достижение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планируемых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результатов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Разработка программы для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проведения школьного этапа </w:t>
            </w:r>
            <w:proofErr w:type="spellStart"/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сорев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нований</w:t>
            </w:r>
            <w:proofErr w:type="spellEnd"/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робототехнике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 Организация сетевого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сотрудничества с КТИ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1.Организация школьного этапа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межкружковых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соревнований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 робототехнике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2.Участие в муниципальных соревнованиях по робототехнике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 Организация и проведение муниципального турнира по робототехнике</w:t>
            </w:r>
          </w:p>
        </w:tc>
      </w:tr>
      <w:tr w:rsidR="00E85FD6" w:rsidRPr="0039379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Методическое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сопровождение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педагогов при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реализации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Аналитическая деятельность администрации по результатам диагностики инновационного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потенциала коллектива.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2.Проведение открытой экспертизы результатов внедрения робототехники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в систему школьного образования и определение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возможности использования результатов работы группы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 практике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3.Презентация опыта работы через открытые занятия педагогическому сообществу школ района.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4.Обобщение опыта работы и его презентация на муниципальном уровне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1.Самодиагностика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инновационного потенциала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педагогов творческой группы.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2.Диагностика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метапредметных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результатов -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УУД учащихся – участников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инновационного проекта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3.Проведение открытых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занятий кружковой работы в рамках методической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недели для учителей школ района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4.Презентация опыта работы на муниципальном уровне </w:t>
            </w:r>
          </w:p>
        </w:tc>
      </w:tr>
      <w:tr w:rsidR="00E85FD6" w:rsidRPr="0039379B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материально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технического оснащения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 рамках реализации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1.Продолжение работы по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обеспечению учителя современными техническими средствами обучения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(компьютер, комплекты по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робототехнике)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2.Обновление оснащения кабинетов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1.Использование 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образовательном процессе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современных технических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средств обучения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2.Оформление запроса на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необходимое техническое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оснащение образовательного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процесса</w:t>
            </w:r>
          </w:p>
        </w:tc>
      </w:tr>
    </w:tbl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Дорожная карта проекта по этапам</w:t>
      </w:r>
    </w:p>
    <w:tbl>
      <w:tblPr>
        <w:tblW w:w="918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9"/>
        <w:gridCol w:w="2551"/>
      </w:tblGrid>
      <w:tr w:rsidR="00E85FD6" w:rsidRPr="0039379B">
        <w:tc>
          <w:tcPr>
            <w:tcW w:w="9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1 этап </w:t>
            </w:r>
            <w:r w:rsidRPr="0039379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 xml:space="preserve">(2020-2021 годы) </w:t>
            </w:r>
            <w:r w:rsidRPr="00393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- </w:t>
            </w:r>
            <w:r w:rsidRPr="0039379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информационно-мотивационный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 xml:space="preserve">( этап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проблематизации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 xml:space="preserve"> педагогической деятельности)</w:t>
            </w:r>
          </w:p>
        </w:tc>
      </w:tr>
      <w:tr w:rsidR="00E85FD6" w:rsidRPr="0039379B">
        <w:tc>
          <w:tcPr>
            <w:tcW w:w="9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Задача 1 этапа: разработка единой образовательной концепции по внедрению и применению робототехники в образовательном учреждении;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Проектируемый результат: созданы условия адаптации Проекта в целостный образовательный процесс с учетом индивидуальности каждого педагога, спроектирован механизм освоения образовательной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робототехнологии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Шаги реализации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Год и месяц реализации</w:t>
            </w:r>
          </w:p>
        </w:tc>
      </w:tr>
      <w:tr w:rsidR="00E85FD6" w:rsidRPr="0039379B">
        <w:trPr>
          <w:trHeight w:val="358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1.Разработка плана реализации методического сопровождения проекта и создание команды учителей – творческой группы;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2.Проектирование механизма освоения образовательной робототехники;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3.Инструктивный семинар.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Вебинары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4.Изучение образовательных запросов учащихся и их родителей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5.Разработка методических материалов по курсу «Образовательная робототехника во внеурочной деятельности»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6.Прохождение учителями курсовой подготовки по робототехнике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2020год, август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2020год, сентябрь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2020год, октябрь – декабрь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2020год. январь-февраль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 год, март-апрель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2020год, сентябрь- 2021 год март</w:t>
            </w: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2-й этап (2021 -2022 годы) - поисковый (внедренческий этап освоения технологической компоненты)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Задача: формирование практических умений, внедрение образовательной робототехники во внеурочную деятельность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Проектируемый результат: внедрение разработанных программ в учебную среду школы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Шаги реализации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Год и месяц реализации</w:t>
            </w:r>
          </w:p>
        </w:tc>
      </w:tr>
      <w:tr w:rsidR="00E85FD6" w:rsidRPr="0039379B">
        <w:trPr>
          <w:trHeight w:val="523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1.Разработка рабочих программ: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«Робототехника для начинающих» - курс для учащихся 3-4 классов;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«Робототехника»- курс для учащихся 5-7 классов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«Робот» - курс для учащихся 8-10 классов;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2.Введение в учебный план и организация кружковой работы по робототехнике в 3-8 классах;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 Проведение открытых занятий кружка в рамках стартовой методической недели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4.Взаимопосещение занятий кружковой работы с последующим анализом в соответствии с требованиями ФГОС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5.Школьный парад роботов – демонстрация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роботов для учащихся школы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6.Представление опыта работы по внедрению робототехники на РМО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7.Диагностика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метапредметных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результатов – УУД учащихся – участников инновационного проекта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2021год, август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2021год, август – сентябрь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2021год, август - сентябрь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2021год, октябрь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2021год, ноябрь-декабрь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2022год, февраль-май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2022год, май</w:t>
            </w: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3-й этап (2022-2023 гг.) - рефлексивно-обобщающий (этап углубленного анализа и управленческих решений)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Задача: мониторинг, соотнесение последствий реализации проекта с исходным замыслом и всеми промежуточными шагами и оценка результатов внедрения робототехники в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образовательное пространство школы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Проектируемый результат: высокий уровень образованности учащихся школы, отвечающий требованиям ФГОС и рост образовательных и творческих достижений учащихся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85FD6" w:rsidRPr="0039379B"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Шаги реализации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Год и месяц реализации</w:t>
            </w:r>
          </w:p>
        </w:tc>
      </w:tr>
      <w:tr w:rsidR="00E85FD6" w:rsidRPr="0039379B">
        <w:trPr>
          <w:trHeight w:val="586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1.Организация школьного этапа школьных соревнований по робототехнике.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2.Проведение открытых занятий кружковой работы в рамках стартовой методической недели для учителей школ района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3. Участие учащихся 6-7 классов в муниципальных соревнованиях по робототехнике.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4.Участие учащихся 8-9 классов в муниципальных соревнованиях по робототехнике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5.Презентация опыта работы на РМО учителей физики, информатики, технологии, начальных классов по теме проекта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организация и проведение муниципальных соревнований по робототехнике.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7.Диагностика </w:t>
            </w:r>
            <w:proofErr w:type="spell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метапредметных</w:t>
            </w:r>
            <w:proofErr w:type="spell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результатов - УУД учащихся – участников инновационного проекта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8.Диагностика </w:t>
            </w:r>
            <w:proofErr w:type="gramStart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ИКТ-компетентности</w:t>
            </w:r>
            <w:proofErr w:type="gramEnd"/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педагогов школы</w:t>
            </w:r>
            <w:r w:rsidRPr="0039379B">
              <w:rPr>
                <w:rStyle w:val="fontstyle21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, </w:t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их поисково-исследовательской активности и</w:t>
            </w:r>
            <w:r w:rsidRPr="0039379B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39379B">
              <w:rPr>
                <w:rStyle w:val="fontstyle01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инновационного потенциала и анализ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9.Оценка результатов внедрения робототехники в образовательное пространство школы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2022год, октябрь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2022год, октябрь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2022год, ноябрь-декабрь</w:t>
            </w: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2022год, февраль-март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2023март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2023год, апрель</w:t>
            </w: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2023год, апрель – май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2023год, май</w:t>
            </w:r>
          </w:p>
          <w:p w:rsidR="00E85FD6" w:rsidRPr="0039379B" w:rsidRDefault="00E85FD6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85FD6" w:rsidRPr="0039379B" w:rsidRDefault="0027525A" w:rsidP="008D22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37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2023год, июнь</w:t>
            </w:r>
          </w:p>
        </w:tc>
      </w:tr>
    </w:tbl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Источник финансирования.</w:t>
      </w:r>
      <w:proofErr w:type="gramStart"/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в рамках ТОЧКИ РОСТА 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Система управления и мониторинга реализации проекта</w:t>
      </w:r>
      <w:r w:rsidRPr="003937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Стратегическое планирование процесса управления реализацией проекта и контроля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промежуточных и итоговых результатов инновационной деятельности осуществляется посредством мониторинга эффективности процесса проектирования, внедрения робототехники во внеурочную деятельность, развития творческих и интеллектуальных способностей обучающихся и предусматривает следующие мероприятия: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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</w:t>
      </w:r>
      <w:proofErr w:type="gramStart"/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Разработка критериев оценки развития интеллектуальных и творческих способностей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обучающихся;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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Разработка критериев эффективности формирования личностных результатов;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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Экспертиза компонентов среды;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</w:t>
      </w:r>
      <w:r w:rsidRPr="00393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Анализ проведения кружковых занятий по робототехнике;</w:t>
      </w:r>
      <w:proofErr w:type="gramEnd"/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Ожидаемые показатели эффективности инновационной деятельности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Показателями эффективности инновационной деятельности должны стать: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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повышение качества образовательных результатов за счет погружения учащихся в условия взаимодействия, диалога и познавательной активности, способствующих реализации интеллектуального и творческого потенциала каждого ученика;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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обеспечение условий достижения учащимися школы высокого уровня образованности,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отвечающего требованиям ФГОС;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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создание системы поддержки профессионального роста педагогов в области ИКТ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компетентности, их поисково-исследовательской активности и педагогического мастерства с использованием ресурсов сети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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э</w:t>
      </w:r>
      <w:proofErr w:type="gramEnd"/>
      <w:r w:rsidRPr="0039379B">
        <w:rPr>
          <w:rFonts w:ascii="Times New Roman" w:hAnsi="Times New Roman" w:cs="Times New Roman"/>
          <w:color w:val="000000"/>
          <w:sz w:val="28"/>
          <w:szCs w:val="28"/>
        </w:rPr>
        <w:t>ффективность образовательного процесса на основе современных информационных технологий и материально-технического обеспечения, соответствующего уровню и требованиям ФГОС;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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>рост образовательных и творческих достижений учащихся (участие в соревнованиях по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робототехнике и т.д.);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>- расширение системы внешних социальных связей школы.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Учебно-методические материалы для учителя: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•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Lego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Mindstorms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: Создавайте и программируйте роботов по вашему желанию. </w:t>
      </w:r>
      <w:proofErr w:type="gram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Руководство пользователя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Методические аспекты изучения темы «Основы робототехники» с использованием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Lego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Mindstorms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, Выпускная квалификационная работа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Пророковой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А.А.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Филиппова С.А. 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 Робототехника: конструирование и программирование»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i/>
          <w:iCs/>
          <w:color w:val="000000"/>
          <w:sz w:val="28"/>
          <w:szCs w:val="28"/>
        </w:rPr>
        <w:t>Интернет- ресурсы:</w:t>
      </w:r>
      <w:r w:rsidRPr="0039379B">
        <w:rPr>
          <w:rFonts w:ascii="Times New Roman" w:hAnsi="Times New Roman" w:cs="Times New Roman"/>
          <w:i/>
          <w:i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• </w:t>
      </w:r>
      <w:hyperlink r:id="rId8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http://www.gruppa-prolif.ru/content/view/23/44/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9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http://robotics.ru/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0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http://moodle.uni-altai.ru/mod/forum/discuss.php?d=17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1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http://ar.rise-tech.com/Home/Introduction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2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http://www.prorobot.ru/lego/robototehnika</w:t>
        </w:r>
        <w:proofErr w:type="gramEnd"/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_v_shkole_6-8_klass.php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3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http://www.prorobot.ru/lego.php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4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http://robotor.ru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Руководство для ученика:</w:t>
      </w:r>
      <w:r w:rsidRPr="0039379B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•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Lego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9379B">
        <w:rPr>
          <w:rFonts w:ascii="Times New Roman" w:hAnsi="Times New Roman" w:cs="Times New Roman"/>
          <w:color w:val="000000"/>
          <w:sz w:val="28"/>
          <w:szCs w:val="28"/>
        </w:rPr>
        <w:t>Mindstorms</w:t>
      </w:r>
      <w:proofErr w:type="spellEnd"/>
      <w:r w:rsidRPr="0039379B">
        <w:rPr>
          <w:rFonts w:ascii="Times New Roman" w:hAnsi="Times New Roman" w:cs="Times New Roman"/>
          <w:color w:val="000000"/>
          <w:sz w:val="28"/>
          <w:szCs w:val="28"/>
        </w:rPr>
        <w:t>: Создавайте и программируйте роботов по вашему желанию. Руководство пользователя.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i/>
          <w:iCs/>
          <w:color w:val="000000"/>
          <w:sz w:val="28"/>
          <w:szCs w:val="28"/>
        </w:rPr>
        <w:t>Интернет- ресурсы:</w:t>
      </w:r>
      <w:r w:rsidRPr="0039379B">
        <w:rPr>
          <w:rFonts w:ascii="Times New Roman" w:hAnsi="Times New Roman" w:cs="Times New Roman"/>
          <w:i/>
          <w:iCs/>
          <w:color w:val="000000"/>
          <w:sz w:val="28"/>
          <w:szCs w:val="28"/>
        </w:rPr>
        <w:br/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• </w:t>
      </w:r>
      <w:hyperlink r:id="rId15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http://robotor.ru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6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http://www.prorobot.ru/lego.php</w:t>
        </w:r>
      </w:hyperlink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• </w:t>
      </w:r>
      <w:hyperlink r:id="rId17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http://robotics.ru/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  <w:t xml:space="preserve">• </w:t>
      </w:r>
      <w:hyperlink r:id="rId18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http://www.prorobot.ru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hyperlink r:id="rId19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http://xn----8sbhby8arey.xn--p1ai/obrazovatelnay-robototechnika/206-lego-lager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hyperlink r:id="rId20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http://xn----8sbhby8arey.xn--p1ai/rtnsh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379B">
        <w:rPr>
          <w:rFonts w:ascii="Times New Roman" w:hAnsi="Times New Roman" w:cs="Times New Roman"/>
          <w:color w:val="000000"/>
          <w:sz w:val="28"/>
          <w:szCs w:val="28"/>
        </w:rPr>
        <w:br/>
      </w:r>
      <w:hyperlink r:id="rId21" w:history="1">
        <w:r w:rsidRPr="0039379B">
          <w:rPr>
            <w:rStyle w:val="a4"/>
            <w:rFonts w:ascii="Times New Roman" w:hAnsi="Times New Roman" w:cs="Times New Roman"/>
            <w:sz w:val="28"/>
            <w:szCs w:val="28"/>
          </w:rPr>
          <w:t>http://robot.edu54.ru/publications/225</w:t>
        </w:r>
      </w:hyperlink>
      <w:r w:rsidRPr="003937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27525A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</w:rPr>
        <w:t>Источники:</w:t>
      </w:r>
    </w:p>
    <w:p w:rsidR="00E85FD6" w:rsidRPr="0039379B" w:rsidRDefault="0027525A" w:rsidP="008D2296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  <w:shd w:val="clear" w:color="auto" w:fill="F6F6F6"/>
        </w:rPr>
        <w:t xml:space="preserve">Гайсина И. Р. Развитие робототехники в школе [Текст] // Педагогическое мастерство: материалы II </w:t>
      </w:r>
      <w:proofErr w:type="spellStart"/>
      <w:r w:rsidRPr="0039379B">
        <w:rPr>
          <w:rFonts w:ascii="Times New Roman" w:hAnsi="Times New Roman" w:cs="Times New Roman"/>
          <w:sz w:val="28"/>
          <w:szCs w:val="28"/>
          <w:shd w:val="clear" w:color="auto" w:fill="F6F6F6"/>
        </w:rPr>
        <w:t>Междунар</w:t>
      </w:r>
      <w:proofErr w:type="spellEnd"/>
      <w:r w:rsidRPr="0039379B">
        <w:rPr>
          <w:rFonts w:ascii="Times New Roman" w:hAnsi="Times New Roman" w:cs="Times New Roman"/>
          <w:sz w:val="28"/>
          <w:szCs w:val="28"/>
          <w:shd w:val="clear" w:color="auto" w:fill="F6F6F6"/>
        </w:rPr>
        <w:t xml:space="preserve">. науч. </w:t>
      </w:r>
      <w:proofErr w:type="spellStart"/>
      <w:r w:rsidRPr="0039379B">
        <w:rPr>
          <w:rFonts w:ascii="Times New Roman" w:hAnsi="Times New Roman" w:cs="Times New Roman"/>
          <w:sz w:val="28"/>
          <w:szCs w:val="28"/>
          <w:shd w:val="clear" w:color="auto" w:fill="F6F6F6"/>
        </w:rPr>
        <w:t>конф</w:t>
      </w:r>
      <w:proofErr w:type="spellEnd"/>
      <w:r w:rsidRPr="0039379B">
        <w:rPr>
          <w:rFonts w:ascii="Times New Roman" w:hAnsi="Times New Roman" w:cs="Times New Roman"/>
          <w:sz w:val="28"/>
          <w:szCs w:val="28"/>
          <w:shd w:val="clear" w:color="auto" w:fill="F6F6F6"/>
        </w:rPr>
        <w:t xml:space="preserve">. (г. Москва, декабрь 2012 г.). — М.: Буки-Веди, 2012. — С. 105-107. — URL </w:t>
      </w:r>
      <w:hyperlink r:id="rId22" w:history="1">
        <w:r w:rsidRPr="0039379B">
          <w:rPr>
            <w:rStyle w:val="a4"/>
            <w:rFonts w:ascii="Times New Roman" w:hAnsi="Times New Roman" w:cs="Times New Roman"/>
            <w:sz w:val="28"/>
            <w:szCs w:val="28"/>
            <w:shd w:val="clear" w:color="auto" w:fill="F6F6F6"/>
          </w:rPr>
          <w:t>https://moluch.ru/conf/ped/archive/65/3123/</w:t>
        </w:r>
      </w:hyperlink>
    </w:p>
    <w:p w:rsidR="00E85FD6" w:rsidRPr="0039379B" w:rsidRDefault="0027525A" w:rsidP="008D2296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379B">
        <w:rPr>
          <w:rFonts w:ascii="Times New Roman" w:hAnsi="Times New Roman" w:cs="Times New Roman"/>
          <w:sz w:val="28"/>
          <w:szCs w:val="28"/>
          <w:shd w:val="clear" w:color="auto" w:fill="F6F6F6"/>
        </w:rPr>
        <w:t xml:space="preserve">Материалы </w:t>
      </w:r>
      <w:r w:rsidRPr="0039379B">
        <w:rPr>
          <w:rFonts w:ascii="Times New Roman" w:hAnsi="Times New Roman" w:cs="Times New Roman"/>
          <w:sz w:val="28"/>
          <w:szCs w:val="28"/>
        </w:rPr>
        <w:t>Муниципального бюджетного общеобразовательного учреждения</w:t>
      </w:r>
      <w:r w:rsidRPr="0039379B">
        <w:rPr>
          <w:rFonts w:ascii="Times New Roman" w:hAnsi="Times New Roman" w:cs="Times New Roman"/>
          <w:sz w:val="28"/>
          <w:szCs w:val="28"/>
        </w:rPr>
        <w:br/>
        <w:t>«Средняя школа №19 Ресурсный центр городского округа-город Камышин»</w:t>
      </w:r>
    </w:p>
    <w:p w:rsidR="00E85FD6" w:rsidRPr="0039379B" w:rsidRDefault="00E85FD6" w:rsidP="008D2296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5FD6" w:rsidRPr="0039379B" w:rsidRDefault="00E85FD6" w:rsidP="008D22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85FD6" w:rsidRPr="003937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EA4" w:rsidRDefault="00B50EA4">
      <w:pPr>
        <w:spacing w:line="240" w:lineRule="auto"/>
      </w:pPr>
      <w:r>
        <w:separator/>
      </w:r>
    </w:p>
  </w:endnote>
  <w:endnote w:type="continuationSeparator" w:id="0">
    <w:p w:rsidR="00B50EA4" w:rsidRDefault="00B50EA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-Bold">
    <w:altName w:val="Times New Roman"/>
    <w:charset w:val="00"/>
    <w:family w:val="roman"/>
    <w:pitch w:val="default"/>
  </w:font>
  <w:font w:name="Bold">
    <w:altName w:val="Times New Roman"/>
    <w:charset w:val="00"/>
    <w:family w:val="roman"/>
    <w:pitch w:val="default"/>
  </w:font>
  <w:font w:name="TimesNewRoman">
    <w:altName w:val="Times New Roman"/>
    <w:charset w:val="00"/>
    <w:family w:val="roman"/>
    <w:pitch w:val="default"/>
  </w:font>
  <w:font w:name="Times-BoldItalic">
    <w:altName w:val="Times New Roman"/>
    <w:charset w:val="00"/>
    <w:family w:val="roman"/>
    <w:pitch w:val="default"/>
  </w:font>
  <w:font w:name="Times-Roman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EA4" w:rsidRDefault="00B50EA4">
      <w:pPr>
        <w:spacing w:after="0"/>
      </w:pPr>
      <w:r>
        <w:separator/>
      </w:r>
    </w:p>
  </w:footnote>
  <w:footnote w:type="continuationSeparator" w:id="0">
    <w:p w:rsidR="00B50EA4" w:rsidRDefault="00B50EA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8140B4"/>
    <w:multiLevelType w:val="hybridMultilevel"/>
    <w:tmpl w:val="BFBC2E6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C42E05"/>
    <w:multiLevelType w:val="multilevel"/>
    <w:tmpl w:val="6AC42E05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8A1"/>
    <w:rsid w:val="00013D7A"/>
    <w:rsid w:val="000518A1"/>
    <w:rsid w:val="001915C5"/>
    <w:rsid w:val="001A4C44"/>
    <w:rsid w:val="002034A4"/>
    <w:rsid w:val="0026359A"/>
    <w:rsid w:val="0026606C"/>
    <w:rsid w:val="0027525A"/>
    <w:rsid w:val="00313044"/>
    <w:rsid w:val="0033770A"/>
    <w:rsid w:val="0039379B"/>
    <w:rsid w:val="004B25F0"/>
    <w:rsid w:val="00536400"/>
    <w:rsid w:val="005C7F22"/>
    <w:rsid w:val="00757059"/>
    <w:rsid w:val="007C0ED3"/>
    <w:rsid w:val="008C7BA8"/>
    <w:rsid w:val="008D2296"/>
    <w:rsid w:val="008E5124"/>
    <w:rsid w:val="009163F5"/>
    <w:rsid w:val="00A5794C"/>
    <w:rsid w:val="00AF5E76"/>
    <w:rsid w:val="00B26452"/>
    <w:rsid w:val="00B479ED"/>
    <w:rsid w:val="00B50EA4"/>
    <w:rsid w:val="00CF154E"/>
    <w:rsid w:val="00D13DB9"/>
    <w:rsid w:val="00D80B16"/>
    <w:rsid w:val="00E85FD6"/>
    <w:rsid w:val="00E87226"/>
    <w:rsid w:val="00F74586"/>
    <w:rsid w:val="00F85020"/>
    <w:rsid w:val="00F94FDF"/>
    <w:rsid w:val="1C0E5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unhideWhenUsed/>
    <w:rPr>
      <w:color w:val="0000FF" w:themeColor="hyperlink"/>
      <w:u w:val="single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Pr>
      <w:rFonts w:ascii="Times-Bold" w:hAnsi="Times-Bold" w:hint="default"/>
      <w:b/>
      <w:bCs/>
      <w:color w:val="5F497A"/>
      <w:sz w:val="40"/>
      <w:szCs w:val="40"/>
    </w:rPr>
  </w:style>
  <w:style w:type="character" w:customStyle="1" w:styleId="fontstyle11">
    <w:name w:val="fontstyle11"/>
    <w:basedOn w:val="a0"/>
    <w:rPr>
      <w:rFonts w:ascii="Bold" w:hAnsi="Bold" w:hint="default"/>
      <w:b/>
      <w:bCs/>
      <w:color w:val="5F497A"/>
      <w:sz w:val="40"/>
      <w:szCs w:val="40"/>
    </w:rPr>
  </w:style>
  <w:style w:type="character" w:customStyle="1" w:styleId="fontstyle31">
    <w:name w:val="fontstyle31"/>
    <w:basedOn w:val="a0"/>
    <w:rPr>
      <w:rFonts w:ascii="Calibri" w:hAnsi="Calibri" w:hint="default"/>
      <w:color w:val="5F497A"/>
      <w:sz w:val="32"/>
      <w:szCs w:val="32"/>
    </w:rPr>
  </w:style>
  <w:style w:type="character" w:customStyle="1" w:styleId="fontstyle41">
    <w:name w:val="fontstyle41"/>
    <w:basedOn w:val="a0"/>
    <w:rPr>
      <w:rFonts w:ascii="Symbol" w:hAnsi="Symbol" w:hint="default"/>
      <w:color w:val="000000"/>
      <w:sz w:val="24"/>
      <w:szCs w:val="24"/>
    </w:rPr>
  </w:style>
  <w:style w:type="character" w:customStyle="1" w:styleId="fontstyle51">
    <w:name w:val="fontstyle51"/>
    <w:basedOn w:val="a0"/>
    <w:rPr>
      <w:rFonts w:ascii="TimesNewRoman" w:hAnsi="TimesNewRoman" w:hint="default"/>
      <w:b/>
      <w:bCs/>
      <w:i/>
      <w:iCs/>
      <w:color w:val="000000"/>
      <w:sz w:val="24"/>
      <w:szCs w:val="24"/>
    </w:rPr>
  </w:style>
  <w:style w:type="character" w:customStyle="1" w:styleId="fontstyle61">
    <w:name w:val="fontstyle61"/>
    <w:basedOn w:val="a0"/>
    <w:rPr>
      <w:rFonts w:ascii="Times-BoldItalic" w:hAnsi="Times-BoldItalic" w:hint="default"/>
      <w:b/>
      <w:bCs/>
      <w:i/>
      <w:iCs/>
      <w:color w:val="000000"/>
      <w:sz w:val="24"/>
      <w:szCs w:val="24"/>
    </w:rPr>
  </w:style>
  <w:style w:type="character" w:customStyle="1" w:styleId="fontstyle21">
    <w:name w:val="fontstyle21"/>
    <w:basedOn w:val="a0"/>
    <w:rPr>
      <w:rFonts w:ascii="Times-Roman" w:hAnsi="Times-Roman" w:hint="default"/>
      <w:color w:val="000000"/>
      <w:sz w:val="24"/>
      <w:szCs w:val="24"/>
    </w:rPr>
  </w:style>
  <w:style w:type="character" w:customStyle="1" w:styleId="fontstyle71">
    <w:name w:val="fontstyle71"/>
    <w:basedOn w:val="a0"/>
    <w:rPr>
      <w:rFonts w:ascii="Symbol" w:hAnsi="Symbol" w:hint="default"/>
      <w:color w:val="000000"/>
      <w:sz w:val="24"/>
      <w:szCs w:val="24"/>
    </w:rPr>
  </w:style>
  <w:style w:type="character" w:customStyle="1" w:styleId="fontstyle81">
    <w:name w:val="fontstyle81"/>
    <w:basedOn w:val="a0"/>
    <w:rPr>
      <w:rFonts w:ascii="Times-Roman" w:hAnsi="Times-Roman" w:hint="default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unhideWhenUsed/>
    <w:rPr>
      <w:color w:val="0000FF" w:themeColor="hyperlink"/>
      <w:u w:val="single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Pr>
      <w:rFonts w:ascii="Times-Bold" w:hAnsi="Times-Bold" w:hint="default"/>
      <w:b/>
      <w:bCs/>
      <w:color w:val="5F497A"/>
      <w:sz w:val="40"/>
      <w:szCs w:val="40"/>
    </w:rPr>
  </w:style>
  <w:style w:type="character" w:customStyle="1" w:styleId="fontstyle11">
    <w:name w:val="fontstyle11"/>
    <w:basedOn w:val="a0"/>
    <w:rPr>
      <w:rFonts w:ascii="Bold" w:hAnsi="Bold" w:hint="default"/>
      <w:b/>
      <w:bCs/>
      <w:color w:val="5F497A"/>
      <w:sz w:val="40"/>
      <w:szCs w:val="40"/>
    </w:rPr>
  </w:style>
  <w:style w:type="character" w:customStyle="1" w:styleId="fontstyle31">
    <w:name w:val="fontstyle31"/>
    <w:basedOn w:val="a0"/>
    <w:rPr>
      <w:rFonts w:ascii="Calibri" w:hAnsi="Calibri" w:hint="default"/>
      <w:color w:val="5F497A"/>
      <w:sz w:val="32"/>
      <w:szCs w:val="32"/>
    </w:rPr>
  </w:style>
  <w:style w:type="character" w:customStyle="1" w:styleId="fontstyle41">
    <w:name w:val="fontstyle41"/>
    <w:basedOn w:val="a0"/>
    <w:rPr>
      <w:rFonts w:ascii="Symbol" w:hAnsi="Symbol" w:hint="default"/>
      <w:color w:val="000000"/>
      <w:sz w:val="24"/>
      <w:szCs w:val="24"/>
    </w:rPr>
  </w:style>
  <w:style w:type="character" w:customStyle="1" w:styleId="fontstyle51">
    <w:name w:val="fontstyle51"/>
    <w:basedOn w:val="a0"/>
    <w:rPr>
      <w:rFonts w:ascii="TimesNewRoman" w:hAnsi="TimesNewRoman" w:hint="default"/>
      <w:b/>
      <w:bCs/>
      <w:i/>
      <w:iCs/>
      <w:color w:val="000000"/>
      <w:sz w:val="24"/>
      <w:szCs w:val="24"/>
    </w:rPr>
  </w:style>
  <w:style w:type="character" w:customStyle="1" w:styleId="fontstyle61">
    <w:name w:val="fontstyle61"/>
    <w:basedOn w:val="a0"/>
    <w:rPr>
      <w:rFonts w:ascii="Times-BoldItalic" w:hAnsi="Times-BoldItalic" w:hint="default"/>
      <w:b/>
      <w:bCs/>
      <w:i/>
      <w:iCs/>
      <w:color w:val="000000"/>
      <w:sz w:val="24"/>
      <w:szCs w:val="24"/>
    </w:rPr>
  </w:style>
  <w:style w:type="character" w:customStyle="1" w:styleId="fontstyle21">
    <w:name w:val="fontstyle21"/>
    <w:basedOn w:val="a0"/>
    <w:rPr>
      <w:rFonts w:ascii="Times-Roman" w:hAnsi="Times-Roman" w:hint="default"/>
      <w:color w:val="000000"/>
      <w:sz w:val="24"/>
      <w:szCs w:val="24"/>
    </w:rPr>
  </w:style>
  <w:style w:type="character" w:customStyle="1" w:styleId="fontstyle71">
    <w:name w:val="fontstyle71"/>
    <w:basedOn w:val="a0"/>
    <w:rPr>
      <w:rFonts w:ascii="Symbol" w:hAnsi="Symbol" w:hint="default"/>
      <w:color w:val="000000"/>
      <w:sz w:val="24"/>
      <w:szCs w:val="24"/>
    </w:rPr>
  </w:style>
  <w:style w:type="character" w:customStyle="1" w:styleId="fontstyle81">
    <w:name w:val="fontstyle81"/>
    <w:basedOn w:val="a0"/>
    <w:rPr>
      <w:rFonts w:ascii="Times-Roman" w:hAnsi="Times-Roman" w:hint="default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uppa-prolif.ru/content/view/23/44/" TargetMode="External"/><Relationship Id="rId13" Type="http://schemas.openxmlformats.org/officeDocument/2006/relationships/hyperlink" Target="http://www.prorobot.ru/lego.php" TargetMode="External"/><Relationship Id="rId18" Type="http://schemas.openxmlformats.org/officeDocument/2006/relationships/hyperlink" Target="http://www.prorobot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robot.edu54.ru/publications/225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prorobot.ru/lego/robototehnika_v_shkole_6-8_klass.php" TargetMode="External"/><Relationship Id="rId17" Type="http://schemas.openxmlformats.org/officeDocument/2006/relationships/hyperlink" Target="http://robotics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rorobot.ru/lego.php" TargetMode="External"/><Relationship Id="rId20" Type="http://schemas.openxmlformats.org/officeDocument/2006/relationships/hyperlink" Target="http://xn----8sbhby8arey.xn--p1ai/rtnsh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ar.rise-tech.com/Home/Introduction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robotor.ru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moodle.uni-altai.ru/mod/forum/discuss.php?d=17" TargetMode="External"/><Relationship Id="rId19" Type="http://schemas.openxmlformats.org/officeDocument/2006/relationships/hyperlink" Target="http://xn----8sbhby8arey.xn--p1ai/obrazovatelnay-robototechnika/206-lego-lage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obotics.ru/" TargetMode="External"/><Relationship Id="rId14" Type="http://schemas.openxmlformats.org/officeDocument/2006/relationships/hyperlink" Target="http://robotor.ru" TargetMode="External"/><Relationship Id="rId22" Type="http://schemas.openxmlformats.org/officeDocument/2006/relationships/hyperlink" Target="https://moluch.ru/conf/ped/archive/65/312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4483</Words>
  <Characters>25555</Characters>
  <Application>Microsoft Office Word</Application>
  <DocSecurity>0</DocSecurity>
  <Lines>212</Lines>
  <Paragraphs>59</Paragraphs>
  <ScaleCrop>false</ScaleCrop>
  <Company>SPecialiST RePack</Company>
  <LinksUpToDate>false</LinksUpToDate>
  <CharactersWithSpaces>29979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2020-01-16T18:38:00Z</dcterms:created>
  <dcterms:modified xsi:type="dcterms:W3CDTF">2024-05-17T19:23:00Z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A51EB2856FFA48088A3C34CE1657823D_13</vt:lpwstr>
  </property>
</Properties>
</file>