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F4" w:rsidRPr="004A22F4" w:rsidRDefault="0046433D" w:rsidP="004A22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shd w:val="clear" w:color="auto" w:fill="FEFEFE"/>
          <w:lang w:eastAsia="ru-RU"/>
        </w:rPr>
        <w:t>План мероприятий м</w:t>
      </w:r>
      <w:r w:rsidR="004A22F4" w:rsidRPr="004A22F4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shd w:val="clear" w:color="auto" w:fill="FEFEFE"/>
          <w:lang w:eastAsia="ru-RU"/>
        </w:rPr>
        <w:t>есячник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shd w:val="clear" w:color="auto" w:fill="FEFEFE"/>
          <w:lang w:eastAsia="ru-RU"/>
        </w:rPr>
        <w:t>а</w:t>
      </w:r>
      <w:r w:rsidR="004A22F4" w:rsidRPr="004A22F4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shd w:val="clear" w:color="auto" w:fill="FEFEFE"/>
          <w:lang w:eastAsia="ru-RU"/>
        </w:rPr>
        <w:t xml:space="preserve"> школьн</w:t>
      </w:r>
      <w:r w:rsidR="004759E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shd w:val="clear" w:color="auto" w:fill="FEFEFE"/>
          <w:lang w:eastAsia="ru-RU"/>
        </w:rPr>
        <w:t>ой библиотеки.</w:t>
      </w:r>
      <w:bookmarkStart w:id="0" w:name="_GoBack"/>
    </w:p>
    <w:tbl>
      <w:tblPr>
        <w:tblW w:w="817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3050"/>
        <w:gridCol w:w="1105"/>
        <w:gridCol w:w="2467"/>
        <w:gridCol w:w="1110"/>
        <w:gridCol w:w="95"/>
      </w:tblGrid>
      <w:tr w:rsidR="005975DB" w:rsidRPr="004A22F4" w:rsidTr="005975DB"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bookmarkEnd w:id="0"/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i/>
                <w:iCs/>
                <w:color w:val="000000"/>
                <w:sz w:val="32"/>
                <w:szCs w:val="32"/>
                <w:lang w:eastAsia="ru-RU"/>
              </w:rPr>
              <w:t>Название</w:t>
            </w:r>
            <w:r w:rsidRPr="004A22F4">
              <w:rPr>
                <w:rFonts w:ascii="Rockwell Condensed" w:eastAsia="Times New Roman" w:hAnsi="Rockwell Condensed" w:cs="Times New Roman"/>
                <w:i/>
                <w:i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i/>
                <w:iCs/>
                <w:color w:val="000000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i/>
                <w:iCs/>
                <w:color w:val="000000"/>
                <w:sz w:val="32"/>
                <w:szCs w:val="32"/>
                <w:lang w:eastAsia="ru-RU"/>
              </w:rPr>
              <w:t>Классы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i/>
                <w:iCs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i/>
                <w:iCs/>
                <w:color w:val="00000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Cambria" w:eastAsia="Times New Roman" w:hAnsi="Cambria" w:cs="Cambria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Сочинение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«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люблю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ходить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в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библиотеку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»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или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«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Как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представляю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библиотеку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будущего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»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Выставка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сочинений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3 – 5 </w:t>
            </w:r>
            <w:proofErr w:type="spell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Учителя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нач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proofErr w:type="gram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.,</w:t>
            </w:r>
            <w:proofErr w:type="gramEnd"/>
          </w:p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учителя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литературы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и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русского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языка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01.10 – 09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Default="005975DB" w:rsidP="004A22F4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Рейд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по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проверке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сохранности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учебников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«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Живи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книга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»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Rockwell Condensed" w:eastAsia="Times New Roman" w:hAnsi="Rockwell Condensed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0451A6" wp14:editId="51BD208D">
                  <wp:extent cx="1733550" cy="18929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SLS771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939" cy="1907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75DB" w:rsidRPr="00601BC3" w:rsidRDefault="005975DB" w:rsidP="004A22F4">
            <w:pPr>
              <w:spacing w:before="100" w:beforeAutospacing="1"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96937E" wp14:editId="2EA5338C">
                  <wp:extent cx="1735977" cy="23145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KDO675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05" cy="2331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1 – 11 </w:t>
            </w:r>
            <w:proofErr w:type="spell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библиотечный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актив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09.10 – 16.10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Библиотечный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урок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«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О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книге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и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библиотеке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lastRenderedPageBreak/>
              <w:t>Какой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читатель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Rockwell Condensed" w:eastAsia="Times New Roman" w:hAnsi="Rockwell Condensed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B7557C" wp14:editId="1E571E70">
                  <wp:extent cx="1769110" cy="234315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YXH008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189" cy="236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5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09.10 – 16.10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Выпуск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стенной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proofErr w:type="gram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газеты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> «</w:t>
            </w:r>
            <w:proofErr w:type="gramEnd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История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создания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книги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5 – 8 </w:t>
            </w:r>
            <w:proofErr w:type="spell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Библиотечный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актив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16.10 – 23.10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Default="005975DB" w:rsidP="004A22F4">
            <w:pPr>
              <w:spacing w:before="100" w:beforeAutospacing="1" w:after="0" w:line="240" w:lineRule="auto"/>
              <w:rPr>
                <w:rFonts w:eastAsia="Times New Roman" w:cs="Informal Roman"/>
                <w:color w:val="000000"/>
                <w:sz w:val="26"/>
                <w:szCs w:val="2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Урок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труда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«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Изготовление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закладки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в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книгу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5975DB" w:rsidRPr="004C47BC" w:rsidRDefault="005975DB" w:rsidP="004A22F4">
            <w:pPr>
              <w:spacing w:before="100" w:beforeAutospacing="1" w:after="0" w:line="240" w:lineRule="auto"/>
              <w:rPr>
                <w:rFonts w:eastAsia="Times New Roman" w:cs="Informal Roman"/>
                <w:color w:val="000000"/>
                <w:sz w:val="26"/>
                <w:szCs w:val="26"/>
                <w:lang w:eastAsia="ru-RU"/>
              </w:rPr>
            </w:pPr>
            <w:r w:rsidRPr="004C47BC"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F375E7F" wp14:editId="5A30DD44">
                  <wp:extent cx="1828800" cy="2438400"/>
                  <wp:effectExtent l="0" t="0" r="0" b="0"/>
                  <wp:docPr id="4" name="Рисунок 4" descr="C:\Users\Гигатли_1\Desktop\UW3hyajceD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игатли_1\Desktop\UW3hyajceD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019" cy="2438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3 – 4 </w:t>
            </w:r>
            <w:proofErr w:type="spell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Учителя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начальных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классов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16.10 – 23.10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> 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Конкурс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плакатов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>«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Хорошая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книга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>–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лучший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друг</w:t>
            </w:r>
            <w:r w:rsidRPr="004A22F4">
              <w:rPr>
                <w:rFonts w:ascii="Rockwell Condensed" w:eastAsia="Times New Roman" w:hAnsi="Rockwell Condensed" w:cs="Informal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>»</w:t>
            </w:r>
          </w:p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5 – 8 </w:t>
            </w:r>
            <w:proofErr w:type="spell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Классные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16.10 – 23.10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6433D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</w:pP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Проверка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наличия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учебников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proofErr w:type="spellStart"/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имеющихя</w:t>
            </w:r>
            <w:proofErr w:type="spellEnd"/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в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библиотечном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фонде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общеобразовательной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организации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за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2015-2018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годы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с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четом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имеющейся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EFEFE"/>
                <w:lang w:eastAsia="ru-RU"/>
              </w:rPr>
              <w:t>инвентаризации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EFEFE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и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классные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01.10-08.10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6433D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Default="005975DB" w:rsidP="004A22F4">
            <w:pPr>
              <w:spacing w:before="100" w:beforeAutospacing="1" w:after="0" w:line="240" w:lineRule="auto"/>
            </w:pPr>
            <w:r w:rsidRPr="0046433D">
              <w:rPr>
                <w:rFonts w:ascii="Cambria" w:hAnsi="Cambria" w:cs="Cambria"/>
              </w:rPr>
              <w:t>Конкурс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чтецов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Rockwell Condensed" w:hAnsi="Rockwell Condensed" w:cs="Informal Roman"/>
              </w:rPr>
              <w:t>«</w:t>
            </w:r>
            <w:r w:rsidRPr="0046433D">
              <w:rPr>
                <w:rFonts w:ascii="Cambria" w:hAnsi="Cambria" w:cs="Cambria"/>
              </w:rPr>
              <w:t>Звездопад</w:t>
            </w:r>
            <w:r w:rsidRPr="0046433D">
              <w:rPr>
                <w:rFonts w:ascii="Rockwell Condensed" w:hAnsi="Rockwell Condensed"/>
              </w:rPr>
              <w:t xml:space="preserve"> </w:t>
            </w:r>
            <w:proofErr w:type="gramStart"/>
            <w:r w:rsidRPr="0046433D">
              <w:rPr>
                <w:rFonts w:ascii="Cambria" w:hAnsi="Cambria" w:cs="Cambria"/>
              </w:rPr>
              <w:t>поэтический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Rockwell Condensed" w:hAnsi="Rockwell Condensed" w:cs="Informal Roman"/>
              </w:rPr>
              <w:t>»</w:t>
            </w:r>
            <w:proofErr w:type="gramEnd"/>
            <w:r w:rsidRPr="0046433D">
              <w:rPr>
                <w:rFonts w:ascii="Rockwell Condensed" w:hAnsi="Rockwell Condensed"/>
              </w:rPr>
              <w:t>.</w:t>
            </w:r>
          </w:p>
          <w:p w:rsidR="005975DB" w:rsidRPr="004C47BC" w:rsidRDefault="005975DB" w:rsidP="004A22F4">
            <w:pPr>
              <w:spacing w:before="100" w:beforeAutospacing="1" w:after="0" w:line="240" w:lineRule="auto"/>
            </w:pPr>
            <w:r w:rsidRPr="004C47BC"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FA55D36" wp14:editId="25F59C7D">
                  <wp:extent cx="1485900" cy="1981200"/>
                  <wp:effectExtent l="0" t="0" r="0" b="0"/>
                  <wp:docPr id="1" name="Рисунок 1" descr="C:\Users\Гигатли_1\Desktop\HxSVALNaY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игатли_1\Desktop\HxSVALNaY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01" cy="198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1-4 </w:t>
            </w:r>
            <w:proofErr w:type="spellStart"/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Классоводы</w:t>
            </w:r>
            <w:proofErr w:type="spellEnd"/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6433D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Default="005975DB" w:rsidP="004A22F4">
            <w:pPr>
              <w:spacing w:before="100" w:beforeAutospacing="1" w:after="0" w:line="240" w:lineRule="auto"/>
            </w:pPr>
            <w:r w:rsidRPr="0046433D">
              <w:rPr>
                <w:rFonts w:ascii="Cambria" w:hAnsi="Cambria" w:cs="Cambria"/>
              </w:rPr>
              <w:t>Комплексное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мероприятие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по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творчеству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поэтов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Rockwell Condensed" w:hAnsi="Rockwell Condensed" w:cs="Informal Roman"/>
              </w:rPr>
              <w:t>«</w:t>
            </w:r>
            <w:r w:rsidRPr="0046433D">
              <w:rPr>
                <w:rFonts w:ascii="Cambria" w:hAnsi="Cambria" w:cs="Cambria"/>
              </w:rPr>
              <w:t>Минута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для</w:t>
            </w:r>
            <w:r w:rsidRPr="0046433D">
              <w:rPr>
                <w:rFonts w:ascii="Rockwell Condensed" w:hAnsi="Rockwell Condensed"/>
              </w:rPr>
              <w:t xml:space="preserve"> </w:t>
            </w:r>
            <w:proofErr w:type="gramStart"/>
            <w:r w:rsidRPr="0046433D">
              <w:rPr>
                <w:rFonts w:ascii="Cambria" w:hAnsi="Cambria" w:cs="Cambria"/>
              </w:rPr>
              <w:t>чтения</w:t>
            </w:r>
            <w:r w:rsidRPr="0046433D">
              <w:rPr>
                <w:rFonts w:ascii="Rockwell Condensed" w:hAnsi="Rockwell Condensed" w:cs="Informal Roman"/>
              </w:rPr>
              <w:t>»</w:t>
            </w:r>
            <w:r w:rsidRPr="0046433D">
              <w:rPr>
                <w:rFonts w:ascii="Rockwell Condensed" w:hAnsi="Rockwell Condensed"/>
              </w:rPr>
              <w:t>(</w:t>
            </w:r>
            <w:proofErr w:type="gramEnd"/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чтение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стихотворения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любимого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поэта</w:t>
            </w:r>
            <w:r w:rsidRPr="0046433D">
              <w:rPr>
                <w:rFonts w:ascii="Rockwell Condensed" w:hAnsi="Rockwell Condensed"/>
              </w:rPr>
              <w:t>).</w:t>
            </w:r>
          </w:p>
          <w:p w:rsidR="005975DB" w:rsidRPr="004C47BC" w:rsidRDefault="005975DB" w:rsidP="004A22F4">
            <w:pPr>
              <w:spacing w:before="100" w:beforeAutospacing="1" w:after="0" w:line="240" w:lineRule="auto"/>
            </w:pPr>
            <w:r w:rsidRPr="004C47BC"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A811FE8" wp14:editId="26B1DF79">
                  <wp:extent cx="1828800" cy="2438400"/>
                  <wp:effectExtent l="0" t="0" r="0" b="0"/>
                  <wp:docPr id="3" name="Рисунок 3" descr="C:\Users\Гигатли_1\Desktop\cqDQqvNd_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игатли_1\Desktop\cqDQqvNd_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96" cy="244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1-6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классные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руководители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26.10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6433D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hAnsi="Rockwell Condensed"/>
              </w:rPr>
            </w:pPr>
            <w:r w:rsidRPr="0046433D">
              <w:rPr>
                <w:rFonts w:ascii="Cambria" w:hAnsi="Cambria" w:cs="Cambria"/>
              </w:rPr>
              <w:t>Мультимедиа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урок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Rockwell Condensed" w:hAnsi="Rockwell Condensed" w:cs="Informal Roman"/>
              </w:rPr>
              <w:t>«</w:t>
            </w:r>
            <w:r w:rsidRPr="0046433D">
              <w:rPr>
                <w:rFonts w:ascii="Cambria" w:hAnsi="Cambria" w:cs="Cambria"/>
              </w:rPr>
              <w:t>Самые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красивые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библиотеки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мира</w:t>
            </w:r>
            <w:r w:rsidRPr="0046433D">
              <w:rPr>
                <w:rFonts w:ascii="Rockwell Condensed" w:hAnsi="Rockwell Condensed" w:cs="Informal Roman"/>
              </w:rPr>
              <w:t>»</w:t>
            </w:r>
            <w:r w:rsidRPr="0046433D">
              <w:rPr>
                <w:rFonts w:ascii="Rockwell Condensed" w:hAnsi="Rockwell Condensed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  <w:proofErr w:type="spellStart"/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21.10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6433D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hAnsi="Rockwell Condensed"/>
              </w:rPr>
            </w:pPr>
            <w:r w:rsidRPr="0046433D">
              <w:rPr>
                <w:rFonts w:ascii="Cambria" w:hAnsi="Cambria" w:cs="Cambria"/>
              </w:rPr>
              <w:t>Конкурс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для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учащихся</w:t>
            </w:r>
            <w:r w:rsidRPr="0046433D">
              <w:rPr>
                <w:rFonts w:ascii="Rockwell Condensed" w:hAnsi="Rockwell Condensed"/>
              </w:rPr>
              <w:t xml:space="preserve"> 2 - 4 </w:t>
            </w:r>
            <w:r w:rsidRPr="0046433D">
              <w:rPr>
                <w:rFonts w:ascii="Cambria" w:hAnsi="Cambria" w:cs="Cambria"/>
              </w:rPr>
              <w:t>классов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на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лучшую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книжную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иллюстрацию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любимой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книги</w:t>
            </w:r>
            <w:r w:rsidRPr="0046433D">
              <w:rPr>
                <w:rFonts w:ascii="Rockwell Condensed" w:hAnsi="Rockwell Condensed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2-4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Класоводы</w:t>
            </w:r>
            <w:proofErr w:type="spellEnd"/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22.10-24.10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6433D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hAnsi="Rockwell Condensed"/>
              </w:rPr>
            </w:pPr>
            <w:r w:rsidRPr="0046433D">
              <w:rPr>
                <w:rFonts w:ascii="Cambria" w:hAnsi="Cambria" w:cs="Cambria"/>
              </w:rPr>
              <w:t>Очищение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учебного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фонда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от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ветхой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литературы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1-11 </w:t>
            </w:r>
            <w:proofErr w:type="spellStart"/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и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классные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02.10-30.10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6433D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386BF3">
            <w:pPr>
              <w:spacing w:before="100" w:beforeAutospacing="1" w:after="0" w:line="240" w:lineRule="auto"/>
              <w:rPr>
                <w:rFonts w:ascii="Rockwell Condensed" w:hAnsi="Rockwell Condensed"/>
              </w:rPr>
            </w:pPr>
            <w:r w:rsidRPr="0046433D">
              <w:rPr>
                <w:rFonts w:ascii="Cambria" w:hAnsi="Cambria" w:cs="Cambria"/>
              </w:rPr>
              <w:t>Проверка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учебного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фонда</w:t>
            </w:r>
            <w:r w:rsidRPr="0046433D">
              <w:rPr>
                <w:rFonts w:ascii="Rockwell Condensed" w:hAnsi="Rockwell Condensed"/>
              </w:rPr>
              <w:t xml:space="preserve"> 1-11 </w:t>
            </w:r>
            <w:r w:rsidRPr="0046433D">
              <w:rPr>
                <w:rFonts w:ascii="Cambria" w:hAnsi="Cambria" w:cs="Cambria"/>
              </w:rPr>
              <w:t>классов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на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наличие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и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нехватку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учебников</w:t>
            </w:r>
            <w:r w:rsidRPr="0046433D">
              <w:rPr>
                <w:rFonts w:ascii="Rockwell Condensed" w:hAnsi="Rockwell Condensed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классоводы</w:t>
            </w:r>
            <w:proofErr w:type="spellEnd"/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и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классные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руководители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02.10-30.10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6433D">
              <w:rPr>
                <w:rFonts w:ascii="Cambria" w:hAnsi="Cambria" w:cs="Cambria"/>
              </w:rPr>
              <w:t>Акция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Rockwell Condensed" w:hAnsi="Rockwell Condensed" w:cs="Informal Roman"/>
              </w:rPr>
              <w:t>«</w:t>
            </w:r>
            <w:r w:rsidRPr="0046433D">
              <w:rPr>
                <w:rFonts w:ascii="Cambria" w:hAnsi="Cambria" w:cs="Cambria"/>
              </w:rPr>
              <w:t>Подари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книгу</w:t>
            </w:r>
            <w:r w:rsidRPr="0046433D">
              <w:rPr>
                <w:rFonts w:ascii="Rockwell Condensed" w:hAnsi="Rockwell Condensed"/>
              </w:rPr>
              <w:t xml:space="preserve"> </w:t>
            </w:r>
            <w:r w:rsidRPr="0046433D">
              <w:rPr>
                <w:rFonts w:ascii="Cambria" w:hAnsi="Cambria" w:cs="Cambria"/>
              </w:rPr>
              <w:t>библиотеке</w:t>
            </w:r>
            <w:r w:rsidRPr="0046433D">
              <w:rPr>
                <w:rFonts w:ascii="Rockwell Condensed" w:hAnsi="Rockwell Condensed" w:cs="Informal Roman"/>
              </w:rPr>
              <w:t>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1 – 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классные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руководители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30.10 –03.11</w:t>
            </w: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sz w:val="16"/>
                <w:szCs w:val="16"/>
                <w:lang w:eastAsia="ru-RU"/>
              </w:rPr>
            </w:pP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  <w:r w:rsidRPr="004A22F4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CA306F" w:rsidRDefault="005975DB" w:rsidP="004A22F4">
            <w:pPr>
              <w:spacing w:before="100" w:beforeAutospacing="1" w:after="150" w:line="240" w:lineRule="auto"/>
              <w:rPr>
                <w:rFonts w:eastAsia="Times New Roman" w:cs="Times New Roman"/>
                <w:lang w:eastAsia="ru-RU"/>
              </w:rPr>
            </w:pPr>
            <w:proofErr w:type="gramStart"/>
            <w:r w:rsidRPr="00CA306F">
              <w:rPr>
                <w:rFonts w:eastAsia="Times New Roman" w:cs="Times New Roman"/>
                <w:lang w:eastAsia="ru-RU"/>
              </w:rPr>
              <w:t>Читательская  конференция</w:t>
            </w:r>
            <w:proofErr w:type="gramEnd"/>
            <w:r w:rsidRPr="00CA306F">
              <w:rPr>
                <w:rFonts w:eastAsia="Times New Roman" w:cs="Times New Roman"/>
                <w:lang w:eastAsia="ru-RU"/>
              </w:rPr>
              <w:t xml:space="preserve"> посвященная 20- </w:t>
            </w:r>
            <w:proofErr w:type="spellStart"/>
            <w:r w:rsidRPr="00CA306F">
              <w:rPr>
                <w:rFonts w:eastAsia="Times New Roman" w:cs="Times New Roman"/>
                <w:lang w:eastAsia="ru-RU"/>
              </w:rPr>
              <w:t>летию</w:t>
            </w:r>
            <w:proofErr w:type="spellEnd"/>
            <w:r w:rsidRPr="00CA306F">
              <w:rPr>
                <w:rFonts w:eastAsia="Times New Roman" w:cs="Times New Roman"/>
                <w:lang w:eastAsia="ru-RU"/>
              </w:rPr>
              <w:t xml:space="preserve"> разгрома банд-формированию.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CA306F" w:rsidRDefault="005975DB" w:rsidP="004A22F4">
            <w:pPr>
              <w:spacing w:before="100" w:beforeAutospacing="1" w:after="0" w:line="240" w:lineRule="auto"/>
              <w:rPr>
                <w:rFonts w:eastAsia="Times New Roman" w:cs="Times New Roman"/>
                <w:lang w:eastAsia="ru-RU"/>
              </w:rPr>
            </w:pPr>
            <w:r w:rsidRPr="00CA306F">
              <w:rPr>
                <w:rFonts w:eastAsia="Times New Roman" w:cs="Times New Roman"/>
                <w:lang w:eastAsia="ru-RU"/>
              </w:rPr>
              <w:t xml:space="preserve">5-8 </w:t>
            </w:r>
            <w:proofErr w:type="spellStart"/>
            <w:r w:rsidRPr="00CA306F">
              <w:rPr>
                <w:rFonts w:eastAsia="Times New Roman" w:cs="Times New Roman"/>
                <w:lang w:eastAsia="ru-RU"/>
              </w:rPr>
              <w:t>кл</w:t>
            </w:r>
            <w:proofErr w:type="spellEnd"/>
            <w:r w:rsidRPr="00CA306F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Default="005975DB" w:rsidP="00CA306F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2F4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Библиотекарь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классные</w:t>
            </w:r>
            <w:r w:rsidRPr="0046433D"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6433D"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  <w:t>руководители</w:t>
            </w:r>
            <w:r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975DB" w:rsidRPr="0085479D" w:rsidRDefault="005975DB" w:rsidP="00CA306F">
            <w:pPr>
              <w:spacing w:before="100" w:beforeAutospacing="1"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Зам.по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ВР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Хабибова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Б.А.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5DB" w:rsidRPr="0085479D" w:rsidRDefault="005975DB" w:rsidP="004A22F4">
            <w:pPr>
              <w:spacing w:before="100" w:beforeAutospacing="1" w:after="150" w:line="240" w:lineRule="auto"/>
              <w:rPr>
                <w:rFonts w:eastAsia="Times New Roman" w:cs="Times New Roman"/>
                <w:lang w:eastAsia="ru-RU"/>
              </w:rPr>
            </w:pPr>
            <w:r w:rsidRPr="0085479D">
              <w:rPr>
                <w:rFonts w:eastAsia="Times New Roman" w:cs="Times New Roman"/>
                <w:lang w:eastAsia="ru-RU"/>
              </w:rPr>
              <w:t>14.10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6433D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Cambria" w:eastAsia="Times New Roman" w:hAnsi="Cambria" w:cs="Cambria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10D6F6C8" wp14:editId="21C6179F">
                  <wp:extent cx="1905000" cy="1981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WBP67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113" cy="199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5975DB" w:rsidRPr="004A22F4" w:rsidTr="005975DB">
        <w:tc>
          <w:tcPr>
            <w:tcW w:w="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084FE5" w:rsidRDefault="005975DB" w:rsidP="004A22F4">
            <w:pPr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Cambria" w:eastAsia="Times New Roman" w:hAnsi="Cambria" w:cs="Cambria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0" w:line="240" w:lineRule="auto"/>
              <w:rPr>
                <w:rFonts w:ascii="Cambria" w:eastAsia="Times New Roman" w:hAnsi="Cambria" w:cs="Cambr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5DB" w:rsidRPr="004A22F4" w:rsidRDefault="005975DB" w:rsidP="004A22F4">
            <w:pPr>
              <w:spacing w:before="100" w:beforeAutospacing="1" w:after="150" w:line="240" w:lineRule="auto"/>
              <w:rPr>
                <w:rFonts w:ascii="Rockwell Condensed" w:eastAsia="Times New Roman" w:hAnsi="Rockwell Condensed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</w:tbl>
    <w:p w:rsidR="004A22F4" w:rsidRDefault="004A22F4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  <w:r w:rsidRPr="004A22F4">
        <w:rPr>
          <w:rFonts w:ascii="Rockwell Condensed" w:eastAsia="Times New Roman" w:hAnsi="Rockwell Condensed" w:cs="Times New Roman"/>
          <w:color w:val="000000"/>
          <w:sz w:val="18"/>
          <w:szCs w:val="18"/>
          <w:lang w:eastAsia="ru-RU"/>
        </w:rPr>
        <w:t> </w:t>
      </w: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Pr="0085479D" w:rsidRDefault="0085479D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85479D">
        <w:rPr>
          <w:rFonts w:eastAsia="Times New Roman" w:cs="Times New Roman"/>
          <w:color w:val="000000"/>
          <w:lang w:eastAsia="ru-RU"/>
        </w:rPr>
        <w:t>Ответственный                                                                              Вахидов Т.М.</w:t>
      </w: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C47BC" w:rsidRDefault="004C47BC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4759E5" w:rsidRPr="004759E5" w:rsidRDefault="004759E5" w:rsidP="004A22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lgerian" w:eastAsia="Times New Roman" w:hAnsi="Algerian" w:cs="Times New Roman"/>
          <w:color w:val="000000"/>
          <w:sz w:val="24"/>
          <w:szCs w:val="18"/>
          <w:lang w:eastAsia="ru-RU"/>
        </w:rPr>
      </w:pPr>
      <w:r w:rsidRPr="004759E5">
        <w:rPr>
          <w:rFonts w:ascii="Cambria" w:eastAsia="Times New Roman" w:hAnsi="Cambria" w:cs="Cambria"/>
          <w:color w:val="000000"/>
          <w:sz w:val="24"/>
          <w:szCs w:val="18"/>
          <w:lang w:eastAsia="ru-RU"/>
        </w:rPr>
        <w:t>Директор</w:t>
      </w:r>
      <w:r w:rsidRPr="004759E5">
        <w:rPr>
          <w:rFonts w:ascii="Algerian" w:eastAsia="Times New Roman" w:hAnsi="Algerian" w:cs="Times New Roman"/>
          <w:color w:val="000000"/>
          <w:sz w:val="24"/>
          <w:szCs w:val="18"/>
          <w:lang w:eastAsia="ru-RU"/>
        </w:rPr>
        <w:t xml:space="preserve"> </w:t>
      </w:r>
      <w:proofErr w:type="gramStart"/>
      <w:r w:rsidRPr="004759E5">
        <w:rPr>
          <w:rFonts w:ascii="Cambria" w:eastAsia="Times New Roman" w:hAnsi="Cambria" w:cs="Cambria"/>
          <w:color w:val="000000"/>
          <w:sz w:val="24"/>
          <w:szCs w:val="18"/>
          <w:lang w:eastAsia="ru-RU"/>
        </w:rPr>
        <w:t>школы</w:t>
      </w:r>
      <w:r w:rsidRPr="004759E5">
        <w:rPr>
          <w:rFonts w:ascii="Algerian" w:eastAsia="Times New Roman" w:hAnsi="Algerian" w:cs="Times New Roman"/>
          <w:color w:val="000000"/>
          <w:sz w:val="24"/>
          <w:szCs w:val="18"/>
          <w:lang w:eastAsia="ru-RU"/>
        </w:rPr>
        <w:t xml:space="preserve">:   </w:t>
      </w:r>
      <w:proofErr w:type="gramEnd"/>
      <w:r w:rsidRPr="004759E5">
        <w:rPr>
          <w:rFonts w:ascii="Algerian" w:eastAsia="Times New Roman" w:hAnsi="Algerian" w:cs="Times New Roman"/>
          <w:color w:val="000000"/>
          <w:sz w:val="24"/>
          <w:szCs w:val="18"/>
          <w:lang w:eastAsia="ru-RU"/>
        </w:rPr>
        <w:t xml:space="preserve">                                                                                                                  </w:t>
      </w:r>
      <w:r w:rsidRPr="004759E5">
        <w:rPr>
          <w:rFonts w:ascii="Cambria" w:eastAsia="Times New Roman" w:hAnsi="Cambria" w:cs="Cambria"/>
          <w:color w:val="000000"/>
          <w:sz w:val="24"/>
          <w:szCs w:val="18"/>
          <w:lang w:eastAsia="ru-RU"/>
        </w:rPr>
        <w:t>М</w:t>
      </w:r>
      <w:r w:rsidRPr="004759E5">
        <w:rPr>
          <w:rFonts w:ascii="Algerian" w:eastAsia="Times New Roman" w:hAnsi="Algerian" w:cs="Times New Roman"/>
          <w:color w:val="000000"/>
          <w:sz w:val="24"/>
          <w:szCs w:val="18"/>
          <w:lang w:eastAsia="ru-RU"/>
        </w:rPr>
        <w:t>.</w:t>
      </w:r>
      <w:r w:rsidRPr="004759E5">
        <w:rPr>
          <w:rFonts w:ascii="Cambria" w:eastAsia="Times New Roman" w:hAnsi="Cambria" w:cs="Cambria"/>
          <w:color w:val="000000"/>
          <w:sz w:val="24"/>
          <w:szCs w:val="18"/>
          <w:lang w:eastAsia="ru-RU"/>
        </w:rPr>
        <w:t>М</w:t>
      </w:r>
      <w:r w:rsidRPr="004759E5">
        <w:rPr>
          <w:rFonts w:ascii="Algerian" w:eastAsia="Times New Roman" w:hAnsi="Algerian" w:cs="Times New Roman"/>
          <w:color w:val="000000"/>
          <w:sz w:val="24"/>
          <w:szCs w:val="18"/>
          <w:lang w:eastAsia="ru-RU"/>
        </w:rPr>
        <w:t>.</w:t>
      </w:r>
      <w:r w:rsidRPr="004759E5">
        <w:rPr>
          <w:rFonts w:ascii="Cambria" w:eastAsia="Times New Roman" w:hAnsi="Cambria" w:cs="Cambria"/>
          <w:color w:val="000000"/>
          <w:sz w:val="24"/>
          <w:szCs w:val="18"/>
          <w:lang w:eastAsia="ru-RU"/>
        </w:rPr>
        <w:t>Вахидов</w:t>
      </w:r>
      <w:r w:rsidRPr="004759E5">
        <w:rPr>
          <w:rFonts w:ascii="Algerian" w:eastAsia="Times New Roman" w:hAnsi="Algerian" w:cs="Times New Roman"/>
          <w:color w:val="000000"/>
          <w:sz w:val="24"/>
          <w:szCs w:val="18"/>
          <w:lang w:eastAsia="ru-RU"/>
        </w:rPr>
        <w:t>.</w:t>
      </w:r>
    </w:p>
    <w:p w:rsidR="00476E03" w:rsidRPr="0046433D" w:rsidRDefault="00476E03">
      <w:pPr>
        <w:rPr>
          <w:rFonts w:ascii="Rockwell Condensed" w:hAnsi="Rockwell Condensed"/>
        </w:rPr>
      </w:pPr>
    </w:p>
    <w:sectPr w:rsidR="00476E03" w:rsidRPr="0046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F4"/>
    <w:rsid w:val="00084FE5"/>
    <w:rsid w:val="00386BF3"/>
    <w:rsid w:val="0046433D"/>
    <w:rsid w:val="004759E5"/>
    <w:rsid w:val="00476E03"/>
    <w:rsid w:val="004A22F4"/>
    <w:rsid w:val="004C47BC"/>
    <w:rsid w:val="005975DB"/>
    <w:rsid w:val="00601BC3"/>
    <w:rsid w:val="0085479D"/>
    <w:rsid w:val="00CA306F"/>
    <w:rsid w:val="00C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4162-2A34-4BB4-B40D-7516AFB2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Гигатли_1</dc:creator>
  <cp:keywords/>
  <dc:description/>
  <cp:lastModifiedBy>Гигатли_1</cp:lastModifiedBy>
  <cp:revision>9</cp:revision>
  <cp:lastPrinted>2019-11-08T06:50:00Z</cp:lastPrinted>
  <dcterms:created xsi:type="dcterms:W3CDTF">2019-10-08T06:51:00Z</dcterms:created>
  <dcterms:modified xsi:type="dcterms:W3CDTF">2019-11-08T06:53:00Z</dcterms:modified>
</cp:coreProperties>
</file>