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2376"/>
        <w:gridCol w:w="4820"/>
        <w:gridCol w:w="2375"/>
      </w:tblGrid>
      <w:tr w:rsidR="00630D00" w:rsidRPr="00630D00" w:rsidTr="000B4077">
        <w:trPr>
          <w:jc w:val="center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 xml:space="preserve">Муниципальное  казённое общеобразовательное учреждение «Канасирагигинская СОШ» </w:t>
            </w:r>
          </w:p>
        </w:tc>
      </w:tr>
      <w:tr w:rsidR="00630D00" w:rsidRPr="00630D00" w:rsidTr="000B4077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630D00" w:rsidRPr="00630D00" w:rsidRDefault="00630D00" w:rsidP="000B4077">
            <w:pPr>
              <w:spacing w:line="360" w:lineRule="auto"/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(полное наименование образовательной организации)</w:t>
            </w:r>
          </w:p>
        </w:tc>
      </w:tr>
      <w:tr w:rsidR="00630D00" w:rsidRPr="00630D00" w:rsidTr="000B4077">
        <w:trPr>
          <w:jc w:val="center"/>
        </w:trPr>
        <w:tc>
          <w:tcPr>
            <w:tcW w:w="2376" w:type="dxa"/>
          </w:tcPr>
          <w:p w:rsidR="00630D00" w:rsidRPr="00630D00" w:rsidRDefault="00630D00" w:rsidP="000B4077">
            <w:pPr>
              <w:spacing w:before="120"/>
              <w:jc w:val="right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630D00" w:rsidRPr="00630D00" w:rsidRDefault="00630D00" w:rsidP="000B4077">
            <w:pPr>
              <w:spacing w:before="120"/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 xml:space="preserve">МКОУ «Канасирагинская СОШ» </w:t>
            </w:r>
          </w:p>
        </w:tc>
        <w:tc>
          <w:tcPr>
            <w:tcW w:w="2375" w:type="dxa"/>
          </w:tcPr>
          <w:p w:rsidR="00630D00" w:rsidRPr="00630D00" w:rsidRDefault="00630D00" w:rsidP="000B4077">
            <w:pPr>
              <w:spacing w:before="120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)</w:t>
            </w:r>
          </w:p>
        </w:tc>
      </w:tr>
      <w:tr w:rsidR="00630D00" w:rsidRPr="00630D00" w:rsidTr="000B4077">
        <w:trPr>
          <w:jc w:val="center"/>
        </w:trPr>
        <w:tc>
          <w:tcPr>
            <w:tcW w:w="9571" w:type="dxa"/>
            <w:gridSpan w:val="3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(краткое наименование)</w:t>
            </w:r>
          </w:p>
        </w:tc>
      </w:tr>
    </w:tbl>
    <w:p w:rsidR="00630D00" w:rsidRPr="00630D00" w:rsidRDefault="00630D00" w:rsidP="00630D00">
      <w:pPr>
        <w:jc w:val="center"/>
        <w:rPr>
          <w:rFonts w:ascii="Cambria" w:hAnsi="Cambria"/>
        </w:rPr>
      </w:pPr>
    </w:p>
    <w:tbl>
      <w:tblPr>
        <w:tblW w:w="5000" w:type="pct"/>
        <w:tblLook w:val="04A0"/>
      </w:tblPr>
      <w:tblGrid>
        <w:gridCol w:w="2037"/>
        <w:gridCol w:w="2294"/>
        <w:gridCol w:w="418"/>
        <w:gridCol w:w="1877"/>
        <w:gridCol w:w="418"/>
        <w:gridCol w:w="1253"/>
        <w:gridCol w:w="2294"/>
        <w:gridCol w:w="418"/>
        <w:gridCol w:w="3908"/>
      </w:tblGrid>
      <w:tr w:rsidR="00630D00" w:rsidRPr="00630D00" w:rsidTr="000B4077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СОГЛАСОВАНО</w:t>
            </w:r>
            <w:r w:rsidRPr="00630D00">
              <w:rPr>
                <w:rFonts w:ascii="Cambria" w:hAnsi="Cambria"/>
                <w:vertAlign w:val="superscript"/>
              </w:rPr>
              <w:footnoteReference w:id="1"/>
            </w:r>
          </w:p>
        </w:tc>
        <w:tc>
          <w:tcPr>
            <w:tcW w:w="42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20" w:type="pct"/>
            <w:gridSpan w:val="3"/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УТВЕРЖДАЮ</w:t>
            </w:r>
            <w:r w:rsidRPr="00630D00">
              <w:rPr>
                <w:rFonts w:ascii="Cambria" w:hAnsi="Cambria"/>
                <w:vertAlign w:val="superscript"/>
              </w:rPr>
              <w:footnoteReference w:id="2"/>
            </w:r>
          </w:p>
        </w:tc>
      </w:tr>
      <w:tr w:rsidR="00630D00" w:rsidRPr="00630D00" w:rsidTr="000B4077">
        <w:trPr>
          <w:trHeight w:hRule="exact" w:val="340"/>
        </w:trPr>
        <w:tc>
          <w:tcPr>
            <w:tcW w:w="2361" w:type="pct"/>
            <w:gridSpan w:val="5"/>
            <w:tcBorders>
              <w:bottom w:val="single" w:sz="4" w:space="0" w:color="auto"/>
            </w:tcBorders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Администрация МО «Сергокалинский район»</w:t>
            </w:r>
          </w:p>
        </w:tc>
        <w:tc>
          <w:tcPr>
            <w:tcW w:w="42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20" w:type="pct"/>
            <w:gridSpan w:val="3"/>
            <w:tcBorders>
              <w:bottom w:val="single" w:sz="4" w:space="0" w:color="auto"/>
            </w:tcBorders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 xml:space="preserve">Директор школы </w:t>
            </w:r>
          </w:p>
        </w:tc>
      </w:tr>
      <w:tr w:rsidR="00630D00" w:rsidRPr="00630D00" w:rsidTr="000B4077">
        <w:trPr>
          <w:trHeight w:hRule="exact" w:val="340"/>
        </w:trPr>
        <w:tc>
          <w:tcPr>
            <w:tcW w:w="2361" w:type="pct"/>
            <w:gridSpan w:val="5"/>
            <w:tcBorders>
              <w:top w:val="single" w:sz="4" w:space="0" w:color="auto"/>
            </w:tcBorders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(наименование представительного органа)</w:t>
            </w:r>
          </w:p>
        </w:tc>
        <w:tc>
          <w:tcPr>
            <w:tcW w:w="42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20" w:type="pct"/>
            <w:gridSpan w:val="3"/>
            <w:tcBorders>
              <w:top w:val="single" w:sz="4" w:space="0" w:color="auto"/>
            </w:tcBorders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(должность)</w:t>
            </w:r>
          </w:p>
        </w:tc>
      </w:tr>
      <w:tr w:rsidR="00630D00" w:rsidRPr="00630D00" w:rsidTr="000B4077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</w:p>
        </w:tc>
        <w:tc>
          <w:tcPr>
            <w:tcW w:w="42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pct"/>
            <w:tcBorders>
              <w:bottom w:val="single" w:sz="4" w:space="0" w:color="auto"/>
            </w:tcBorders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 xml:space="preserve">Джамбалаев М.Р. </w:t>
            </w:r>
          </w:p>
        </w:tc>
      </w:tr>
      <w:tr w:rsidR="00630D00" w:rsidRPr="00630D00" w:rsidTr="000B4077">
        <w:trPr>
          <w:trHeight w:hRule="exact" w:val="340"/>
        </w:trPr>
        <w:tc>
          <w:tcPr>
            <w:tcW w:w="683" w:type="pct"/>
            <w:tcMar>
              <w:left w:w="57" w:type="dxa"/>
              <w:right w:w="57" w:type="dxa"/>
            </w:tcMar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(протокол от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31.08</w:t>
            </w:r>
            <w:r w:rsidRPr="00630D00">
              <w:rPr>
                <w:rFonts w:ascii="Cambria" w:hAnsi="Cambria"/>
              </w:rPr>
              <w:t>.2019г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 xml:space="preserve">№  4 </w:t>
            </w:r>
          </w:p>
        </w:tc>
        <w:tc>
          <w:tcPr>
            <w:tcW w:w="140" w:type="pct"/>
            <w:tcMar>
              <w:left w:w="57" w:type="dxa"/>
              <w:right w:w="57" w:type="dxa"/>
            </w:tcMar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)</w:t>
            </w:r>
          </w:p>
        </w:tc>
        <w:tc>
          <w:tcPr>
            <w:tcW w:w="42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(подпись)</w:t>
            </w:r>
          </w:p>
        </w:tc>
        <w:tc>
          <w:tcPr>
            <w:tcW w:w="14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pct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(Ф. И. О.)</w:t>
            </w:r>
          </w:p>
        </w:tc>
      </w:tr>
      <w:tr w:rsidR="00630D00" w:rsidRPr="00630D00" w:rsidTr="000B4077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</w:p>
        </w:tc>
        <w:tc>
          <w:tcPr>
            <w:tcW w:w="42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69" w:type="pct"/>
            <w:tcBorders>
              <w:bottom w:val="single" w:sz="4" w:space="0" w:color="auto"/>
            </w:tcBorders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31.08</w:t>
            </w:r>
            <w:r w:rsidRPr="00630D00">
              <w:rPr>
                <w:rFonts w:ascii="Cambria" w:hAnsi="Cambria"/>
              </w:rPr>
              <w:t>.2019г</w:t>
            </w:r>
          </w:p>
        </w:tc>
        <w:tc>
          <w:tcPr>
            <w:tcW w:w="1451" w:type="pct"/>
            <w:gridSpan w:val="2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</w:tr>
      <w:tr w:rsidR="00630D00" w:rsidRPr="00630D00" w:rsidTr="000B4077">
        <w:trPr>
          <w:trHeight w:hRule="exact" w:val="340"/>
        </w:trPr>
        <w:tc>
          <w:tcPr>
            <w:tcW w:w="2361" w:type="pct"/>
            <w:gridSpan w:val="5"/>
            <w:vAlign w:val="bottom"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</w:p>
        </w:tc>
        <w:tc>
          <w:tcPr>
            <w:tcW w:w="420" w:type="pct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(дата)</w:t>
            </w:r>
          </w:p>
        </w:tc>
        <w:tc>
          <w:tcPr>
            <w:tcW w:w="1451" w:type="pct"/>
            <w:gridSpan w:val="2"/>
            <w:vAlign w:val="bottom"/>
          </w:tcPr>
          <w:p w:rsidR="00630D00" w:rsidRPr="00630D00" w:rsidRDefault="00630D00" w:rsidP="000B4077">
            <w:pPr>
              <w:jc w:val="center"/>
              <w:rPr>
                <w:rFonts w:ascii="Cambria" w:hAnsi="Cambria"/>
              </w:rPr>
            </w:pPr>
          </w:p>
        </w:tc>
      </w:tr>
    </w:tbl>
    <w:p w:rsidR="00630D00" w:rsidRPr="00630D00" w:rsidRDefault="00630D00" w:rsidP="00630D00">
      <w:pPr>
        <w:rPr>
          <w:rFonts w:ascii="Cambria" w:hAnsi="Cambria"/>
          <w:b/>
        </w:rPr>
      </w:pPr>
    </w:p>
    <w:p w:rsidR="00630D00" w:rsidRPr="00630D00" w:rsidRDefault="00630D00" w:rsidP="00630D00">
      <w:pPr>
        <w:jc w:val="center"/>
        <w:rPr>
          <w:rStyle w:val="s110"/>
          <w:rFonts w:ascii="Cambria" w:hAnsi="Cambria"/>
          <w:bCs/>
        </w:rPr>
      </w:pPr>
      <w:r w:rsidRPr="00630D00">
        <w:rPr>
          <w:rStyle w:val="s110"/>
          <w:rFonts w:ascii="Cambria" w:hAnsi="Cambria"/>
          <w:bCs/>
        </w:rPr>
        <w:t>Отчет о результатах самообследования</w:t>
      </w:r>
      <w:r w:rsidRPr="00630D00">
        <w:rPr>
          <w:rStyle w:val="s110"/>
          <w:rFonts w:ascii="Cambria" w:hAnsi="Cambria"/>
          <w:bCs/>
        </w:rPr>
        <w:br/>
        <w:t xml:space="preserve">МКОУ «Канасирагинская СОШ» </w:t>
      </w:r>
    </w:p>
    <w:p w:rsidR="00630D00" w:rsidRPr="00630D00" w:rsidRDefault="00630D00" w:rsidP="00630D00">
      <w:pPr>
        <w:jc w:val="center"/>
        <w:rPr>
          <w:rStyle w:val="s110"/>
          <w:rFonts w:ascii="Cambria" w:hAnsi="Cambria"/>
          <w:bCs/>
        </w:rPr>
      </w:pPr>
      <w:r w:rsidRPr="00630D00">
        <w:rPr>
          <w:rStyle w:val="s110"/>
          <w:rFonts w:ascii="Cambria" w:hAnsi="Cambria"/>
          <w:bCs/>
        </w:rPr>
        <w:t xml:space="preserve">за </w:t>
      </w:r>
      <w:r w:rsidRPr="00630D00">
        <w:rPr>
          <w:rStyle w:val="s110"/>
          <w:rFonts w:ascii="Cambria" w:hAnsi="Cambria"/>
          <w:bCs/>
          <w:lang w:val="en-US"/>
        </w:rPr>
        <w:t>2018-</w:t>
      </w:r>
      <w:r w:rsidRPr="00630D00">
        <w:rPr>
          <w:rStyle w:val="s110"/>
          <w:rFonts w:ascii="Cambria" w:hAnsi="Cambria"/>
          <w:bCs/>
        </w:rPr>
        <w:t>2019</w:t>
      </w:r>
      <w:r w:rsidRPr="00630D00">
        <w:rPr>
          <w:rStyle w:val="s110"/>
          <w:rFonts w:ascii="Cambria" w:hAnsi="Cambria"/>
          <w:bCs/>
          <w:lang w:val="en-US"/>
        </w:rPr>
        <w:t xml:space="preserve"> </w:t>
      </w:r>
      <w:r w:rsidRPr="00630D00">
        <w:rPr>
          <w:rStyle w:val="s110"/>
          <w:rFonts w:ascii="Cambria" w:hAnsi="Cambria"/>
          <w:bCs/>
        </w:rPr>
        <w:t>учебный  год.</w:t>
      </w:r>
    </w:p>
    <w:p w:rsidR="00630D00" w:rsidRPr="00630D00" w:rsidRDefault="00630D00" w:rsidP="00630D00">
      <w:pPr>
        <w:jc w:val="center"/>
        <w:rPr>
          <w:rStyle w:val="s110"/>
          <w:rFonts w:ascii="Cambria" w:hAnsi="Cambria"/>
          <w:bCs/>
        </w:rPr>
      </w:pPr>
    </w:p>
    <w:p w:rsidR="00630D00" w:rsidRPr="00630D00" w:rsidRDefault="00630D00" w:rsidP="00630D00">
      <w:pPr>
        <w:jc w:val="center"/>
        <w:rPr>
          <w:rFonts w:ascii="Cambria" w:hAnsi="Cambria"/>
        </w:rPr>
      </w:pPr>
      <w:r w:rsidRPr="00630D00">
        <w:rPr>
          <w:rStyle w:val="s110"/>
          <w:rFonts w:ascii="Cambria" w:hAnsi="Cambria"/>
          <w:bCs/>
          <w:lang w:val="en-US"/>
        </w:rPr>
        <w:t>I</w:t>
      </w:r>
      <w:r w:rsidRPr="00630D00">
        <w:rPr>
          <w:rStyle w:val="s110"/>
          <w:rFonts w:ascii="Cambria" w:hAnsi="Cambria"/>
          <w:bCs/>
        </w:rPr>
        <w:t>. Общие сведения об образовательной организации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6"/>
        <w:gridCol w:w="9621"/>
      </w:tblGrid>
      <w:tr w:rsidR="00630D00" w:rsidRPr="00630D00" w:rsidTr="000B4077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pStyle w:val="af"/>
              <w:rPr>
                <w:rFonts w:ascii="Cambria" w:hAnsi="Cambria"/>
                <w:sz w:val="24"/>
                <w:szCs w:val="24"/>
              </w:rPr>
            </w:pPr>
            <w:r w:rsidRPr="00630D00">
              <w:rPr>
                <w:rFonts w:ascii="Cambria" w:hAnsi="Cambria"/>
                <w:sz w:val="24"/>
                <w:szCs w:val="24"/>
              </w:rPr>
              <w:t>Муниципальное  казённое общеобразовательное учреждение «Канасирагигинская СОШ»</w:t>
            </w:r>
          </w:p>
        </w:tc>
      </w:tr>
      <w:tr w:rsidR="00630D00" w:rsidRPr="00630D00" w:rsidTr="000B4077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pStyle w:val="af"/>
              <w:rPr>
                <w:rFonts w:ascii="Cambria" w:hAnsi="Cambria"/>
                <w:sz w:val="24"/>
                <w:szCs w:val="24"/>
              </w:rPr>
            </w:pPr>
            <w:r w:rsidRPr="00630D00">
              <w:rPr>
                <w:rFonts w:ascii="Cambria" w:hAnsi="Cambria"/>
                <w:sz w:val="24"/>
                <w:szCs w:val="24"/>
              </w:rPr>
              <w:t xml:space="preserve">Джамбалаев М.Р. </w:t>
            </w:r>
          </w:p>
        </w:tc>
      </w:tr>
      <w:tr w:rsidR="00630D00" w:rsidRPr="00630D00" w:rsidTr="000B4077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pStyle w:val="af"/>
              <w:rPr>
                <w:rFonts w:ascii="Cambria" w:hAnsi="Cambria"/>
                <w:sz w:val="24"/>
                <w:szCs w:val="24"/>
                <w:shd w:val="clear" w:color="auto" w:fill="FFFFFF"/>
              </w:rPr>
            </w:pPr>
            <w:r w:rsidRPr="00630D00">
              <w:rPr>
                <w:rFonts w:ascii="Cambria" w:hAnsi="Cambria"/>
                <w:sz w:val="24"/>
                <w:szCs w:val="24"/>
                <w:shd w:val="clear" w:color="auto" w:fill="FFFFFF"/>
              </w:rPr>
              <w:t xml:space="preserve">РД Сергокалинский район  село Канасираги  ул. «Школьная» д.5   </w:t>
            </w:r>
          </w:p>
        </w:tc>
      </w:tr>
      <w:tr w:rsidR="00630D00" w:rsidRPr="00630D00" w:rsidTr="000B4077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pStyle w:val="af"/>
              <w:rPr>
                <w:rFonts w:ascii="Cambria" w:hAnsi="Cambria"/>
                <w:sz w:val="24"/>
                <w:szCs w:val="24"/>
              </w:rPr>
            </w:pPr>
            <w:r w:rsidRPr="00630D00">
              <w:rPr>
                <w:rFonts w:ascii="Cambria" w:hAnsi="Cambria"/>
                <w:sz w:val="24"/>
                <w:szCs w:val="24"/>
              </w:rPr>
              <w:t>8 903 469 26 16</w:t>
            </w:r>
          </w:p>
        </w:tc>
      </w:tr>
      <w:tr w:rsidR="00630D00" w:rsidRPr="00630D00" w:rsidTr="000B407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243BA3" w:rsidP="000B4077">
            <w:pPr>
              <w:pStyle w:val="af"/>
              <w:rPr>
                <w:rFonts w:ascii="Cambria" w:hAnsi="Cambria"/>
                <w:sz w:val="24"/>
                <w:szCs w:val="24"/>
              </w:rPr>
            </w:pPr>
            <w:hyperlink r:id="rId8" w:history="1">
              <w:r w:rsidR="00630D00" w:rsidRPr="00630D00">
                <w:rPr>
                  <w:rStyle w:val="af6"/>
                  <w:rFonts w:ascii="Cambria" w:hAnsi="Cambria"/>
                  <w:sz w:val="24"/>
                  <w:szCs w:val="24"/>
                </w:rPr>
                <w:t>ksh05@bk.ru</w:t>
              </w:r>
            </w:hyperlink>
          </w:p>
        </w:tc>
      </w:tr>
      <w:tr w:rsidR="00630D00" w:rsidRPr="00630D00" w:rsidTr="000B407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pStyle w:val="af"/>
              <w:rPr>
                <w:rFonts w:ascii="Cambria" w:hAnsi="Cambria"/>
                <w:sz w:val="24"/>
                <w:szCs w:val="24"/>
              </w:rPr>
            </w:pPr>
            <w:r w:rsidRPr="00630D00">
              <w:rPr>
                <w:rFonts w:ascii="Cambria" w:hAnsi="Cambria"/>
                <w:sz w:val="24"/>
                <w:szCs w:val="24"/>
              </w:rPr>
              <w:t xml:space="preserve">Администрация МО «Сергокалинский район» </w:t>
            </w:r>
          </w:p>
        </w:tc>
      </w:tr>
      <w:tr w:rsidR="00630D00" w:rsidRPr="00630D00" w:rsidTr="000B407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pStyle w:val="af"/>
              <w:rPr>
                <w:rFonts w:ascii="Cambria" w:hAnsi="Cambria"/>
                <w:sz w:val="24"/>
                <w:szCs w:val="24"/>
              </w:rPr>
            </w:pPr>
            <w:r w:rsidRPr="00630D00">
              <w:rPr>
                <w:rFonts w:ascii="Cambria" w:hAnsi="Cambria"/>
                <w:sz w:val="24"/>
                <w:szCs w:val="24"/>
              </w:rPr>
              <w:t>05.08.1987г</w:t>
            </w:r>
          </w:p>
        </w:tc>
      </w:tr>
      <w:tr w:rsidR="00630D00" w:rsidRPr="00630D00" w:rsidTr="000B407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pStyle w:val="af"/>
              <w:rPr>
                <w:rFonts w:ascii="Cambria" w:hAnsi="Cambria"/>
                <w:sz w:val="24"/>
                <w:szCs w:val="24"/>
              </w:rPr>
            </w:pPr>
            <w:r w:rsidRPr="00630D00">
              <w:rPr>
                <w:rFonts w:ascii="Cambria" w:hAnsi="Cambria"/>
                <w:sz w:val="24"/>
                <w:szCs w:val="24"/>
              </w:rPr>
              <w:t>Серия 05Л01  № 0000275</w:t>
            </w:r>
          </w:p>
        </w:tc>
      </w:tr>
      <w:tr w:rsidR="00630D00" w:rsidRPr="00630D00" w:rsidTr="000B4077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rPr>
                <w:rFonts w:ascii="Cambria" w:hAnsi="Cambria"/>
              </w:rPr>
            </w:pPr>
            <w:r w:rsidRPr="00630D00">
              <w:rPr>
                <w:rFonts w:ascii="Cambria" w:hAnsi="Cambria"/>
              </w:rPr>
              <w:t>Свидетельство о государственной аккредитации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00" w:rsidRPr="00630D00" w:rsidRDefault="00630D00" w:rsidP="000B4077">
            <w:pPr>
              <w:pStyle w:val="af"/>
              <w:rPr>
                <w:rFonts w:ascii="Cambria" w:hAnsi="Cambria"/>
                <w:sz w:val="24"/>
                <w:szCs w:val="24"/>
              </w:rPr>
            </w:pPr>
            <w:r w:rsidRPr="00630D00">
              <w:rPr>
                <w:rFonts w:ascii="Cambria" w:hAnsi="Cambria"/>
                <w:sz w:val="24"/>
                <w:szCs w:val="24"/>
              </w:rPr>
              <w:t>Серия 05А01  № 0000331</w:t>
            </w:r>
          </w:p>
        </w:tc>
      </w:tr>
    </w:tbl>
    <w:p w:rsidR="00630D00" w:rsidRPr="00630D00" w:rsidRDefault="00630D00" w:rsidP="00630D00">
      <w:pPr>
        <w:spacing w:before="120"/>
        <w:jc w:val="center"/>
        <w:rPr>
          <w:rStyle w:val="s110"/>
          <w:rFonts w:ascii="Cambria" w:hAnsi="Cambria"/>
          <w:bCs/>
        </w:rPr>
      </w:pPr>
    </w:p>
    <w:p w:rsidR="00802A70" w:rsidRPr="00630D00" w:rsidRDefault="001571E2" w:rsidP="001571E2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lastRenderedPageBreak/>
        <w:t xml:space="preserve">              </w:t>
      </w:r>
      <w:r w:rsidR="00802A70" w:rsidRPr="00630D00">
        <w:rPr>
          <w:rFonts w:ascii="Cambria" w:hAnsi="Cambria"/>
          <w:b/>
          <w:bCs/>
        </w:rPr>
        <w:t>Качественный состав педагогических кадров.</w:t>
      </w:r>
    </w:p>
    <w:p w:rsidR="00802A70" w:rsidRPr="00630D00" w:rsidRDefault="001571E2" w:rsidP="00947C13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t xml:space="preserve">              </w:t>
      </w:r>
      <w:r w:rsidR="00802A70" w:rsidRPr="00630D00">
        <w:rPr>
          <w:rFonts w:ascii="Cambria" w:hAnsi="Cambria"/>
        </w:rPr>
        <w:t>Педагогический персонал обладает достаточным профессиональным потенциалом и квалификационным ресурсом для работы в современных условиях.</w:t>
      </w:r>
    </w:p>
    <w:p w:rsidR="00802A70" w:rsidRPr="00630D00" w:rsidRDefault="001571E2" w:rsidP="00947C13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t xml:space="preserve">Всего учителей - </w:t>
      </w:r>
      <w:r w:rsidR="006967D3" w:rsidRPr="00630D00">
        <w:rPr>
          <w:rFonts w:ascii="Cambria" w:hAnsi="Cambria"/>
        </w:rPr>
        <w:t xml:space="preserve"> </w:t>
      </w:r>
      <w:r w:rsidR="002A7DAC" w:rsidRPr="00630D00">
        <w:rPr>
          <w:rFonts w:ascii="Cambria" w:hAnsi="Cambria"/>
        </w:rPr>
        <w:t xml:space="preserve">19 </w:t>
      </w:r>
      <w:r w:rsidR="001C0487" w:rsidRPr="00630D00">
        <w:rPr>
          <w:rFonts w:ascii="Cambria" w:hAnsi="Cambria"/>
        </w:rPr>
        <w:t>ч</w:t>
      </w:r>
      <w:r w:rsidR="00C64879" w:rsidRPr="00630D00">
        <w:rPr>
          <w:rFonts w:ascii="Cambria" w:hAnsi="Cambria"/>
        </w:rPr>
        <w:t>ел.</w:t>
      </w:r>
    </w:p>
    <w:p w:rsidR="00802A70" w:rsidRPr="00630D00" w:rsidRDefault="00802A70" w:rsidP="00947C13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t>Качественный состав по уровню образования:</w:t>
      </w:r>
    </w:p>
    <w:p w:rsidR="00802A70" w:rsidRPr="00630D00" w:rsidRDefault="006967D3" w:rsidP="00947C13">
      <w:pPr>
        <w:numPr>
          <w:ilvl w:val="0"/>
          <w:numId w:val="3"/>
        </w:numPr>
        <w:jc w:val="both"/>
        <w:rPr>
          <w:rFonts w:ascii="Cambria" w:hAnsi="Cambria"/>
        </w:rPr>
      </w:pPr>
      <w:r w:rsidRPr="00630D00">
        <w:rPr>
          <w:rFonts w:ascii="Cambria" w:hAnsi="Cambria"/>
        </w:rPr>
        <w:t>высшее образование – 1</w:t>
      </w:r>
      <w:r w:rsidR="002A7DAC" w:rsidRPr="00630D00">
        <w:rPr>
          <w:rFonts w:ascii="Cambria" w:hAnsi="Cambria"/>
          <w:lang w:val="en-US"/>
        </w:rPr>
        <w:t>4</w:t>
      </w:r>
      <w:r w:rsidR="00103788" w:rsidRPr="00630D00">
        <w:rPr>
          <w:rFonts w:ascii="Cambria" w:hAnsi="Cambria"/>
        </w:rPr>
        <w:t xml:space="preserve"> чел.</w:t>
      </w:r>
      <w:r w:rsidR="00802A70" w:rsidRPr="00630D00">
        <w:rPr>
          <w:rFonts w:ascii="Cambria" w:hAnsi="Cambria"/>
        </w:rPr>
        <w:t>,</w:t>
      </w:r>
    </w:p>
    <w:p w:rsidR="002A7DAC" w:rsidRPr="00630D00" w:rsidRDefault="00802A70" w:rsidP="002A7DAC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t xml:space="preserve">среднее специальное – </w:t>
      </w:r>
      <w:r w:rsidR="002A7DAC" w:rsidRPr="00630D00">
        <w:rPr>
          <w:rFonts w:ascii="Cambria" w:hAnsi="Cambria"/>
        </w:rPr>
        <w:t>5</w:t>
      </w:r>
      <w:r w:rsidRPr="00630D00">
        <w:rPr>
          <w:rFonts w:ascii="Cambria" w:hAnsi="Cambria"/>
        </w:rPr>
        <w:t xml:space="preserve"> </w:t>
      </w:r>
      <w:r w:rsidR="00103788" w:rsidRPr="00630D00">
        <w:rPr>
          <w:rFonts w:ascii="Cambria" w:hAnsi="Cambria"/>
        </w:rPr>
        <w:t xml:space="preserve"> чел.</w:t>
      </w:r>
      <w:r w:rsidR="002A7DAC" w:rsidRPr="00630D00">
        <w:rPr>
          <w:rFonts w:ascii="Cambria" w:hAnsi="Cambria"/>
        </w:rPr>
        <w:t xml:space="preserve">  </w:t>
      </w:r>
      <w:r w:rsidR="002A7DAC" w:rsidRPr="00630D00">
        <w:rPr>
          <w:rFonts w:ascii="Cambria" w:hAnsi="Cambria"/>
          <w:bCs/>
        </w:rPr>
        <w:t xml:space="preserve">из них   2 учителя  имеют   высшую категорию:   Магомедова Р.А. Мугаева Л.Б. 1 – первую Шахбанова Л.Ш. .  </w:t>
      </w:r>
    </w:p>
    <w:p w:rsidR="002A7DAC" w:rsidRPr="00630D00" w:rsidRDefault="00616239" w:rsidP="002A7DAC">
      <w:pPr>
        <w:numPr>
          <w:ilvl w:val="0"/>
          <w:numId w:val="3"/>
        </w:numPr>
        <w:jc w:val="both"/>
        <w:rPr>
          <w:rFonts w:ascii="Cambria" w:hAnsi="Cambria"/>
        </w:rPr>
      </w:pPr>
      <w:r w:rsidRPr="00630D00">
        <w:rPr>
          <w:rFonts w:ascii="Cambria" w:hAnsi="Cambria"/>
        </w:rPr>
        <w:t>Про</w:t>
      </w:r>
      <w:r w:rsidR="00802A70" w:rsidRPr="00630D00">
        <w:rPr>
          <w:rFonts w:ascii="Cambria" w:hAnsi="Cambria"/>
        </w:rPr>
        <w:t>шли курсовую подготовку</w:t>
      </w:r>
      <w:r w:rsidR="00407B27" w:rsidRPr="00630D00">
        <w:rPr>
          <w:rFonts w:ascii="Cambria" w:hAnsi="Cambria"/>
        </w:rPr>
        <w:t xml:space="preserve"> </w:t>
      </w:r>
      <w:r w:rsidR="00B84B9D" w:rsidRPr="00630D00">
        <w:rPr>
          <w:rFonts w:ascii="Cambria" w:hAnsi="Cambria"/>
        </w:rPr>
        <w:t xml:space="preserve"> по ФГОС</w:t>
      </w:r>
      <w:r w:rsidR="00DB7B07" w:rsidRPr="00630D00">
        <w:rPr>
          <w:rFonts w:ascii="Cambria" w:hAnsi="Cambria"/>
        </w:rPr>
        <w:t xml:space="preserve">: </w:t>
      </w:r>
      <w:r w:rsidR="002A7DAC" w:rsidRPr="00630D00">
        <w:rPr>
          <w:rFonts w:ascii="Cambria" w:hAnsi="Cambria"/>
        </w:rPr>
        <w:t>Чамсаева С.К. , Магомедов М.Г., Гусенов Б.С. Исаханова З.М.</w:t>
      </w:r>
      <w:r w:rsidR="00630D00">
        <w:rPr>
          <w:rFonts w:ascii="Cambria" w:hAnsi="Cambria"/>
        </w:rPr>
        <w:t>, Мугаева Л.Б, Абкаева П.М., Ш</w:t>
      </w:r>
      <w:r w:rsidR="00856294" w:rsidRPr="00630D00">
        <w:rPr>
          <w:rFonts w:ascii="Cambria" w:hAnsi="Cambria"/>
        </w:rPr>
        <w:t xml:space="preserve">ахбанова Л.Ш. </w:t>
      </w:r>
    </w:p>
    <w:p w:rsidR="00954409" w:rsidRPr="00630D00" w:rsidRDefault="00954409" w:rsidP="000212A8">
      <w:pPr>
        <w:ind w:firstLine="720"/>
        <w:jc w:val="both"/>
        <w:rPr>
          <w:rFonts w:ascii="Cambria" w:hAnsi="Cambria"/>
        </w:rPr>
      </w:pPr>
    </w:p>
    <w:p w:rsidR="00DB7B07" w:rsidRPr="00630D00" w:rsidRDefault="00DB7B07" w:rsidP="000212A8">
      <w:pPr>
        <w:ind w:firstLine="720"/>
        <w:jc w:val="both"/>
        <w:rPr>
          <w:rFonts w:ascii="Cambria" w:hAnsi="Cambria"/>
        </w:rPr>
      </w:pPr>
    </w:p>
    <w:p w:rsidR="002A7DAC" w:rsidRPr="00630D00" w:rsidRDefault="00802A70" w:rsidP="0054566D">
      <w:pPr>
        <w:ind w:firstLine="720"/>
        <w:jc w:val="both"/>
        <w:rPr>
          <w:rFonts w:ascii="Cambria" w:hAnsi="Cambria"/>
        </w:rPr>
      </w:pPr>
      <w:r w:rsidRPr="00630D00">
        <w:rPr>
          <w:rFonts w:ascii="Cambria" w:hAnsi="Cambria"/>
        </w:rPr>
        <w:t xml:space="preserve">  Достаточное место в работе по повышению профессионального мастерства занимает самообразование учителей. Самообразовательная подгото</w:t>
      </w:r>
      <w:r w:rsidR="000212A8" w:rsidRPr="00630D00">
        <w:rPr>
          <w:rFonts w:ascii="Cambria" w:hAnsi="Cambria"/>
        </w:rPr>
        <w:t>вка играе</w:t>
      </w:r>
      <w:r w:rsidR="00B10276" w:rsidRPr="00630D00">
        <w:rPr>
          <w:rFonts w:ascii="Cambria" w:hAnsi="Cambria"/>
        </w:rPr>
        <w:t>т огромную роль в работе педагогических</w:t>
      </w:r>
      <w:r w:rsidR="00954409" w:rsidRPr="00630D00">
        <w:rPr>
          <w:rFonts w:ascii="Cambria" w:hAnsi="Cambria"/>
        </w:rPr>
        <w:t xml:space="preserve"> работников. Поэтому в </w:t>
      </w:r>
      <w:r w:rsidRPr="00630D00">
        <w:rPr>
          <w:rFonts w:ascii="Cambria" w:hAnsi="Cambria"/>
        </w:rPr>
        <w:t xml:space="preserve"> учебном году</w:t>
      </w:r>
      <w:r w:rsidR="00B10276" w:rsidRPr="00630D00">
        <w:rPr>
          <w:rFonts w:ascii="Cambria" w:hAnsi="Cambria"/>
        </w:rPr>
        <w:t xml:space="preserve"> учителя посетили все семинары, которые проводились от управления образования. </w:t>
      </w:r>
      <w:r w:rsidRPr="00630D00">
        <w:rPr>
          <w:rFonts w:ascii="Cambria" w:hAnsi="Cambria"/>
        </w:rPr>
        <w:t xml:space="preserve"> </w:t>
      </w:r>
      <w:r w:rsidR="00B10276" w:rsidRPr="00630D00">
        <w:rPr>
          <w:rFonts w:ascii="Cambria" w:hAnsi="Cambria"/>
        </w:rPr>
        <w:t>Все учителя составили самообразовательные планы,  и целенаправленно велась работа по реализации этих планов.</w:t>
      </w:r>
      <w:r w:rsidR="00BA61E0" w:rsidRPr="00630D00">
        <w:rPr>
          <w:rFonts w:ascii="Cambria" w:hAnsi="Cambria"/>
        </w:rPr>
        <w:t xml:space="preserve"> </w:t>
      </w:r>
      <w:r w:rsidR="000A5709" w:rsidRPr="00630D00">
        <w:rPr>
          <w:rFonts w:ascii="Cambria" w:hAnsi="Cambria"/>
        </w:rPr>
        <w:t xml:space="preserve">Учителя </w:t>
      </w:r>
      <w:r w:rsidR="00616239" w:rsidRPr="00630D00">
        <w:rPr>
          <w:rFonts w:ascii="Cambria" w:hAnsi="Cambria"/>
        </w:rPr>
        <w:t>работали над</w:t>
      </w:r>
      <w:r w:rsidR="000A5709" w:rsidRPr="00630D00">
        <w:rPr>
          <w:rFonts w:ascii="Cambria" w:hAnsi="Cambria"/>
        </w:rPr>
        <w:t xml:space="preserve"> темам</w:t>
      </w:r>
      <w:r w:rsidR="00616239" w:rsidRPr="00630D00">
        <w:rPr>
          <w:rFonts w:ascii="Cambria" w:hAnsi="Cambria"/>
        </w:rPr>
        <w:t>и</w:t>
      </w:r>
      <w:r w:rsidR="000A5709" w:rsidRPr="00630D00">
        <w:rPr>
          <w:rFonts w:ascii="Cambria" w:hAnsi="Cambria"/>
        </w:rPr>
        <w:t>:</w:t>
      </w:r>
    </w:p>
    <w:p w:rsidR="002A7DAC" w:rsidRPr="00630D00" w:rsidRDefault="002A7DAC" w:rsidP="0054566D">
      <w:pPr>
        <w:ind w:firstLine="720"/>
        <w:jc w:val="both"/>
        <w:rPr>
          <w:rFonts w:ascii="Cambria" w:hAnsi="Cambria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311"/>
        <w:gridCol w:w="2894"/>
        <w:gridCol w:w="8309"/>
        <w:gridCol w:w="1980"/>
      </w:tblGrid>
      <w:tr w:rsidR="002A7DAC" w:rsidRPr="00630D00" w:rsidTr="002441FA"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  <w:b/>
              </w:rPr>
            </w:pPr>
            <w:r w:rsidRPr="00630D00">
              <w:rPr>
                <w:rFonts w:asciiTheme="majorHAnsi" w:hAnsiTheme="majorHAnsi"/>
                <w:b/>
              </w:rPr>
              <w:t>№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  <w:b/>
              </w:rPr>
            </w:pPr>
            <w:r w:rsidRPr="00630D00">
              <w:rPr>
                <w:rFonts w:asciiTheme="majorHAnsi" w:hAnsiTheme="majorHAnsi"/>
                <w:b/>
              </w:rPr>
              <w:t>ФИО работника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  <w:b/>
              </w:rPr>
            </w:pPr>
            <w:r w:rsidRPr="00630D00">
              <w:rPr>
                <w:rFonts w:asciiTheme="majorHAnsi" w:hAnsiTheme="majorHAnsi"/>
                <w:b/>
              </w:rPr>
              <w:t>Должность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  <w:b/>
              </w:rPr>
            </w:pPr>
            <w:r w:rsidRPr="00630D00">
              <w:rPr>
                <w:rFonts w:asciiTheme="majorHAnsi" w:hAnsiTheme="majorHAnsi"/>
                <w:b/>
              </w:rPr>
              <w:t>Тема самообразования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  <w:b/>
              </w:rPr>
            </w:pPr>
            <w:r w:rsidRPr="00630D00">
              <w:rPr>
                <w:rFonts w:asciiTheme="majorHAnsi" w:hAnsiTheme="majorHAnsi"/>
                <w:b/>
              </w:rPr>
              <w:t xml:space="preserve">Сроки  реализации плана 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Абкаева П.М. 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русского языка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Использование ИКТ на уроках русского языка и литературы 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2018-2019гг</w:t>
            </w:r>
          </w:p>
        </w:tc>
      </w:tr>
      <w:tr w:rsidR="002A7DAC" w:rsidRPr="00630D00" w:rsidTr="002441FA">
        <w:trPr>
          <w:trHeight w:val="226"/>
        </w:trPr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</w:rPr>
              <w:t>2</w:t>
            </w:r>
            <w:r w:rsidRPr="00630D00">
              <w:rPr>
                <w:rFonts w:asciiTheme="majorHAnsi" w:hAnsiTheme="majorHAnsi"/>
                <w:lang w:val="en-US"/>
              </w:rPr>
              <w:t>+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Алаудинова Б.И.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русского языка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Работа над орфографическими и пунктуационными навыками.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2018-2019 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3 +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Гаджиев З.О.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истории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Инновационные подходы к качеству образования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2017-2020гг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4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Мусаев Р. М.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 учитель географии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Использование ИКТ на уроках географии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2018-2019гг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5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Халилова З. Б.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Начальные классы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Проектно исследовательская деятельность, как средство формирования УУД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2018-2020гг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6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Гусейнов Б.С.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физкультуры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Повышение профессиональной подготовленности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2017-2020гг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7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Чамсаева С.К.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род. яз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Современный учитель и ученик  - активный  Интернет –пользователь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2018-2019гг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8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Муртузалиева М.М.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нач. кл.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Проектная деятельность, как средство формирования УУД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2017-2020гг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9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Магомедов М. Г.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ОБЖ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Формирование гражданско-патриотических качеств личности обучающихся 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2018-2021г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Мирзаев Ж. Ш.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 учитель математики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Внедрение современных технологий в образовательный процесс на основе дифференциации  обучения и индивидуального подхода на уроках математики.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2018-2021гг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11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Мугаева Л. Б.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род. яз.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Работа над орфографическими и пунктуационными навыками.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2018-2019 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lastRenderedPageBreak/>
              <w:t xml:space="preserve">12 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Муртузалиева П.К.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математики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Соременный урок в свете внедрения ФГОС второго поколения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2018-2019г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13 +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Шабанова Л. Ш.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нач. кл.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Проектная деятельность,как средства формирования УУД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2017-2019гг</w:t>
            </w:r>
          </w:p>
        </w:tc>
      </w:tr>
      <w:tr w:rsidR="002A7DAC" w:rsidRPr="00630D00" w:rsidTr="002441FA"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14 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Шахрузкадиев Ж. Б.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химии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Повышение результативности интенсивного развития учащихся в урочной и внеурочной работе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2015-2018гг</w:t>
            </w:r>
          </w:p>
        </w:tc>
      </w:tr>
      <w:tr w:rsidR="002A7DAC" w:rsidRPr="00630D00" w:rsidTr="002441FA">
        <w:trPr>
          <w:trHeight w:val="728"/>
        </w:trPr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15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Исаханова З.  М.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музыки и ИЗО+труд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Современный учитель и ученик  - активный  Интернет –пользователь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 2018-2019гг</w:t>
            </w:r>
          </w:p>
        </w:tc>
      </w:tr>
      <w:tr w:rsidR="002A7DAC" w:rsidRPr="00630D00" w:rsidTr="002441FA">
        <w:trPr>
          <w:trHeight w:val="779"/>
        </w:trPr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16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Магомедов А.Б. 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технологии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Использование ИКТ на уроках технологии 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2018-2019гг</w:t>
            </w:r>
          </w:p>
        </w:tc>
      </w:tr>
      <w:tr w:rsidR="002A7DAC" w:rsidRPr="00630D00" w:rsidTr="002441FA">
        <w:trPr>
          <w:trHeight w:val="1016"/>
        </w:trPr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17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Мусаева М. И.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иностранного языка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Использование ИКТ на уроках иностранного языка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2018-2019 гг</w:t>
            </w:r>
          </w:p>
        </w:tc>
      </w:tr>
      <w:tr w:rsidR="002A7DAC" w:rsidRPr="00630D00" w:rsidTr="002441FA">
        <w:trPr>
          <w:trHeight w:val="300"/>
        </w:trPr>
        <w:tc>
          <w:tcPr>
            <w:tcW w:w="808" w:type="dxa"/>
            <w:tcBorders>
              <w:righ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18</w:t>
            </w:r>
          </w:p>
        </w:tc>
        <w:tc>
          <w:tcPr>
            <w:tcW w:w="2311" w:type="dxa"/>
            <w:tcBorders>
              <w:left w:val="single" w:sz="4" w:space="0" w:color="auto"/>
            </w:tcBorders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Муртузалиева М.М.</w:t>
            </w:r>
          </w:p>
        </w:tc>
        <w:tc>
          <w:tcPr>
            <w:tcW w:w="2894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Учитель нач. кл.</w:t>
            </w:r>
          </w:p>
        </w:tc>
        <w:tc>
          <w:tcPr>
            <w:tcW w:w="8309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Проектная деятельность,как средство формирования УУД</w:t>
            </w:r>
          </w:p>
        </w:tc>
        <w:tc>
          <w:tcPr>
            <w:tcW w:w="1980" w:type="dxa"/>
          </w:tcPr>
          <w:p w:rsidR="002A7DAC" w:rsidRPr="00630D00" w:rsidRDefault="002A7DAC" w:rsidP="002441FA">
            <w:pPr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2017-2020гг</w:t>
            </w:r>
          </w:p>
        </w:tc>
      </w:tr>
    </w:tbl>
    <w:p w:rsidR="000A5709" w:rsidRPr="00630D00" w:rsidRDefault="000A5709" w:rsidP="0054566D">
      <w:pPr>
        <w:ind w:firstLine="720"/>
        <w:jc w:val="both"/>
        <w:rPr>
          <w:rFonts w:ascii="Cambria" w:hAnsi="Cambria"/>
        </w:rPr>
      </w:pPr>
    </w:p>
    <w:p w:rsidR="000A5709" w:rsidRPr="00630D00" w:rsidRDefault="000A5709" w:rsidP="000A5709">
      <w:pPr>
        <w:rPr>
          <w:rFonts w:ascii="Cambria" w:hAnsi="Cambria"/>
        </w:rPr>
      </w:pPr>
    </w:p>
    <w:p w:rsidR="00954409" w:rsidRPr="00630D00" w:rsidRDefault="00B10276" w:rsidP="00947C13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t xml:space="preserve"> </w:t>
      </w:r>
    </w:p>
    <w:p w:rsidR="00802A70" w:rsidRPr="00630D00" w:rsidRDefault="00802A70" w:rsidP="00947C13">
      <w:pPr>
        <w:jc w:val="both"/>
        <w:rPr>
          <w:rFonts w:ascii="Cambria" w:hAnsi="Cambria"/>
        </w:rPr>
      </w:pPr>
    </w:p>
    <w:p w:rsidR="00107855" w:rsidRPr="00630D00" w:rsidRDefault="00FA4AE0" w:rsidP="00107855">
      <w:pPr>
        <w:pStyle w:val="a4"/>
        <w:shd w:val="clear" w:color="auto" w:fill="FFFFFF"/>
        <w:spacing w:before="130" w:after="195" w:line="210" w:lineRule="atLeast"/>
        <w:ind w:firstLine="426"/>
        <w:rPr>
          <w:rFonts w:asciiTheme="majorHAnsi" w:hAnsiTheme="majorHAnsi"/>
          <w:sz w:val="24"/>
          <w:szCs w:val="24"/>
        </w:rPr>
      </w:pPr>
      <w:r w:rsidRPr="00630D00">
        <w:rPr>
          <w:rFonts w:asciiTheme="majorHAnsi" w:hAnsiTheme="majorHAnsi"/>
          <w:b/>
          <w:sz w:val="24"/>
          <w:szCs w:val="24"/>
        </w:rPr>
        <w:t>Работа с молодыми специалистами</w:t>
      </w:r>
      <w:r w:rsidR="00107855" w:rsidRPr="00630D00">
        <w:rPr>
          <w:rFonts w:asciiTheme="majorHAnsi" w:hAnsiTheme="majorHAnsi"/>
          <w:sz w:val="24"/>
          <w:szCs w:val="24"/>
        </w:rPr>
        <w:t xml:space="preserve"> </w:t>
      </w:r>
    </w:p>
    <w:p w:rsidR="00107855" w:rsidRPr="00630D00" w:rsidRDefault="00107855" w:rsidP="00107855">
      <w:pPr>
        <w:pStyle w:val="a4"/>
        <w:shd w:val="clear" w:color="auto" w:fill="FFFFFF"/>
        <w:spacing w:before="130" w:after="195" w:line="210" w:lineRule="atLeast"/>
        <w:ind w:firstLine="426"/>
        <w:rPr>
          <w:rFonts w:asciiTheme="majorHAnsi" w:hAnsiTheme="majorHAnsi"/>
          <w:sz w:val="24"/>
          <w:szCs w:val="24"/>
        </w:rPr>
      </w:pPr>
      <w:r w:rsidRPr="00630D00">
        <w:rPr>
          <w:rFonts w:asciiTheme="majorHAnsi" w:hAnsiTheme="majorHAnsi"/>
          <w:sz w:val="24"/>
          <w:szCs w:val="24"/>
        </w:rPr>
        <w:t xml:space="preserve">В школу приходят молодые специалисты, которые уже в начале своей деятельности испытывают затруднения профессионального, психологического и социального характера. С этой целью в школе ведется непрерывная работа с молодыми педагогами. Работа осуществляется через наставничество. </w:t>
      </w:r>
    </w:p>
    <w:p w:rsidR="00107855" w:rsidRPr="00630D00" w:rsidRDefault="00301093" w:rsidP="00107855">
      <w:pPr>
        <w:pStyle w:val="a4"/>
        <w:shd w:val="clear" w:color="auto" w:fill="FFFFFF"/>
        <w:spacing w:before="130" w:after="195" w:line="210" w:lineRule="atLeast"/>
        <w:ind w:firstLine="426"/>
        <w:rPr>
          <w:rFonts w:asciiTheme="majorHAnsi" w:hAnsiTheme="majorHAnsi" w:cs="Helvetica"/>
          <w:sz w:val="24"/>
          <w:szCs w:val="24"/>
        </w:rPr>
      </w:pPr>
      <w:r w:rsidRPr="00630D00">
        <w:rPr>
          <w:rFonts w:asciiTheme="majorHAnsi" w:hAnsiTheme="majorHAnsi"/>
          <w:sz w:val="24"/>
          <w:szCs w:val="24"/>
        </w:rPr>
        <w:t xml:space="preserve">В </w:t>
      </w:r>
      <w:r w:rsidR="00FA4AE0" w:rsidRPr="00630D00">
        <w:rPr>
          <w:rFonts w:asciiTheme="majorHAnsi" w:hAnsiTheme="majorHAnsi"/>
          <w:sz w:val="24"/>
          <w:szCs w:val="24"/>
        </w:rPr>
        <w:t>учебном году в</w:t>
      </w:r>
      <w:r w:rsidR="00107855" w:rsidRPr="00630D00">
        <w:rPr>
          <w:rFonts w:asciiTheme="majorHAnsi" w:hAnsiTheme="majorHAnsi"/>
          <w:sz w:val="24"/>
          <w:szCs w:val="24"/>
        </w:rPr>
        <w:t xml:space="preserve"> школе работали молодые специалисты:  </w:t>
      </w:r>
      <w:r w:rsidR="002441FA" w:rsidRPr="00630D00">
        <w:rPr>
          <w:rFonts w:ascii="Cambria" w:hAnsi="Cambria"/>
          <w:sz w:val="24"/>
          <w:szCs w:val="24"/>
        </w:rPr>
        <w:t xml:space="preserve">Мусаев Р. М. , Мусаева М.И. </w:t>
      </w:r>
    </w:p>
    <w:p w:rsidR="00107855" w:rsidRPr="00630D00" w:rsidRDefault="00107855" w:rsidP="00107855">
      <w:pPr>
        <w:rPr>
          <w:rFonts w:ascii="Cambria" w:hAnsi="Cambria"/>
        </w:rPr>
      </w:pPr>
      <w:r w:rsidRPr="00630D00">
        <w:rPr>
          <w:rFonts w:ascii="Cambria" w:hAnsi="Cambria"/>
        </w:rPr>
        <w:t>Молодых специалистов закрепили к наставникам.</w:t>
      </w:r>
    </w:p>
    <w:p w:rsidR="002441FA" w:rsidRPr="00630D00" w:rsidRDefault="002441FA" w:rsidP="00107855">
      <w:pPr>
        <w:rPr>
          <w:rFonts w:ascii="Cambria" w:hAnsi="Cambria"/>
        </w:rPr>
      </w:pPr>
      <w:r w:rsidRPr="00630D00">
        <w:rPr>
          <w:rFonts w:ascii="Cambria" w:hAnsi="Cambria"/>
        </w:rPr>
        <w:t>Мусаев Р. М. наставник учитель биологии и химии Шахрузкадиев Ж.Б.</w:t>
      </w:r>
    </w:p>
    <w:p w:rsidR="002441FA" w:rsidRPr="00630D00" w:rsidRDefault="002441FA" w:rsidP="00107855">
      <w:pPr>
        <w:rPr>
          <w:rFonts w:ascii="Cambria" w:hAnsi="Cambria"/>
        </w:rPr>
      </w:pPr>
      <w:r w:rsidRPr="00630D00">
        <w:rPr>
          <w:rFonts w:ascii="Cambria" w:hAnsi="Cambria"/>
        </w:rPr>
        <w:t xml:space="preserve"> Мусаева М.И. учитель родного языка и литературы Мугаева Л.Б. </w:t>
      </w:r>
    </w:p>
    <w:p w:rsidR="00A16E84" w:rsidRPr="00630D00" w:rsidRDefault="00A16E84" w:rsidP="00A16E84">
      <w:pPr>
        <w:pStyle w:val="c12"/>
        <w:shd w:val="clear" w:color="auto" w:fill="FFFFFF"/>
        <w:spacing w:before="0" w:beforeAutospacing="0" w:after="0" w:afterAutospacing="0"/>
        <w:ind w:left="60" w:firstLine="648"/>
        <w:jc w:val="both"/>
        <w:rPr>
          <w:rFonts w:ascii="Arial" w:hAnsi="Arial" w:cs="Arial"/>
          <w:color w:val="000000"/>
        </w:rPr>
      </w:pPr>
      <w:r w:rsidRPr="00630D00">
        <w:rPr>
          <w:color w:val="000000"/>
        </w:rPr>
        <w:t>В пе</w:t>
      </w:r>
      <w:r w:rsidR="00901ABE" w:rsidRPr="00630D00">
        <w:rPr>
          <w:color w:val="000000"/>
        </w:rPr>
        <w:t xml:space="preserve">риод течение учебного года  были посещены   уроки </w:t>
      </w:r>
      <w:r w:rsidRPr="00630D00">
        <w:rPr>
          <w:color w:val="000000"/>
        </w:rPr>
        <w:t xml:space="preserve"> молодых специалистов. Анализ посещенных уроков показал, что уроки соответствовали учебным программам и календарному планированию, учитывались возрастные особенности учащихся. Но недостаточно использовался индивидуальный подход в обучении, современные педагогические приемы и методы, слабо осуществл</w:t>
      </w:r>
      <w:r w:rsidR="00014962" w:rsidRPr="00630D00">
        <w:rPr>
          <w:color w:val="000000"/>
        </w:rPr>
        <w:t>ялся контроль ЗУН. Молодом  специалистам</w:t>
      </w:r>
      <w:r w:rsidRPr="00630D00">
        <w:rPr>
          <w:color w:val="000000"/>
        </w:rPr>
        <w:t xml:space="preserve">  были даны рекомендации:</w:t>
      </w:r>
    </w:p>
    <w:p w:rsidR="00A16E84" w:rsidRPr="00630D00" w:rsidRDefault="00A16E84" w:rsidP="00A16E84">
      <w:pPr>
        <w:numPr>
          <w:ilvl w:val="0"/>
          <w:numId w:val="83"/>
        </w:numPr>
        <w:shd w:val="clear" w:color="auto" w:fill="FFFFFF"/>
        <w:ind w:left="420"/>
        <w:jc w:val="both"/>
        <w:rPr>
          <w:rFonts w:ascii="Arial" w:hAnsi="Arial" w:cs="Arial"/>
          <w:color w:val="000000"/>
        </w:rPr>
      </w:pPr>
      <w:r w:rsidRPr="00630D00">
        <w:rPr>
          <w:iCs/>
          <w:color w:val="000000"/>
        </w:rPr>
        <w:t>стимулировать учебно-познавательную деятельность школьников, используя личностно - ориентированные технологии;</w:t>
      </w:r>
    </w:p>
    <w:p w:rsidR="00A16E84" w:rsidRPr="00630D00" w:rsidRDefault="00A16E84" w:rsidP="00A16E84">
      <w:pPr>
        <w:numPr>
          <w:ilvl w:val="0"/>
          <w:numId w:val="83"/>
        </w:numPr>
        <w:shd w:val="clear" w:color="auto" w:fill="FFFFFF"/>
        <w:ind w:left="420"/>
        <w:jc w:val="both"/>
        <w:rPr>
          <w:rFonts w:ascii="Arial" w:hAnsi="Arial" w:cs="Arial"/>
          <w:color w:val="000000"/>
        </w:rPr>
      </w:pPr>
      <w:r w:rsidRPr="00630D00">
        <w:rPr>
          <w:iCs/>
          <w:color w:val="000000"/>
        </w:rPr>
        <w:t>использовать разнообразные формы и приемы организации учебной деятельности;</w:t>
      </w:r>
    </w:p>
    <w:p w:rsidR="00A16E84" w:rsidRPr="00630D00" w:rsidRDefault="00A16E84" w:rsidP="00A16E84">
      <w:pPr>
        <w:numPr>
          <w:ilvl w:val="0"/>
          <w:numId w:val="83"/>
        </w:numPr>
        <w:shd w:val="clear" w:color="auto" w:fill="FFFFFF"/>
        <w:ind w:left="420"/>
        <w:jc w:val="both"/>
        <w:rPr>
          <w:rFonts w:ascii="Arial" w:hAnsi="Arial" w:cs="Arial"/>
          <w:color w:val="000000"/>
        </w:rPr>
      </w:pPr>
      <w:r w:rsidRPr="00630D00">
        <w:rPr>
          <w:iCs/>
          <w:color w:val="000000"/>
        </w:rPr>
        <w:t>осваивать новое содержание образования, образовательных стандартов нового поколения;</w:t>
      </w:r>
    </w:p>
    <w:p w:rsidR="00A16E84" w:rsidRPr="00630D00" w:rsidRDefault="00A16E84" w:rsidP="00A16E84">
      <w:pPr>
        <w:numPr>
          <w:ilvl w:val="0"/>
          <w:numId w:val="83"/>
        </w:numPr>
        <w:shd w:val="clear" w:color="auto" w:fill="FFFFFF"/>
        <w:ind w:left="420"/>
        <w:jc w:val="both"/>
        <w:rPr>
          <w:rFonts w:ascii="Arial" w:hAnsi="Arial" w:cs="Arial"/>
          <w:color w:val="000000"/>
        </w:rPr>
      </w:pPr>
      <w:r w:rsidRPr="00630D00">
        <w:rPr>
          <w:iCs/>
          <w:color w:val="000000"/>
        </w:rPr>
        <w:lastRenderedPageBreak/>
        <w:t>совершенствовать деятельность по организации контроля и оценки качества преподавания предметов.</w:t>
      </w:r>
    </w:p>
    <w:p w:rsidR="00802A70" w:rsidRPr="00630D00" w:rsidRDefault="00A16E84" w:rsidP="00A16E84">
      <w:pPr>
        <w:rPr>
          <w:rFonts w:ascii="Cambria" w:hAnsi="Cambria"/>
        </w:rPr>
      </w:pPr>
      <w:r w:rsidRPr="00630D00">
        <w:rPr>
          <w:color w:val="000000"/>
        </w:rPr>
        <w:t>        Таким образом, работа школы молодого учителя создает условия для привлечения молодых специалистов к активному включению в учебно-воспитательный процесс  школы, помогает в освоении новых педагогических технологий, приобщает к работе по самообразованию, учит планировать и оценивать результаты своей профессиональной деятельности</w:t>
      </w:r>
      <w:r w:rsidRPr="00630D00">
        <w:rPr>
          <w:rFonts w:ascii="Cambria" w:hAnsi="Cambria"/>
        </w:rPr>
        <w:t>.</w:t>
      </w:r>
      <w:r w:rsidR="00C7667E" w:rsidRPr="00630D00">
        <w:rPr>
          <w:rFonts w:ascii="Cambria" w:hAnsi="Cambria"/>
        </w:rPr>
        <w:t xml:space="preserve"> </w:t>
      </w:r>
      <w:r w:rsidR="00FA4AE0" w:rsidRPr="00630D00">
        <w:rPr>
          <w:rFonts w:asciiTheme="majorHAnsi" w:hAnsiTheme="majorHAnsi"/>
        </w:rPr>
        <w:t>Молодые специалисты охвачены методической работой в полном объёме и на высоком уровне. Все методические формирования и учителя-наставники работают  согласно по планам. Кроме того, молодые специалисты получают  постоянные консультации по работе с документацией, планированию учебного материала, составлению плана урока, эффективным методам организации учебной деятельности учащихся, способам активизации познавательной деятельности учащихся, организации внеклассной работы и по многим другим вопросам. Учителя-наставники, администрация школы, члены МС посещали уроки молодых специалистов с целью оказания им методической помощи. В свою очередь молодые специалисты посещали уроки своих наставников.</w:t>
      </w:r>
      <w:r w:rsidR="00301093" w:rsidRPr="00630D00">
        <w:rPr>
          <w:rFonts w:asciiTheme="majorHAnsi" w:hAnsiTheme="majorHAnsi" w:cs="Helvetica"/>
        </w:rPr>
        <w:t xml:space="preserve"> </w:t>
      </w:r>
    </w:p>
    <w:p w:rsidR="00802A70" w:rsidRPr="00630D00" w:rsidRDefault="00802A70" w:rsidP="00947C13">
      <w:pPr>
        <w:ind w:firstLine="708"/>
        <w:jc w:val="center"/>
        <w:rPr>
          <w:rFonts w:ascii="Cambria" w:hAnsi="Cambria"/>
          <w:b/>
          <w:bCs/>
        </w:rPr>
      </w:pPr>
      <w:r w:rsidRPr="00630D00">
        <w:rPr>
          <w:rFonts w:ascii="Cambria" w:hAnsi="Cambria"/>
          <w:b/>
          <w:bCs/>
        </w:rPr>
        <w:t>Анализ методической деятельности школы</w:t>
      </w:r>
    </w:p>
    <w:p w:rsidR="00802A70" w:rsidRPr="00630D00" w:rsidRDefault="00802A70" w:rsidP="00947C13">
      <w:pPr>
        <w:jc w:val="both"/>
        <w:rPr>
          <w:rFonts w:ascii="Cambria" w:hAnsi="Cambria"/>
          <w:b/>
        </w:rPr>
      </w:pPr>
    </w:p>
    <w:p w:rsidR="00802A70" w:rsidRPr="00630D00" w:rsidRDefault="00802A70" w:rsidP="00947C13">
      <w:pPr>
        <w:pStyle w:val="af0"/>
        <w:spacing w:before="0" w:beforeAutospacing="0" w:after="0" w:afterAutospacing="0"/>
        <w:ind w:right="-55" w:firstLine="426"/>
        <w:jc w:val="both"/>
        <w:rPr>
          <w:rFonts w:ascii="Cambria" w:hAnsi="Cambria"/>
        </w:rPr>
      </w:pPr>
      <w:r w:rsidRPr="00630D00">
        <w:rPr>
          <w:rFonts w:ascii="Cambria" w:hAnsi="Cambria"/>
        </w:rPr>
        <w:t xml:space="preserve">Методическая работа  – это основной  вид образовательной деятельности,  направленный на всестороннее повышение компетентности и профессионального мастерства каждого учителя и представляющий собой совокупность мероприятий, проводимых администрацией школы и учителями  в целях овладения методами и приемами учебно-воспитательной  работы, их творческого применения на уроках и во внеклассной работе, поиска новых, наиболее рациональных и эффективных форм и методов организации, проведения и обеспечения образовательного процесса.  </w:t>
      </w:r>
    </w:p>
    <w:p w:rsidR="00802A70" w:rsidRPr="00630D00" w:rsidRDefault="00802A70" w:rsidP="00947C13">
      <w:pPr>
        <w:ind w:left="2112" w:firstLine="720"/>
        <w:jc w:val="both"/>
        <w:rPr>
          <w:rFonts w:ascii="Cambria" w:hAnsi="Cambria"/>
          <w:b/>
          <w:bCs/>
          <w:i/>
          <w:iCs/>
        </w:rPr>
      </w:pPr>
      <w:r w:rsidRPr="00630D00">
        <w:rPr>
          <w:rFonts w:ascii="Cambria" w:hAnsi="Cambria"/>
          <w:b/>
          <w:bCs/>
          <w:i/>
          <w:iCs/>
        </w:rPr>
        <w:t>Основные формы методической работы:</w:t>
      </w:r>
    </w:p>
    <w:p w:rsidR="00802A70" w:rsidRPr="00630D00" w:rsidRDefault="00802A70" w:rsidP="00014962">
      <w:pPr>
        <w:numPr>
          <w:ilvl w:val="0"/>
          <w:numId w:val="1"/>
        </w:numPr>
        <w:jc w:val="both"/>
        <w:rPr>
          <w:rFonts w:ascii="Cambria" w:hAnsi="Cambria"/>
        </w:rPr>
      </w:pPr>
      <w:r w:rsidRPr="00630D00">
        <w:rPr>
          <w:rFonts w:ascii="Cambria" w:hAnsi="Cambria"/>
        </w:rPr>
        <w:t>Тематические педсоветы;</w:t>
      </w:r>
    </w:p>
    <w:p w:rsidR="00802A70" w:rsidRPr="00630D00" w:rsidRDefault="00802A70" w:rsidP="00947C13">
      <w:pPr>
        <w:numPr>
          <w:ilvl w:val="0"/>
          <w:numId w:val="1"/>
        </w:numPr>
        <w:jc w:val="both"/>
        <w:rPr>
          <w:rFonts w:ascii="Cambria" w:hAnsi="Cambria"/>
        </w:rPr>
      </w:pPr>
      <w:r w:rsidRPr="00630D00">
        <w:rPr>
          <w:rFonts w:ascii="Cambria" w:hAnsi="Cambria"/>
        </w:rPr>
        <w:t>Методические объединения;</w:t>
      </w:r>
    </w:p>
    <w:p w:rsidR="00802A70" w:rsidRPr="00630D00" w:rsidRDefault="00802A70" w:rsidP="00947C13">
      <w:pPr>
        <w:numPr>
          <w:ilvl w:val="0"/>
          <w:numId w:val="1"/>
        </w:numPr>
        <w:jc w:val="both"/>
        <w:rPr>
          <w:rFonts w:ascii="Cambria" w:hAnsi="Cambria"/>
        </w:rPr>
      </w:pPr>
      <w:r w:rsidRPr="00630D00">
        <w:rPr>
          <w:rFonts w:ascii="Cambria" w:hAnsi="Cambria"/>
        </w:rPr>
        <w:t>Работа учителей над темами самообразования;</w:t>
      </w:r>
    </w:p>
    <w:p w:rsidR="00802A70" w:rsidRPr="00630D00" w:rsidRDefault="00802A70" w:rsidP="00947C13">
      <w:pPr>
        <w:numPr>
          <w:ilvl w:val="0"/>
          <w:numId w:val="1"/>
        </w:numPr>
        <w:jc w:val="both"/>
        <w:rPr>
          <w:rFonts w:ascii="Cambria" w:hAnsi="Cambria"/>
        </w:rPr>
      </w:pPr>
      <w:r w:rsidRPr="00630D00">
        <w:rPr>
          <w:rFonts w:ascii="Cambria" w:hAnsi="Cambria"/>
        </w:rPr>
        <w:t>Открытые уроки, их анализ;</w:t>
      </w:r>
    </w:p>
    <w:p w:rsidR="00802A70" w:rsidRPr="00630D00" w:rsidRDefault="00802A70" w:rsidP="00947C13">
      <w:pPr>
        <w:numPr>
          <w:ilvl w:val="0"/>
          <w:numId w:val="1"/>
        </w:numPr>
        <w:jc w:val="both"/>
        <w:rPr>
          <w:rFonts w:ascii="Cambria" w:hAnsi="Cambria"/>
        </w:rPr>
      </w:pPr>
      <w:r w:rsidRPr="00630D00">
        <w:rPr>
          <w:rFonts w:ascii="Cambria" w:hAnsi="Cambria"/>
        </w:rPr>
        <w:t>Взаимопосещение и анализ уроков;</w:t>
      </w:r>
    </w:p>
    <w:p w:rsidR="00802A70" w:rsidRPr="00630D00" w:rsidRDefault="00802A70" w:rsidP="00947C13">
      <w:pPr>
        <w:ind w:firstLine="708"/>
        <w:jc w:val="both"/>
        <w:rPr>
          <w:rFonts w:ascii="Cambria" w:hAnsi="Cambria"/>
        </w:rPr>
      </w:pPr>
    </w:p>
    <w:p w:rsidR="0050635E" w:rsidRPr="00630D00" w:rsidRDefault="00802A70" w:rsidP="00301093">
      <w:pPr>
        <w:pStyle w:val="20"/>
        <w:rPr>
          <w:rFonts w:ascii="Cambria" w:hAnsi="Cambria"/>
          <w:sz w:val="24"/>
        </w:rPr>
      </w:pPr>
      <w:r w:rsidRPr="00630D00">
        <w:rPr>
          <w:rFonts w:ascii="Cambria" w:hAnsi="Cambria"/>
          <w:sz w:val="24"/>
        </w:rPr>
        <w:t xml:space="preserve">Высшей формой коллективной методической работы всегда был и остается </w:t>
      </w:r>
      <w:r w:rsidRPr="00630D00">
        <w:rPr>
          <w:rFonts w:ascii="Cambria" w:hAnsi="Cambria"/>
          <w:b/>
          <w:bCs/>
          <w:i/>
          <w:iCs/>
          <w:sz w:val="24"/>
        </w:rPr>
        <w:t>педагогический совет.</w:t>
      </w:r>
      <w:r w:rsidR="00301093" w:rsidRPr="00630D00">
        <w:rPr>
          <w:rFonts w:ascii="Cambria" w:hAnsi="Cambria"/>
          <w:sz w:val="24"/>
        </w:rPr>
        <w:t xml:space="preserve"> В </w:t>
      </w:r>
      <w:r w:rsidRPr="00630D00">
        <w:rPr>
          <w:rFonts w:ascii="Cambria" w:hAnsi="Cambria"/>
          <w:sz w:val="24"/>
        </w:rPr>
        <w:t xml:space="preserve">учебном году были проведены </w:t>
      </w:r>
      <w:r w:rsidR="00BA61E0" w:rsidRPr="00630D00">
        <w:rPr>
          <w:rFonts w:ascii="Cambria" w:hAnsi="Cambria"/>
          <w:sz w:val="24"/>
        </w:rPr>
        <w:t>все запланированные</w:t>
      </w:r>
      <w:r w:rsidRPr="00630D00">
        <w:rPr>
          <w:rFonts w:ascii="Cambria" w:hAnsi="Cambria"/>
          <w:sz w:val="24"/>
        </w:rPr>
        <w:t xml:space="preserve"> тематическ</w:t>
      </w:r>
      <w:r w:rsidR="00BA61E0" w:rsidRPr="00630D00">
        <w:rPr>
          <w:rFonts w:ascii="Cambria" w:hAnsi="Cambria"/>
          <w:sz w:val="24"/>
        </w:rPr>
        <w:t xml:space="preserve">ие педсоветы </w:t>
      </w:r>
      <w:r w:rsidR="00934DAB" w:rsidRPr="00630D00">
        <w:rPr>
          <w:rFonts w:ascii="Cambria" w:hAnsi="Cambria"/>
          <w:sz w:val="24"/>
        </w:rPr>
        <w:t xml:space="preserve">на которых решались  вопросы волнующиеся всех участников образовательного процесса. На педагогических советах присутствовали </w:t>
      </w:r>
      <w:r w:rsidR="00B3504B" w:rsidRPr="00630D00">
        <w:rPr>
          <w:rFonts w:ascii="Cambria" w:hAnsi="Cambria"/>
          <w:sz w:val="24"/>
        </w:rPr>
        <w:t>члены родительского комитета.</w:t>
      </w:r>
      <w:r w:rsidR="00D83C75" w:rsidRPr="00630D00">
        <w:rPr>
          <w:rFonts w:ascii="Cambria" w:hAnsi="Cambria"/>
          <w:sz w:val="24"/>
        </w:rPr>
        <w:t xml:space="preserve"> В теч</w:t>
      </w:r>
      <w:r w:rsidR="00972A58" w:rsidRPr="00630D00">
        <w:rPr>
          <w:rFonts w:ascii="Cambria" w:hAnsi="Cambria"/>
          <w:sz w:val="24"/>
        </w:rPr>
        <w:t xml:space="preserve">ении учебного года  состоялось 4 </w:t>
      </w:r>
      <w:r w:rsidR="00D83C75" w:rsidRPr="00630D00">
        <w:rPr>
          <w:rFonts w:ascii="Cambria" w:hAnsi="Cambria"/>
          <w:sz w:val="24"/>
        </w:rPr>
        <w:t xml:space="preserve"> заседаний педагогического совета </w:t>
      </w:r>
    </w:p>
    <w:p w:rsidR="00802A70" w:rsidRPr="00630D00" w:rsidRDefault="0050635E" w:rsidP="0050635E">
      <w:pPr>
        <w:rPr>
          <w:rFonts w:ascii="Cambria" w:hAnsi="Cambria"/>
          <w:b/>
          <w:bCs/>
          <w:i/>
          <w:iCs/>
        </w:rPr>
      </w:pPr>
      <w:r w:rsidRPr="00630D00">
        <w:rPr>
          <w:rFonts w:ascii="Cambria" w:hAnsi="Cambria"/>
        </w:rPr>
        <w:t xml:space="preserve">                                                                        </w:t>
      </w:r>
      <w:r w:rsidR="00802A70" w:rsidRPr="00630D00">
        <w:rPr>
          <w:rFonts w:ascii="Cambria" w:hAnsi="Cambria"/>
          <w:b/>
          <w:bCs/>
          <w:i/>
          <w:iCs/>
        </w:rPr>
        <w:t>Работа методических объединений</w:t>
      </w:r>
    </w:p>
    <w:p w:rsidR="00802A70" w:rsidRPr="00630D00" w:rsidRDefault="00802A70" w:rsidP="00947C13">
      <w:pPr>
        <w:ind w:firstLine="708"/>
        <w:jc w:val="both"/>
        <w:rPr>
          <w:rFonts w:ascii="Cambria" w:hAnsi="Cambria"/>
        </w:rPr>
      </w:pPr>
    </w:p>
    <w:p w:rsidR="00802A70" w:rsidRPr="00630D00" w:rsidRDefault="00802A70" w:rsidP="00947C13">
      <w:pPr>
        <w:ind w:firstLine="720"/>
        <w:jc w:val="both"/>
        <w:rPr>
          <w:rFonts w:ascii="Cambria" w:hAnsi="Cambria"/>
        </w:rPr>
      </w:pPr>
      <w:r w:rsidRPr="00630D00">
        <w:rPr>
          <w:rFonts w:ascii="Cambria" w:hAnsi="Cambria"/>
        </w:rPr>
        <w:t>Главными звеньями в структуре методической работы школы являютс</w:t>
      </w:r>
      <w:r w:rsidR="00E76C66" w:rsidRPr="00630D00">
        <w:rPr>
          <w:rFonts w:ascii="Cambria" w:hAnsi="Cambria"/>
        </w:rPr>
        <w:t>я методические объединения.</w:t>
      </w:r>
      <w:r w:rsidR="00301093" w:rsidRPr="00630D00">
        <w:rPr>
          <w:rFonts w:ascii="Cambria" w:hAnsi="Cambria"/>
        </w:rPr>
        <w:t xml:space="preserve"> Их в школе функционировало четыре</w:t>
      </w:r>
      <w:r w:rsidRPr="00630D00">
        <w:rPr>
          <w:rFonts w:ascii="Cambria" w:hAnsi="Cambria"/>
        </w:rPr>
        <w:t>: начальных классов, русского языка и литературы, математи</w:t>
      </w:r>
      <w:r w:rsidR="006166B3" w:rsidRPr="00630D00">
        <w:rPr>
          <w:rFonts w:ascii="Cambria" w:hAnsi="Cambria"/>
        </w:rPr>
        <w:t xml:space="preserve">ки – физики, </w:t>
      </w:r>
      <w:r w:rsidR="00D80657" w:rsidRPr="00630D00">
        <w:rPr>
          <w:rFonts w:ascii="Cambria" w:hAnsi="Cambria"/>
        </w:rPr>
        <w:t>естественных наук, классных руководителей.</w:t>
      </w:r>
    </w:p>
    <w:p w:rsidR="00802A70" w:rsidRPr="00630D00" w:rsidRDefault="00802A70" w:rsidP="00947C13">
      <w:pPr>
        <w:ind w:firstLine="708"/>
        <w:jc w:val="both"/>
        <w:rPr>
          <w:rFonts w:ascii="Cambria" w:hAnsi="Cambria"/>
        </w:rPr>
      </w:pPr>
      <w:r w:rsidRPr="00630D00">
        <w:rPr>
          <w:rFonts w:ascii="Cambria" w:hAnsi="Cambria"/>
        </w:rPr>
        <w:t>Каждое МО работает над своей методической темой, тесно связанной с проблемой школы</w:t>
      </w:r>
    </w:p>
    <w:p w:rsidR="00802A70" w:rsidRPr="00630D00" w:rsidRDefault="00802A70" w:rsidP="00947C13">
      <w:pPr>
        <w:ind w:firstLine="540"/>
        <w:jc w:val="both"/>
        <w:rPr>
          <w:rFonts w:ascii="Cambria" w:hAnsi="Cambria"/>
        </w:rPr>
      </w:pPr>
      <w:r w:rsidRPr="00630D00">
        <w:rPr>
          <w:rFonts w:ascii="Cambria" w:hAnsi="Cambria"/>
        </w:rPr>
        <w:t xml:space="preserve">Секция учителей </w:t>
      </w:r>
      <w:r w:rsidRPr="00630D00">
        <w:rPr>
          <w:rFonts w:ascii="Cambria" w:hAnsi="Cambria"/>
          <w:b/>
          <w:bCs/>
          <w:i/>
          <w:iCs/>
        </w:rPr>
        <w:t>русского языка и литературы</w:t>
      </w:r>
      <w:r w:rsidRPr="00630D00">
        <w:rPr>
          <w:rFonts w:ascii="Cambria" w:hAnsi="Cambria"/>
        </w:rPr>
        <w:t xml:space="preserve"> объединяет </w:t>
      </w:r>
      <w:r w:rsidR="0055584C" w:rsidRPr="00630D00">
        <w:rPr>
          <w:rFonts w:ascii="Cambria" w:hAnsi="Cambria"/>
        </w:rPr>
        <w:t xml:space="preserve"> </w:t>
      </w:r>
      <w:r w:rsidR="006F7960" w:rsidRPr="00630D00">
        <w:rPr>
          <w:rFonts w:ascii="Cambria" w:hAnsi="Cambria"/>
        </w:rPr>
        <w:t>4</w:t>
      </w:r>
      <w:r w:rsidR="004654F0" w:rsidRPr="00630D00">
        <w:rPr>
          <w:rFonts w:ascii="Cambria" w:hAnsi="Cambria"/>
        </w:rPr>
        <w:t xml:space="preserve">- </w:t>
      </w:r>
      <w:r w:rsidR="006166B3" w:rsidRPr="00630D00">
        <w:rPr>
          <w:rFonts w:ascii="Cambria" w:hAnsi="Cambria"/>
        </w:rPr>
        <w:t xml:space="preserve"> учителей. Руководитель МО: Абкаева П.М.</w:t>
      </w:r>
      <w:r w:rsidRPr="00630D00">
        <w:rPr>
          <w:rFonts w:ascii="Cambria" w:hAnsi="Cambria"/>
        </w:rPr>
        <w:t xml:space="preserve"> </w:t>
      </w:r>
    </w:p>
    <w:p w:rsidR="00B05649" w:rsidRPr="00630D00" w:rsidRDefault="00802A70" w:rsidP="00947C13">
      <w:pPr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</w:rPr>
        <w:lastRenderedPageBreak/>
        <w:t xml:space="preserve"> МО учителей русс</w:t>
      </w:r>
      <w:r w:rsidR="00B3504B" w:rsidRPr="00630D00">
        <w:rPr>
          <w:rFonts w:ascii="Cambria" w:hAnsi="Cambria"/>
        </w:rPr>
        <w:t>кого языка и литературы работали</w:t>
      </w:r>
      <w:r w:rsidRPr="00630D00">
        <w:rPr>
          <w:rFonts w:ascii="Cambria" w:hAnsi="Cambria"/>
        </w:rPr>
        <w:t xml:space="preserve"> над проблемой</w:t>
      </w:r>
      <w:r w:rsidR="00E76C66" w:rsidRPr="00630D00">
        <w:rPr>
          <w:rFonts w:ascii="Cambria" w:hAnsi="Cambria"/>
        </w:rPr>
        <w:t xml:space="preserve"> темой: </w:t>
      </w:r>
      <w:r w:rsidR="00B05649" w:rsidRPr="00630D00">
        <w:rPr>
          <w:rFonts w:ascii="Cambria" w:hAnsi="Cambria"/>
        </w:rPr>
        <w:t xml:space="preserve"> «</w:t>
      </w:r>
      <w:r w:rsidR="002441FA" w:rsidRPr="00630D00">
        <w:rPr>
          <w:rFonts w:ascii="Cambria" w:hAnsi="Cambria"/>
          <w:b/>
          <w:bCs/>
          <w:i/>
          <w:iCs/>
        </w:rPr>
        <w:t>Повышение результативности урока, его обучающей, развивающей и воспитывающей роли</w:t>
      </w:r>
      <w:r w:rsidR="00B05649" w:rsidRPr="00630D00">
        <w:rPr>
          <w:rFonts w:ascii="Cambria" w:hAnsi="Cambria"/>
          <w:b/>
          <w:bCs/>
          <w:i/>
          <w:iCs/>
        </w:rPr>
        <w:t>».</w:t>
      </w:r>
      <w:r w:rsidR="00E76C66" w:rsidRPr="00630D00">
        <w:rPr>
          <w:rFonts w:ascii="Cambria" w:hAnsi="Cambria"/>
          <w:b/>
          <w:bCs/>
          <w:i/>
          <w:iCs/>
        </w:rPr>
        <w:t xml:space="preserve"> </w:t>
      </w:r>
      <w:r w:rsidR="00972A58" w:rsidRPr="00630D00">
        <w:rPr>
          <w:rFonts w:ascii="Cambria" w:hAnsi="Cambria"/>
          <w:bCs/>
          <w:iCs/>
        </w:rPr>
        <w:t xml:space="preserve">В </w:t>
      </w:r>
      <w:r w:rsidR="00226253" w:rsidRPr="00630D00">
        <w:rPr>
          <w:rFonts w:ascii="Cambria" w:hAnsi="Cambria"/>
          <w:bCs/>
          <w:iCs/>
        </w:rPr>
        <w:t xml:space="preserve"> учебном году перед методическим объединением были поставлены конкретные цели и задачи:</w:t>
      </w:r>
    </w:p>
    <w:p w:rsidR="006F7960" w:rsidRPr="00630D00" w:rsidRDefault="006F7960" w:rsidP="00947C13">
      <w:pPr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  <w:bCs/>
          <w:iCs/>
        </w:rPr>
        <w:t xml:space="preserve">         </w:t>
      </w:r>
      <w:r w:rsidR="00226253" w:rsidRPr="00630D00">
        <w:rPr>
          <w:rFonts w:ascii="Cambria" w:hAnsi="Cambria"/>
          <w:bCs/>
          <w:iCs/>
        </w:rPr>
        <w:t xml:space="preserve">Цель: </w:t>
      </w:r>
      <w:r w:rsidRPr="00630D00">
        <w:rPr>
          <w:rFonts w:ascii="Cambria" w:hAnsi="Cambria"/>
          <w:bCs/>
          <w:iCs/>
        </w:rPr>
        <w:t>Совершенствование личности педагога, имеющего установку на инновационное развитие, который умеет разрабатывать и реализовать проекты в сфере профессиональной деятельности.</w:t>
      </w:r>
    </w:p>
    <w:p w:rsidR="00226253" w:rsidRPr="00630D00" w:rsidRDefault="006F7960" w:rsidP="00947C13">
      <w:pPr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  <w:bCs/>
          <w:iCs/>
        </w:rPr>
        <w:t xml:space="preserve">         </w:t>
      </w:r>
      <w:r w:rsidR="00226253" w:rsidRPr="00630D00">
        <w:rPr>
          <w:rFonts w:ascii="Cambria" w:hAnsi="Cambria"/>
          <w:bCs/>
          <w:iCs/>
        </w:rPr>
        <w:t xml:space="preserve">Задачи: </w:t>
      </w:r>
    </w:p>
    <w:p w:rsidR="006F7960" w:rsidRPr="00630D00" w:rsidRDefault="00226253" w:rsidP="006F7960">
      <w:pPr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  <w:bCs/>
          <w:iCs/>
        </w:rPr>
        <w:t>1.</w:t>
      </w:r>
      <w:r w:rsidR="006F7960" w:rsidRPr="00630D00">
        <w:rPr>
          <w:rFonts w:ascii="Cambria" w:hAnsi="Cambria"/>
          <w:bCs/>
          <w:iCs/>
        </w:rPr>
        <w:t>Создание условий для осуществлений проектной деятельности учителя и ученика</w:t>
      </w:r>
    </w:p>
    <w:p w:rsidR="006F7960" w:rsidRPr="00630D00" w:rsidRDefault="006F7960" w:rsidP="006F7960">
      <w:pPr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  <w:bCs/>
          <w:iCs/>
        </w:rPr>
        <w:t>2. Развитие педагогического потенциала учителя через внедрение и развитие информационных технологий в школе</w:t>
      </w:r>
    </w:p>
    <w:p w:rsidR="00226253" w:rsidRPr="00630D00" w:rsidRDefault="006F7960" w:rsidP="006F7960">
      <w:pPr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  <w:bCs/>
          <w:iCs/>
        </w:rPr>
        <w:t>3. Повышение уровня информационной активности учащихся</w:t>
      </w:r>
      <w:r w:rsidR="00C516CA" w:rsidRPr="00630D00">
        <w:rPr>
          <w:rFonts w:ascii="Cambria" w:hAnsi="Cambria"/>
          <w:bCs/>
          <w:iCs/>
        </w:rPr>
        <w:t xml:space="preserve"> </w:t>
      </w:r>
      <w:r w:rsidRPr="00630D00">
        <w:rPr>
          <w:rFonts w:ascii="Cambria" w:hAnsi="Cambria"/>
          <w:bCs/>
          <w:iCs/>
        </w:rPr>
        <w:t>развитие</w:t>
      </w:r>
      <w:r w:rsidR="00C516CA" w:rsidRPr="00630D00">
        <w:rPr>
          <w:rFonts w:ascii="Cambria" w:hAnsi="Cambria"/>
          <w:bCs/>
          <w:iCs/>
        </w:rPr>
        <w:t xml:space="preserve"> их </w:t>
      </w:r>
      <w:r w:rsidRPr="00630D00">
        <w:rPr>
          <w:rFonts w:ascii="Cambria" w:hAnsi="Cambria"/>
          <w:bCs/>
          <w:iCs/>
        </w:rPr>
        <w:t xml:space="preserve"> интеллектуальных  </w:t>
      </w:r>
      <w:r w:rsidR="00C516CA" w:rsidRPr="00630D00">
        <w:rPr>
          <w:rFonts w:ascii="Cambria" w:hAnsi="Cambria"/>
          <w:bCs/>
          <w:iCs/>
        </w:rPr>
        <w:t>и творческих способностей.</w:t>
      </w:r>
    </w:p>
    <w:p w:rsidR="009C7740" w:rsidRPr="00630D00" w:rsidRDefault="00B05649" w:rsidP="002E14DA">
      <w:pPr>
        <w:widowControl w:val="0"/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  <w:i/>
          <w:iCs/>
        </w:rPr>
        <w:tab/>
      </w:r>
      <w:r w:rsidR="00802A70" w:rsidRPr="00630D00">
        <w:rPr>
          <w:rFonts w:ascii="Cambria" w:hAnsi="Cambria"/>
        </w:rPr>
        <w:t xml:space="preserve">Секция учителей </w:t>
      </w:r>
      <w:r w:rsidR="00D80657" w:rsidRPr="00630D00">
        <w:rPr>
          <w:rFonts w:ascii="Cambria" w:hAnsi="Cambria"/>
          <w:b/>
          <w:bCs/>
          <w:i/>
          <w:iCs/>
        </w:rPr>
        <w:t>естественных наук</w:t>
      </w:r>
      <w:r w:rsidR="00802A70" w:rsidRPr="00630D00">
        <w:rPr>
          <w:rFonts w:ascii="Cambria" w:hAnsi="Cambria"/>
        </w:rPr>
        <w:t xml:space="preserve"> объединяет </w:t>
      </w:r>
      <w:r w:rsidR="00D210A0" w:rsidRPr="00630D00">
        <w:rPr>
          <w:rFonts w:ascii="Cambria" w:hAnsi="Cambria"/>
        </w:rPr>
        <w:t>4</w:t>
      </w:r>
      <w:r w:rsidR="00EA2F27" w:rsidRPr="00630D00">
        <w:rPr>
          <w:rFonts w:ascii="Cambria" w:hAnsi="Cambria"/>
        </w:rPr>
        <w:t xml:space="preserve"> </w:t>
      </w:r>
      <w:r w:rsidR="002E14DA" w:rsidRPr="00630D00">
        <w:rPr>
          <w:rFonts w:ascii="Cambria" w:hAnsi="Cambria"/>
        </w:rPr>
        <w:t xml:space="preserve">–учителей </w:t>
      </w:r>
      <w:r w:rsidR="00D210A0" w:rsidRPr="00630D00">
        <w:rPr>
          <w:rFonts w:ascii="Cambria" w:hAnsi="Cambria"/>
        </w:rPr>
        <w:t xml:space="preserve"> Руководитель</w:t>
      </w:r>
      <w:r w:rsidR="009C7740" w:rsidRPr="00630D00">
        <w:rPr>
          <w:rFonts w:ascii="Cambria" w:hAnsi="Cambria"/>
        </w:rPr>
        <w:t xml:space="preserve"> </w:t>
      </w:r>
      <w:r w:rsidR="00D210A0" w:rsidRPr="00630D00">
        <w:rPr>
          <w:rFonts w:ascii="Cambria" w:hAnsi="Cambria"/>
        </w:rPr>
        <w:t xml:space="preserve">МО: </w:t>
      </w:r>
      <w:r w:rsidR="00C516CA" w:rsidRPr="00630D00">
        <w:rPr>
          <w:rFonts w:ascii="Cambria" w:hAnsi="Cambria"/>
        </w:rPr>
        <w:t xml:space="preserve">Шахрузкадиев Ж.Б. </w:t>
      </w:r>
      <w:r w:rsidR="002E14DA" w:rsidRPr="00630D00">
        <w:rPr>
          <w:rFonts w:ascii="Cambria" w:hAnsi="Cambria"/>
        </w:rPr>
        <w:t xml:space="preserve"> Учителя МО естественных наук работали над темой: </w:t>
      </w:r>
      <w:r w:rsidR="00802A70" w:rsidRPr="00630D00">
        <w:rPr>
          <w:rFonts w:ascii="Cambria" w:hAnsi="Cambria"/>
          <w:b/>
          <w:bCs/>
          <w:i/>
          <w:iCs/>
        </w:rPr>
        <w:t>«</w:t>
      </w:r>
      <w:r w:rsidR="002441FA" w:rsidRPr="00630D00">
        <w:rPr>
          <w:rFonts w:ascii="Cambria" w:hAnsi="Cambria"/>
          <w:b/>
          <w:bCs/>
          <w:i/>
          <w:iCs/>
        </w:rPr>
        <w:t>Реализация профессиональной компетентности педагога, как фактор повышения качества образования в условиях подготовки к ведению ФГОС</w:t>
      </w:r>
      <w:r w:rsidR="009C7740" w:rsidRPr="00630D00">
        <w:rPr>
          <w:rFonts w:ascii="Cambria" w:hAnsi="Cambria"/>
          <w:b/>
          <w:bCs/>
          <w:i/>
          <w:iCs/>
        </w:rPr>
        <w:t>»</w:t>
      </w:r>
      <w:r w:rsidR="002E14DA" w:rsidRPr="00630D00">
        <w:rPr>
          <w:rFonts w:ascii="Cambria" w:hAnsi="Cambria"/>
          <w:b/>
          <w:bCs/>
          <w:i/>
          <w:iCs/>
        </w:rPr>
        <w:t xml:space="preserve"> </w:t>
      </w:r>
      <w:r w:rsidR="002E14DA" w:rsidRPr="00630D00">
        <w:rPr>
          <w:rFonts w:ascii="Cambria" w:hAnsi="Cambria"/>
          <w:bCs/>
          <w:iCs/>
        </w:rPr>
        <w:t xml:space="preserve">В начале учебного </w:t>
      </w:r>
      <w:r w:rsidR="00C707CE" w:rsidRPr="00630D00">
        <w:rPr>
          <w:rFonts w:ascii="Cambria" w:hAnsi="Cambria"/>
          <w:bCs/>
          <w:iCs/>
        </w:rPr>
        <w:t xml:space="preserve">года был составлен план работы </w:t>
      </w:r>
      <w:r w:rsidR="00014962" w:rsidRPr="00630D00">
        <w:rPr>
          <w:rFonts w:ascii="Cambria" w:hAnsi="Cambria"/>
          <w:bCs/>
          <w:iCs/>
        </w:rPr>
        <w:t xml:space="preserve">и в течение учебного года </w:t>
      </w:r>
      <w:r w:rsidR="00C707CE" w:rsidRPr="00630D00">
        <w:rPr>
          <w:rFonts w:ascii="Cambria" w:hAnsi="Cambria"/>
          <w:bCs/>
          <w:iCs/>
        </w:rPr>
        <w:t xml:space="preserve"> осуществлялась работа по </w:t>
      </w:r>
      <w:r w:rsidR="00014962" w:rsidRPr="00630D00">
        <w:rPr>
          <w:rFonts w:ascii="Cambria" w:hAnsi="Cambria"/>
          <w:bCs/>
          <w:iCs/>
        </w:rPr>
        <w:t xml:space="preserve">этого </w:t>
      </w:r>
      <w:r w:rsidR="00C707CE" w:rsidRPr="00630D00">
        <w:rPr>
          <w:rFonts w:ascii="Cambria" w:hAnsi="Cambria"/>
          <w:bCs/>
          <w:iCs/>
        </w:rPr>
        <w:t>реализации плана.</w:t>
      </w:r>
    </w:p>
    <w:p w:rsidR="0001000D" w:rsidRPr="00630D00" w:rsidRDefault="0001000D" w:rsidP="002E14DA">
      <w:pPr>
        <w:widowControl w:val="0"/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  <w:bCs/>
          <w:iCs/>
        </w:rPr>
        <w:t xml:space="preserve">    </w:t>
      </w:r>
    </w:p>
    <w:p w:rsidR="0001000D" w:rsidRPr="00630D00" w:rsidRDefault="0001000D" w:rsidP="002E14DA">
      <w:pPr>
        <w:widowControl w:val="0"/>
        <w:jc w:val="both"/>
        <w:rPr>
          <w:rFonts w:ascii="Cambria" w:hAnsi="Cambria"/>
        </w:rPr>
      </w:pPr>
      <w:r w:rsidRPr="00630D00">
        <w:rPr>
          <w:rFonts w:ascii="Cambria" w:hAnsi="Cambria"/>
          <w:bCs/>
          <w:iCs/>
        </w:rPr>
        <w:t xml:space="preserve">Цель: повышение эффективности  преподавания математики, физики, химии, биологии, и географии через  применение системно- деятельного подхода, непрерывное  совершенствование профессионального уровня и педагогического мастерства. </w:t>
      </w:r>
    </w:p>
    <w:p w:rsidR="00802A70" w:rsidRPr="00630D00" w:rsidRDefault="0001000D" w:rsidP="00947C13">
      <w:pPr>
        <w:ind w:firstLine="720"/>
        <w:jc w:val="both"/>
        <w:rPr>
          <w:rFonts w:ascii="Cambria" w:hAnsi="Cambria"/>
          <w:b/>
          <w:i/>
        </w:rPr>
      </w:pPr>
      <w:r w:rsidRPr="00630D00">
        <w:rPr>
          <w:rFonts w:ascii="Cambria" w:hAnsi="Cambria"/>
          <w:b/>
          <w:i/>
        </w:rPr>
        <w:t xml:space="preserve">Задачи: </w:t>
      </w:r>
    </w:p>
    <w:p w:rsidR="0001000D" w:rsidRPr="00630D00" w:rsidRDefault="0001000D" w:rsidP="00947C13">
      <w:pPr>
        <w:ind w:firstLine="720"/>
        <w:jc w:val="both"/>
        <w:rPr>
          <w:rFonts w:ascii="Cambria" w:hAnsi="Cambria"/>
        </w:rPr>
      </w:pPr>
      <w:r w:rsidRPr="00630D00">
        <w:rPr>
          <w:rFonts w:ascii="Cambria" w:hAnsi="Cambria"/>
        </w:rPr>
        <w:t>-продолжить работу по освоению технологии системно- деятельного подхода направленной на реализацию компетентного подхода.</w:t>
      </w:r>
    </w:p>
    <w:p w:rsidR="0001000D" w:rsidRPr="00630D00" w:rsidRDefault="0001000D" w:rsidP="00947C13">
      <w:pPr>
        <w:ind w:firstLine="720"/>
        <w:jc w:val="both"/>
        <w:rPr>
          <w:rFonts w:ascii="Cambria" w:hAnsi="Cambria"/>
        </w:rPr>
      </w:pPr>
      <w:r w:rsidRPr="00630D00">
        <w:rPr>
          <w:rFonts w:ascii="Cambria" w:hAnsi="Cambria"/>
        </w:rPr>
        <w:t>-разработать инструменты  оценивания качества образования по  математике, физике, химии.</w:t>
      </w:r>
    </w:p>
    <w:p w:rsidR="0001000D" w:rsidRPr="00630D00" w:rsidRDefault="0001000D" w:rsidP="00947C13">
      <w:pPr>
        <w:ind w:firstLine="720"/>
        <w:jc w:val="both"/>
        <w:rPr>
          <w:rFonts w:ascii="Cambria" w:hAnsi="Cambria"/>
        </w:rPr>
      </w:pPr>
      <w:r w:rsidRPr="00630D00">
        <w:rPr>
          <w:rFonts w:ascii="Cambria" w:hAnsi="Cambria"/>
        </w:rPr>
        <w:t>-повышение профессионального мастерства педагога через самообразование.</w:t>
      </w:r>
    </w:p>
    <w:p w:rsidR="0001000D" w:rsidRPr="00630D00" w:rsidRDefault="0001000D" w:rsidP="00947C13">
      <w:pPr>
        <w:ind w:firstLine="720"/>
        <w:jc w:val="both"/>
        <w:rPr>
          <w:rFonts w:ascii="Cambria" w:hAnsi="Cambria"/>
          <w:b/>
          <w:i/>
        </w:rPr>
      </w:pPr>
    </w:p>
    <w:p w:rsidR="009C7740" w:rsidRPr="00630D00" w:rsidRDefault="00802A70" w:rsidP="00947C13">
      <w:pPr>
        <w:ind w:firstLine="708"/>
        <w:jc w:val="both"/>
        <w:rPr>
          <w:rFonts w:ascii="Cambria" w:hAnsi="Cambria"/>
          <w:bCs/>
        </w:rPr>
      </w:pPr>
      <w:r w:rsidRPr="00630D00">
        <w:rPr>
          <w:rFonts w:ascii="Cambria" w:hAnsi="Cambria"/>
        </w:rPr>
        <w:t xml:space="preserve">Методическое объединение учителей </w:t>
      </w:r>
      <w:r w:rsidR="00D80657" w:rsidRPr="00630D00">
        <w:rPr>
          <w:rFonts w:ascii="Cambria" w:hAnsi="Cambria"/>
          <w:b/>
          <w:bCs/>
          <w:i/>
          <w:iCs/>
        </w:rPr>
        <w:t xml:space="preserve">начальных классов </w:t>
      </w:r>
      <w:r w:rsidR="00D80657" w:rsidRPr="00630D00">
        <w:rPr>
          <w:rFonts w:ascii="Cambria" w:hAnsi="Cambria"/>
        </w:rPr>
        <w:t>объедин</w:t>
      </w:r>
      <w:r w:rsidR="0001000D" w:rsidRPr="00630D00">
        <w:rPr>
          <w:rFonts w:ascii="Cambria" w:hAnsi="Cambria"/>
        </w:rPr>
        <w:t>яет 3</w:t>
      </w:r>
      <w:r w:rsidR="004654F0" w:rsidRPr="00630D00">
        <w:rPr>
          <w:rFonts w:ascii="Cambria" w:hAnsi="Cambria"/>
        </w:rPr>
        <w:t xml:space="preserve"> чел. </w:t>
      </w:r>
      <w:r w:rsidR="0001000D" w:rsidRPr="00630D00">
        <w:rPr>
          <w:rFonts w:ascii="Cambria" w:hAnsi="Cambria"/>
        </w:rPr>
        <w:t xml:space="preserve">Руководитель: Муртузалиева М.М. </w:t>
      </w:r>
      <w:r w:rsidRPr="00630D00">
        <w:rPr>
          <w:rFonts w:ascii="Cambria" w:hAnsi="Cambria"/>
        </w:rPr>
        <w:t>В мин</w:t>
      </w:r>
      <w:r w:rsidR="00EA2F27" w:rsidRPr="00630D00">
        <w:rPr>
          <w:rFonts w:ascii="Cambria" w:hAnsi="Cambria"/>
        </w:rPr>
        <w:t>увшем учебном году МО  работала</w:t>
      </w:r>
      <w:r w:rsidRPr="00630D00">
        <w:rPr>
          <w:rFonts w:ascii="Cambria" w:hAnsi="Cambria"/>
        </w:rPr>
        <w:t xml:space="preserve"> над темой: </w:t>
      </w:r>
      <w:r w:rsidR="00EA2F27" w:rsidRPr="00630D00">
        <w:rPr>
          <w:rFonts w:ascii="Cambria" w:hAnsi="Cambria"/>
          <w:b/>
          <w:bCs/>
          <w:i/>
          <w:iCs/>
        </w:rPr>
        <w:t>«</w:t>
      </w:r>
      <w:r w:rsidR="0001000D" w:rsidRPr="00630D00">
        <w:rPr>
          <w:rFonts w:ascii="Cambria" w:hAnsi="Cambria"/>
          <w:b/>
          <w:bCs/>
          <w:i/>
        </w:rPr>
        <w:t>Формы и методы повышения учебной мотивации у обучающихся начальной школы в современных условиях</w:t>
      </w:r>
      <w:r w:rsidR="009C7740" w:rsidRPr="00630D00">
        <w:rPr>
          <w:rFonts w:ascii="Cambria" w:hAnsi="Cambria"/>
          <w:b/>
          <w:bCs/>
          <w:i/>
        </w:rPr>
        <w:t>»</w:t>
      </w:r>
      <w:r w:rsidR="00E138CB" w:rsidRPr="00630D00">
        <w:rPr>
          <w:rFonts w:ascii="Cambria" w:hAnsi="Cambria"/>
          <w:bCs/>
        </w:rPr>
        <w:t xml:space="preserve">. </w:t>
      </w:r>
    </w:p>
    <w:p w:rsidR="00E138CB" w:rsidRPr="00630D00" w:rsidRDefault="00292922" w:rsidP="00E138CB">
      <w:pPr>
        <w:jc w:val="both"/>
        <w:rPr>
          <w:rFonts w:ascii="Cambria" w:hAnsi="Cambria"/>
          <w:bCs/>
          <w:iCs/>
        </w:rPr>
      </w:pPr>
      <w:r w:rsidRPr="00630D00">
        <w:rPr>
          <w:rFonts w:ascii="Cambria" w:hAnsi="Cambria"/>
          <w:bCs/>
          <w:iCs/>
        </w:rPr>
        <w:t xml:space="preserve">В </w:t>
      </w:r>
      <w:r w:rsidR="00E138CB" w:rsidRPr="00630D00">
        <w:rPr>
          <w:rFonts w:ascii="Cambria" w:hAnsi="Cambria"/>
          <w:bCs/>
          <w:iCs/>
        </w:rPr>
        <w:t xml:space="preserve"> учебном году перед методическим объединением были поставлены конкретные цели и задачи:</w:t>
      </w:r>
    </w:p>
    <w:p w:rsidR="00E138CB" w:rsidRPr="00630D00" w:rsidRDefault="00E138CB" w:rsidP="005F34F6">
      <w:pPr>
        <w:pStyle w:val="ab"/>
        <w:numPr>
          <w:ilvl w:val="0"/>
          <w:numId w:val="81"/>
        </w:numPr>
        <w:jc w:val="both"/>
        <w:rPr>
          <w:rFonts w:ascii="Cambria" w:hAnsi="Cambria"/>
          <w:bCs/>
          <w:iCs/>
          <w:sz w:val="24"/>
          <w:szCs w:val="24"/>
        </w:rPr>
      </w:pPr>
      <w:r w:rsidRPr="00630D00">
        <w:rPr>
          <w:rFonts w:ascii="Cambria" w:hAnsi="Cambria"/>
          <w:bCs/>
          <w:iCs/>
          <w:sz w:val="24"/>
          <w:szCs w:val="24"/>
        </w:rPr>
        <w:t xml:space="preserve">Продолжить работу по дальнейшему совершенствованию содержания образования через использование </w:t>
      </w:r>
      <w:r w:rsidR="005F34F6" w:rsidRPr="00630D00">
        <w:rPr>
          <w:rFonts w:ascii="Cambria" w:hAnsi="Cambria"/>
          <w:bCs/>
          <w:iCs/>
          <w:sz w:val="24"/>
          <w:szCs w:val="24"/>
        </w:rPr>
        <w:t xml:space="preserve">современных  инновационных технологий. </w:t>
      </w:r>
    </w:p>
    <w:p w:rsidR="005F34F6" w:rsidRPr="00630D00" w:rsidRDefault="005F34F6" w:rsidP="005F34F6">
      <w:pPr>
        <w:pStyle w:val="ab"/>
        <w:numPr>
          <w:ilvl w:val="0"/>
          <w:numId w:val="81"/>
        </w:numPr>
        <w:jc w:val="both"/>
        <w:rPr>
          <w:rFonts w:ascii="Cambria" w:hAnsi="Cambria"/>
          <w:bCs/>
          <w:iCs/>
          <w:sz w:val="24"/>
          <w:szCs w:val="24"/>
        </w:rPr>
      </w:pPr>
      <w:r w:rsidRPr="00630D00">
        <w:rPr>
          <w:rFonts w:ascii="Cambria" w:hAnsi="Cambria"/>
          <w:bCs/>
          <w:iCs/>
          <w:sz w:val="24"/>
          <w:szCs w:val="24"/>
        </w:rPr>
        <w:t>Совершенствовать педагогическое мастерство  учителей посредством обмена опытом и  успешной педагогической деятельности на уровне школы.</w:t>
      </w:r>
    </w:p>
    <w:p w:rsidR="005F34F6" w:rsidRPr="00630D00" w:rsidRDefault="005F34F6" w:rsidP="005F34F6">
      <w:pPr>
        <w:pStyle w:val="ab"/>
        <w:numPr>
          <w:ilvl w:val="0"/>
          <w:numId w:val="81"/>
        </w:numPr>
        <w:jc w:val="both"/>
        <w:rPr>
          <w:rFonts w:ascii="Cambria" w:hAnsi="Cambria"/>
          <w:bCs/>
          <w:iCs/>
          <w:sz w:val="24"/>
          <w:szCs w:val="24"/>
        </w:rPr>
      </w:pPr>
      <w:r w:rsidRPr="00630D00">
        <w:rPr>
          <w:rFonts w:ascii="Cambria" w:hAnsi="Cambria"/>
          <w:bCs/>
          <w:iCs/>
          <w:sz w:val="24"/>
          <w:szCs w:val="24"/>
        </w:rPr>
        <w:t>Развивать положительную профессиональную  мотивацию учителя и стремление к профессиональному росту.</w:t>
      </w:r>
    </w:p>
    <w:p w:rsidR="00802A70" w:rsidRPr="00630D00" w:rsidRDefault="00FD2F38" w:rsidP="00FA4AE0">
      <w:pPr>
        <w:rPr>
          <w:rFonts w:ascii="Cambria" w:hAnsi="Cambria"/>
        </w:rPr>
      </w:pPr>
      <w:r w:rsidRPr="00630D00">
        <w:rPr>
          <w:rFonts w:ascii="Cambria" w:hAnsi="Cambria"/>
          <w:bCs/>
          <w:iCs/>
        </w:rPr>
        <w:t xml:space="preserve">  </w:t>
      </w:r>
    </w:p>
    <w:p w:rsidR="00631002" w:rsidRPr="00630D00" w:rsidRDefault="00934DAB" w:rsidP="00947C13">
      <w:pPr>
        <w:jc w:val="both"/>
        <w:rPr>
          <w:rFonts w:ascii="Cambria" w:hAnsi="Cambria"/>
          <w:b/>
        </w:rPr>
      </w:pPr>
      <w:r w:rsidRPr="00630D00">
        <w:rPr>
          <w:rFonts w:ascii="Cambria" w:hAnsi="Cambria"/>
          <w:b/>
        </w:rPr>
        <w:t xml:space="preserve">                                                              </w:t>
      </w:r>
      <w:r w:rsidR="00706BCF" w:rsidRPr="00630D00">
        <w:rPr>
          <w:rFonts w:ascii="Cambria" w:hAnsi="Cambria"/>
          <w:b/>
        </w:rPr>
        <w:t xml:space="preserve">Использование ИКТ на уроках </w:t>
      </w:r>
    </w:p>
    <w:p w:rsidR="00B16BB7" w:rsidRPr="00630D00" w:rsidRDefault="00301093" w:rsidP="00B16BB7">
      <w:pPr>
        <w:ind w:firstLine="540"/>
        <w:jc w:val="both"/>
        <w:rPr>
          <w:rFonts w:ascii="Cambria" w:hAnsi="Cambria"/>
        </w:rPr>
      </w:pPr>
      <w:r w:rsidRPr="00630D00">
        <w:rPr>
          <w:rFonts w:ascii="Cambria" w:hAnsi="Cambria"/>
        </w:rPr>
        <w:lastRenderedPageBreak/>
        <w:t xml:space="preserve">В учебном </w:t>
      </w:r>
      <w:r w:rsidR="00934DAB" w:rsidRPr="00630D00">
        <w:rPr>
          <w:rFonts w:ascii="Cambria" w:hAnsi="Cambria"/>
        </w:rPr>
        <w:t xml:space="preserve"> </w:t>
      </w:r>
      <w:r w:rsidR="00B16BB7" w:rsidRPr="00630D00">
        <w:rPr>
          <w:rFonts w:ascii="Cambria" w:hAnsi="Cambria"/>
        </w:rPr>
        <w:t>г</w:t>
      </w:r>
      <w:r w:rsidR="00AA346E" w:rsidRPr="00630D00">
        <w:rPr>
          <w:rFonts w:ascii="Cambria" w:hAnsi="Cambria"/>
        </w:rPr>
        <w:t>оду</w:t>
      </w:r>
      <w:r w:rsidR="00B16BB7" w:rsidRPr="00630D00">
        <w:rPr>
          <w:rFonts w:ascii="Cambria" w:hAnsi="Cambria"/>
        </w:rPr>
        <w:t xml:space="preserve"> многие учителя стали активнее использовать ИКТ при подготовке и проведении уроков. В  школе проводится методическая работа по использованию ИКТ в образовательном процессе. Регулярно  учитель информатики  Магомедов М.Г.  проводит собеседования с учителями о применении ИКТ в учебном процессе.</w:t>
      </w:r>
    </w:p>
    <w:p w:rsidR="00EE63D3" w:rsidRPr="00630D00" w:rsidRDefault="00B16BB7" w:rsidP="007D385A">
      <w:pPr>
        <w:rPr>
          <w:rFonts w:ascii="Cambria" w:hAnsi="Cambria"/>
        </w:rPr>
      </w:pPr>
      <w:r w:rsidRPr="00630D00">
        <w:rPr>
          <w:rFonts w:ascii="Cambria" w:hAnsi="Cambria"/>
        </w:rPr>
        <w:t>Учителя начальных классов регулярно провод</w:t>
      </w:r>
      <w:r w:rsidR="00292922" w:rsidRPr="00630D00">
        <w:rPr>
          <w:rFonts w:ascii="Cambria" w:hAnsi="Cambria"/>
        </w:rPr>
        <w:t xml:space="preserve">ят уроки в классах с компьютерами </w:t>
      </w:r>
      <w:r w:rsidRPr="00630D00">
        <w:rPr>
          <w:rFonts w:ascii="Cambria" w:hAnsi="Cambria"/>
        </w:rPr>
        <w:t xml:space="preserve"> и интерактивной доской. Вместе с учебниками в школу поступили обучающие диски. В школе имеется достаточное количество технических  ресурсов для проведения  уроков с применением ИКТ. В наличии имеется 2 проектора,  1 интерактивная доска,   1 компьютерный класс с выходом в </w:t>
      </w:r>
      <w:r w:rsidR="00B11368" w:rsidRPr="00630D00">
        <w:rPr>
          <w:rFonts w:ascii="Cambria" w:hAnsi="Cambria"/>
        </w:rPr>
        <w:t xml:space="preserve">сети </w:t>
      </w:r>
      <w:r w:rsidRPr="00630D00">
        <w:rPr>
          <w:rFonts w:ascii="Cambria" w:hAnsi="Cambria"/>
        </w:rPr>
        <w:t xml:space="preserve">Интернет. </w:t>
      </w:r>
      <w:r w:rsidR="00802A70" w:rsidRPr="00630D00">
        <w:rPr>
          <w:rFonts w:ascii="Cambria" w:hAnsi="Cambria"/>
        </w:rPr>
        <w:t xml:space="preserve"> Наиболее часто в урочной деятельност</w:t>
      </w:r>
      <w:r w:rsidRPr="00630D00">
        <w:rPr>
          <w:rFonts w:ascii="Cambria" w:hAnsi="Cambria"/>
        </w:rPr>
        <w:t>и используют компьютер  учителя русск</w:t>
      </w:r>
      <w:r w:rsidR="00492E49" w:rsidRPr="00630D00">
        <w:rPr>
          <w:rFonts w:ascii="Cambria" w:hAnsi="Cambria"/>
        </w:rPr>
        <w:t xml:space="preserve">ого языка: </w:t>
      </w:r>
      <w:r w:rsidR="007D385A" w:rsidRPr="00630D00">
        <w:rPr>
          <w:rFonts w:ascii="Cambria" w:hAnsi="Cambria"/>
        </w:rPr>
        <w:t xml:space="preserve">Муртузалиева П.К. </w:t>
      </w:r>
      <w:r w:rsidR="00492E49" w:rsidRPr="00630D00">
        <w:rPr>
          <w:rFonts w:ascii="Cambria" w:hAnsi="Cambria"/>
        </w:rPr>
        <w:t xml:space="preserve">Муртузалиева М.М. </w:t>
      </w:r>
    </w:p>
    <w:p w:rsidR="00D83C75" w:rsidRPr="00630D00" w:rsidRDefault="00D83C75" w:rsidP="00D83C75">
      <w:pPr>
        <w:rPr>
          <w:rFonts w:ascii="Cambria" w:hAnsi="Cambria"/>
          <w:b/>
          <w:bCs/>
        </w:rPr>
      </w:pPr>
      <w:r w:rsidRPr="00630D00">
        <w:rPr>
          <w:rFonts w:ascii="Cambria" w:hAnsi="Cambria"/>
        </w:rPr>
        <w:t xml:space="preserve">                                                                   </w:t>
      </w:r>
      <w:r w:rsidRPr="00630D00">
        <w:rPr>
          <w:rFonts w:ascii="Cambria" w:hAnsi="Cambria"/>
          <w:b/>
          <w:bCs/>
        </w:rPr>
        <w:t>Анализ учебной деятельности.</w:t>
      </w:r>
    </w:p>
    <w:p w:rsidR="00D83C75" w:rsidRPr="00630D00" w:rsidRDefault="00D83C75" w:rsidP="00D83C75">
      <w:pPr>
        <w:ind w:firstLine="720"/>
        <w:jc w:val="center"/>
        <w:rPr>
          <w:rFonts w:ascii="Cambria" w:hAnsi="Cambria"/>
          <w:b/>
          <w:bCs/>
        </w:rPr>
      </w:pPr>
    </w:p>
    <w:p w:rsidR="00D83C75" w:rsidRPr="00630D00" w:rsidRDefault="00492E49" w:rsidP="00D83C75">
      <w:pPr>
        <w:ind w:firstLine="540"/>
        <w:jc w:val="both"/>
        <w:rPr>
          <w:rFonts w:ascii="Cambria" w:hAnsi="Cambria"/>
        </w:rPr>
      </w:pPr>
      <w:r w:rsidRPr="00630D00">
        <w:rPr>
          <w:rFonts w:ascii="Cambria" w:hAnsi="Cambria"/>
        </w:rPr>
        <w:t>В 2018/2019</w:t>
      </w:r>
      <w:r w:rsidR="00D83C75" w:rsidRPr="00630D00">
        <w:rPr>
          <w:rFonts w:ascii="Cambria" w:hAnsi="Cambria"/>
        </w:rPr>
        <w:t xml:space="preserve">  учебном году школа работала в режиме 6-дневной недели в 2-11 кл и 5 –д</w:t>
      </w:r>
      <w:r w:rsidRPr="00630D00">
        <w:rPr>
          <w:rFonts w:ascii="Cambria" w:hAnsi="Cambria"/>
        </w:rPr>
        <w:t>невной в 1 классе, занимались 10</w:t>
      </w:r>
      <w:r w:rsidR="00D83C75" w:rsidRPr="00630D00">
        <w:rPr>
          <w:rFonts w:ascii="Cambria" w:hAnsi="Cambria"/>
        </w:rPr>
        <w:t xml:space="preserve"> классов – комплектов. </w:t>
      </w:r>
    </w:p>
    <w:p w:rsidR="00D83C75" w:rsidRPr="00630D00" w:rsidRDefault="00492E49" w:rsidP="00D83C75">
      <w:pPr>
        <w:ind w:firstLine="540"/>
        <w:jc w:val="both"/>
        <w:rPr>
          <w:rFonts w:ascii="Cambria" w:hAnsi="Cambria"/>
        </w:rPr>
      </w:pPr>
      <w:r w:rsidRPr="00630D00">
        <w:rPr>
          <w:rFonts w:ascii="Cambria" w:hAnsi="Cambria"/>
        </w:rPr>
        <w:t>С 1 сентября 2018-2019</w:t>
      </w:r>
      <w:r w:rsidR="00D83C75" w:rsidRPr="00630D00">
        <w:rPr>
          <w:rFonts w:ascii="Cambria" w:hAnsi="Cambria"/>
        </w:rPr>
        <w:t xml:space="preserve"> уч</w:t>
      </w:r>
      <w:r w:rsidRPr="00630D00">
        <w:rPr>
          <w:rFonts w:ascii="Cambria" w:hAnsi="Cambria"/>
        </w:rPr>
        <w:t>ебного года в школе обучалось 55</w:t>
      </w:r>
      <w:r w:rsidR="0014074F" w:rsidRPr="00630D00">
        <w:rPr>
          <w:rFonts w:ascii="Cambria" w:hAnsi="Cambria"/>
        </w:rPr>
        <w:t xml:space="preserve"> </w:t>
      </w:r>
      <w:r w:rsidR="00D83C75" w:rsidRPr="00630D00">
        <w:rPr>
          <w:rFonts w:ascii="Cambria" w:hAnsi="Cambria"/>
        </w:rPr>
        <w:t>учащихся.</w:t>
      </w:r>
    </w:p>
    <w:p w:rsidR="00D83C75" w:rsidRPr="00630D00" w:rsidRDefault="00492E49" w:rsidP="00D83C75">
      <w:pPr>
        <w:ind w:firstLine="540"/>
        <w:jc w:val="both"/>
        <w:rPr>
          <w:rFonts w:ascii="Cambria" w:hAnsi="Cambria"/>
        </w:rPr>
      </w:pPr>
      <w:r w:rsidRPr="00630D00">
        <w:rPr>
          <w:rFonts w:ascii="Cambria" w:hAnsi="Cambria"/>
        </w:rPr>
        <w:t>С 1 по 4 класс –  22</w:t>
      </w:r>
      <w:r w:rsidR="00D83C75" w:rsidRPr="00630D00">
        <w:rPr>
          <w:rFonts w:ascii="Cambria" w:hAnsi="Cambria"/>
        </w:rPr>
        <w:t xml:space="preserve"> уч.</w:t>
      </w:r>
    </w:p>
    <w:p w:rsidR="00D83C75" w:rsidRPr="00630D00" w:rsidRDefault="00C7667E" w:rsidP="00D83C75">
      <w:pPr>
        <w:ind w:firstLine="540"/>
        <w:jc w:val="both"/>
        <w:rPr>
          <w:rFonts w:ascii="Cambria" w:hAnsi="Cambria"/>
        </w:rPr>
      </w:pPr>
      <w:r w:rsidRPr="00630D00">
        <w:rPr>
          <w:rFonts w:ascii="Cambria" w:hAnsi="Cambria"/>
        </w:rPr>
        <w:t>С</w:t>
      </w:r>
      <w:r w:rsidR="00492E49" w:rsidRPr="00630D00">
        <w:rPr>
          <w:rFonts w:ascii="Cambria" w:hAnsi="Cambria"/>
        </w:rPr>
        <w:t xml:space="preserve"> 5 по 9 класс –  28</w:t>
      </w:r>
      <w:r w:rsidR="00D83C75" w:rsidRPr="00630D00">
        <w:rPr>
          <w:rFonts w:ascii="Cambria" w:hAnsi="Cambria"/>
        </w:rPr>
        <w:t xml:space="preserve"> уч.</w:t>
      </w:r>
    </w:p>
    <w:p w:rsidR="0014074F" w:rsidRPr="00630D00" w:rsidRDefault="00492E49" w:rsidP="00AD17AB">
      <w:pPr>
        <w:rPr>
          <w:rFonts w:ascii="Cambria" w:hAnsi="Cambria"/>
        </w:rPr>
      </w:pPr>
      <w:r w:rsidRPr="00630D00">
        <w:rPr>
          <w:rFonts w:ascii="Cambria" w:hAnsi="Cambria"/>
        </w:rPr>
        <w:t>В 10 по 11 класс      -   5</w:t>
      </w:r>
      <w:r w:rsidR="00D83C75" w:rsidRPr="00630D00">
        <w:rPr>
          <w:rFonts w:ascii="Cambria" w:hAnsi="Cambria"/>
        </w:rPr>
        <w:t xml:space="preserve"> уч.</w:t>
      </w:r>
    </w:p>
    <w:p w:rsidR="00AD17AB" w:rsidRPr="00630D00" w:rsidRDefault="00492E49" w:rsidP="00AD17AB">
      <w:pPr>
        <w:rPr>
          <w:rFonts w:ascii="Cambria" w:hAnsi="Cambria"/>
        </w:rPr>
      </w:pPr>
      <w:r w:rsidRPr="00630D00">
        <w:rPr>
          <w:rFonts w:ascii="Cambria" w:hAnsi="Cambria"/>
        </w:rPr>
        <w:t xml:space="preserve">       </w:t>
      </w:r>
      <w:r w:rsidR="0014074F" w:rsidRPr="00630D00">
        <w:rPr>
          <w:rFonts w:ascii="Cambria" w:hAnsi="Cambria"/>
        </w:rPr>
        <w:t xml:space="preserve">В конце учебного года </w:t>
      </w:r>
      <w:r w:rsidR="00AD17AB" w:rsidRPr="00630D00">
        <w:rPr>
          <w:rFonts w:asciiTheme="majorHAnsi" w:hAnsiTheme="majorHAnsi"/>
        </w:rPr>
        <w:t xml:space="preserve"> </w:t>
      </w:r>
      <w:r w:rsidR="0014074F" w:rsidRPr="00630D00">
        <w:rPr>
          <w:rFonts w:asciiTheme="majorHAnsi" w:hAnsiTheme="majorHAnsi"/>
        </w:rPr>
        <w:t xml:space="preserve">подлежали аттестации  </w:t>
      </w:r>
      <w:r w:rsidR="00AD17AB" w:rsidRPr="00630D00">
        <w:rPr>
          <w:rFonts w:asciiTheme="majorHAnsi" w:hAnsiTheme="majorHAnsi"/>
        </w:rPr>
        <w:t xml:space="preserve">  обучающихся школы   2-11 классов, для проверки качества знаний учащихся были проведены  контрольные работы и  по результатам этих работ  выставлены четвертные оценки учащимся.</w:t>
      </w:r>
    </w:p>
    <w:p w:rsidR="00AD17AB" w:rsidRPr="00630D00" w:rsidRDefault="00AD17AB" w:rsidP="00AD17AB">
      <w:pPr>
        <w:rPr>
          <w:rFonts w:asciiTheme="majorHAnsi" w:hAnsiTheme="majorHAnsi"/>
          <w:b/>
        </w:rPr>
      </w:pPr>
      <w:r w:rsidRPr="00630D00">
        <w:rPr>
          <w:rFonts w:asciiTheme="majorHAnsi" w:hAnsiTheme="majorHAnsi"/>
          <w:b/>
        </w:rPr>
        <w:t xml:space="preserve">         Успеваемость и качество знаний  учащихся по итогам учебного года </w:t>
      </w:r>
    </w:p>
    <w:p w:rsidR="0077290A" w:rsidRPr="00630D00" w:rsidRDefault="0077290A" w:rsidP="00AD17AB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Подлежали аттестации 49 учащихся школы .  В 1 классе 6 обучающихся. </w:t>
      </w:r>
    </w:p>
    <w:p w:rsidR="00AD17AB" w:rsidRPr="00630D00" w:rsidRDefault="00AD17AB" w:rsidP="00AD17AB">
      <w:pPr>
        <w:rPr>
          <w:rFonts w:asciiTheme="majorHAnsi" w:hAnsiTheme="majorHAnsi"/>
        </w:rPr>
      </w:pPr>
    </w:p>
    <w:tbl>
      <w:tblPr>
        <w:tblW w:w="0" w:type="auto"/>
        <w:tblInd w:w="39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93"/>
        <w:gridCol w:w="1843"/>
        <w:gridCol w:w="1134"/>
        <w:gridCol w:w="7"/>
        <w:gridCol w:w="980"/>
        <w:gridCol w:w="11"/>
      </w:tblGrid>
      <w:tr w:rsidR="00AD17AB" w:rsidRPr="00630D00" w:rsidTr="00014962">
        <w:tc>
          <w:tcPr>
            <w:tcW w:w="993" w:type="dxa"/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Класс</w:t>
            </w:r>
          </w:p>
        </w:tc>
        <w:tc>
          <w:tcPr>
            <w:tcW w:w="1843" w:type="dxa"/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Количество учащихся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AB" w:rsidRPr="00630D00" w:rsidRDefault="00AD17AB">
            <w:r w:rsidRPr="00630D00">
              <w:t>Кач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7AB" w:rsidRPr="00630D00" w:rsidRDefault="00AD17AB">
            <w:r w:rsidRPr="00630D00">
              <w:t>Усп</w:t>
            </w:r>
          </w:p>
        </w:tc>
      </w:tr>
      <w:tr w:rsidR="00AD17AB" w:rsidRPr="00630D00" w:rsidTr="00014962">
        <w:trPr>
          <w:gridAfter w:val="1"/>
          <w:wAfter w:w="11" w:type="dxa"/>
        </w:trPr>
        <w:tc>
          <w:tcPr>
            <w:tcW w:w="993" w:type="dxa"/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</w:t>
            </w:r>
          </w:p>
        </w:tc>
        <w:tc>
          <w:tcPr>
            <w:tcW w:w="1843" w:type="dxa"/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75%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100% </w:t>
            </w:r>
          </w:p>
        </w:tc>
      </w:tr>
      <w:tr w:rsidR="00AD17AB" w:rsidRPr="00630D00" w:rsidTr="00014962">
        <w:trPr>
          <w:gridAfter w:val="1"/>
          <w:wAfter w:w="11" w:type="dxa"/>
          <w:trHeight w:val="465"/>
        </w:trPr>
        <w:tc>
          <w:tcPr>
            <w:tcW w:w="993" w:type="dxa"/>
            <w:tcBorders>
              <w:bottom w:val="single" w:sz="4" w:space="0" w:color="auto"/>
            </w:tcBorders>
          </w:tcPr>
          <w:p w:rsidR="000E5D2F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25%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100%</w:t>
            </w:r>
          </w:p>
        </w:tc>
      </w:tr>
      <w:tr w:rsidR="000E5D2F" w:rsidRPr="00630D00" w:rsidTr="00014962">
        <w:trPr>
          <w:gridAfter w:val="1"/>
          <w:wAfter w:w="11" w:type="dxa"/>
          <w:trHeight w:val="330"/>
        </w:trPr>
        <w:tc>
          <w:tcPr>
            <w:tcW w:w="993" w:type="dxa"/>
            <w:tcBorders>
              <w:top w:val="single" w:sz="4" w:space="0" w:color="auto"/>
            </w:tcBorders>
          </w:tcPr>
          <w:p w:rsidR="000E5D2F" w:rsidRPr="00630D00" w:rsidRDefault="000E5D2F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E5D2F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E5D2F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50%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E5D2F" w:rsidRPr="00630D00" w:rsidRDefault="000E5D2F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100%</w:t>
            </w:r>
          </w:p>
        </w:tc>
      </w:tr>
      <w:tr w:rsidR="00AD17AB" w:rsidRPr="00630D00" w:rsidTr="00014962">
        <w:trPr>
          <w:gridAfter w:val="1"/>
          <w:wAfter w:w="11" w:type="dxa"/>
        </w:trPr>
        <w:tc>
          <w:tcPr>
            <w:tcW w:w="993" w:type="dxa"/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5</w:t>
            </w:r>
          </w:p>
        </w:tc>
        <w:tc>
          <w:tcPr>
            <w:tcW w:w="1843" w:type="dxa"/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62%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100%</w:t>
            </w:r>
          </w:p>
        </w:tc>
      </w:tr>
      <w:tr w:rsidR="00AD17AB" w:rsidRPr="00630D00" w:rsidTr="00014962">
        <w:trPr>
          <w:gridAfter w:val="1"/>
          <w:wAfter w:w="11" w:type="dxa"/>
        </w:trPr>
        <w:tc>
          <w:tcPr>
            <w:tcW w:w="993" w:type="dxa"/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6</w:t>
            </w:r>
          </w:p>
        </w:tc>
        <w:tc>
          <w:tcPr>
            <w:tcW w:w="1843" w:type="dxa"/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67%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D17AB" w:rsidRPr="00630D00" w:rsidRDefault="000E5D2F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100</w:t>
            </w:r>
            <w:r w:rsidR="00AD17AB" w:rsidRPr="00630D00">
              <w:rPr>
                <w:rFonts w:asciiTheme="majorHAnsi" w:hAnsiTheme="majorHAnsi"/>
              </w:rPr>
              <w:t>%</w:t>
            </w:r>
          </w:p>
        </w:tc>
      </w:tr>
      <w:tr w:rsidR="00AD17AB" w:rsidRPr="00630D00" w:rsidTr="00014962">
        <w:trPr>
          <w:gridAfter w:val="1"/>
          <w:wAfter w:w="11" w:type="dxa"/>
        </w:trPr>
        <w:tc>
          <w:tcPr>
            <w:tcW w:w="993" w:type="dxa"/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7</w:t>
            </w:r>
          </w:p>
        </w:tc>
        <w:tc>
          <w:tcPr>
            <w:tcW w:w="1843" w:type="dxa"/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25%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D17AB" w:rsidRPr="00630D00" w:rsidRDefault="00433CD5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</w:t>
            </w:r>
            <w:r w:rsidR="00AD17AB" w:rsidRPr="00630D00">
              <w:rPr>
                <w:rFonts w:asciiTheme="majorHAnsi" w:hAnsiTheme="majorHAnsi"/>
              </w:rPr>
              <w:t>0%</w:t>
            </w:r>
          </w:p>
        </w:tc>
      </w:tr>
      <w:tr w:rsidR="00AD17AB" w:rsidRPr="00630D00" w:rsidTr="00014962">
        <w:trPr>
          <w:gridAfter w:val="1"/>
          <w:wAfter w:w="11" w:type="dxa"/>
        </w:trPr>
        <w:tc>
          <w:tcPr>
            <w:tcW w:w="993" w:type="dxa"/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8</w:t>
            </w:r>
          </w:p>
        </w:tc>
        <w:tc>
          <w:tcPr>
            <w:tcW w:w="1843" w:type="dxa"/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50%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100%</w:t>
            </w:r>
          </w:p>
        </w:tc>
      </w:tr>
      <w:tr w:rsidR="00AD17AB" w:rsidRPr="00630D00" w:rsidTr="00014962">
        <w:trPr>
          <w:gridAfter w:val="1"/>
          <w:wAfter w:w="11" w:type="dxa"/>
          <w:trHeight w:val="405"/>
        </w:trPr>
        <w:tc>
          <w:tcPr>
            <w:tcW w:w="993" w:type="dxa"/>
            <w:tcBorders>
              <w:bottom w:val="single" w:sz="4" w:space="0" w:color="auto"/>
            </w:tcBorders>
          </w:tcPr>
          <w:p w:rsidR="00AD17AB" w:rsidRPr="00630D00" w:rsidRDefault="00AD17AB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D17AB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30%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3CD5" w:rsidRPr="00630D00" w:rsidRDefault="00433CD5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100</w:t>
            </w:r>
            <w:r w:rsidR="00AD17AB" w:rsidRPr="00630D00">
              <w:rPr>
                <w:rFonts w:asciiTheme="majorHAnsi" w:hAnsiTheme="majorHAnsi"/>
              </w:rPr>
              <w:t>%</w:t>
            </w:r>
          </w:p>
        </w:tc>
      </w:tr>
      <w:tr w:rsidR="00433CD5" w:rsidRPr="00630D00" w:rsidTr="00014962">
        <w:trPr>
          <w:gridAfter w:val="1"/>
          <w:wAfter w:w="11" w:type="dxa"/>
          <w:trHeight w:val="28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33CD5" w:rsidRPr="00630D00" w:rsidRDefault="00433CD5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3CD5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D5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0%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D5" w:rsidRPr="00630D00" w:rsidRDefault="00433CD5" w:rsidP="00433CD5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>100%</w:t>
            </w:r>
          </w:p>
        </w:tc>
      </w:tr>
      <w:tr w:rsidR="00433CD5" w:rsidRPr="00630D00" w:rsidTr="00014962">
        <w:trPr>
          <w:gridAfter w:val="1"/>
          <w:wAfter w:w="11" w:type="dxa"/>
          <w:trHeight w:val="45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14962" w:rsidRPr="00630D00" w:rsidRDefault="00433CD5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3CD5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D5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  <w:lang w:val="en-US"/>
              </w:rPr>
            </w:pPr>
            <w:r w:rsidRPr="00630D00">
              <w:rPr>
                <w:rFonts w:asciiTheme="majorHAnsi" w:hAnsiTheme="majorHAnsi"/>
                <w:lang w:val="en-US"/>
              </w:rPr>
              <w:t>0%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CD5" w:rsidRPr="00630D00" w:rsidRDefault="0077290A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  <w:lang w:val="en-US"/>
              </w:rPr>
              <w:t>5</w:t>
            </w:r>
            <w:r w:rsidR="00433CD5" w:rsidRPr="00630D00">
              <w:rPr>
                <w:rFonts w:asciiTheme="majorHAnsi" w:hAnsiTheme="majorHAnsi"/>
              </w:rPr>
              <w:t>0%</w:t>
            </w:r>
          </w:p>
        </w:tc>
      </w:tr>
      <w:tr w:rsidR="00014962" w:rsidRPr="00630D00" w:rsidTr="00014962">
        <w:trPr>
          <w:gridAfter w:val="1"/>
          <w:wAfter w:w="11" w:type="dxa"/>
          <w:trHeight w:val="735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4962" w:rsidRPr="00630D00" w:rsidRDefault="00014962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  <w:r w:rsidRPr="00630D00">
              <w:rPr>
                <w:rFonts w:asciiTheme="majorHAnsi" w:hAnsiTheme="majorHAnsi"/>
              </w:rPr>
              <w:t xml:space="preserve">Итого по школе </w:t>
            </w:r>
          </w:p>
          <w:p w:rsidR="00014962" w:rsidRPr="00630D00" w:rsidRDefault="00014962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62" w:rsidRPr="00630D00" w:rsidRDefault="00014962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4962" w:rsidRPr="00630D00" w:rsidRDefault="00014962" w:rsidP="00AD17AB">
            <w:pPr>
              <w:spacing w:after="160" w:line="240" w:lineRule="exact"/>
              <w:jc w:val="center"/>
              <w:rPr>
                <w:rFonts w:asciiTheme="majorHAnsi" w:hAnsiTheme="majorHAnsi"/>
              </w:rPr>
            </w:pPr>
          </w:p>
        </w:tc>
      </w:tr>
    </w:tbl>
    <w:p w:rsidR="00D83C75" w:rsidRPr="00630D00" w:rsidRDefault="00433CD5" w:rsidP="00433CD5">
      <w:pPr>
        <w:ind w:firstLine="540"/>
        <w:jc w:val="both"/>
        <w:rPr>
          <w:rFonts w:asciiTheme="majorHAnsi" w:hAnsiTheme="majorHAnsi"/>
        </w:rPr>
      </w:pPr>
      <w:r w:rsidRPr="00630D00">
        <w:rPr>
          <w:rFonts w:asciiTheme="majorHAnsi" w:hAnsiTheme="majorHAnsi"/>
          <w:b/>
        </w:rPr>
        <w:t xml:space="preserve"> </w:t>
      </w:r>
    </w:p>
    <w:p w:rsidR="00216F67" w:rsidRPr="00630D00" w:rsidRDefault="00D83C75" w:rsidP="00D83C75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t xml:space="preserve">           На отл</w:t>
      </w:r>
      <w:r w:rsidR="0077290A" w:rsidRPr="00630D00">
        <w:rPr>
          <w:rFonts w:ascii="Cambria" w:hAnsi="Cambria"/>
        </w:rPr>
        <w:t xml:space="preserve">ично закончили школу  учащихся 10 </w:t>
      </w:r>
      <w:r w:rsidRPr="00630D00">
        <w:rPr>
          <w:rFonts w:ascii="Cambria" w:hAnsi="Cambria"/>
        </w:rPr>
        <w:t xml:space="preserve"> чел.: </w:t>
      </w:r>
      <w:r w:rsidR="0077290A" w:rsidRPr="00630D00">
        <w:rPr>
          <w:rFonts w:ascii="Cambria" w:hAnsi="Cambria"/>
        </w:rPr>
        <w:t xml:space="preserve">2 класс  -Гаджиев О., Халимбекова А., Сулаев М. </w:t>
      </w:r>
      <w:r w:rsidRPr="00630D00">
        <w:rPr>
          <w:rFonts w:ascii="Cambria" w:hAnsi="Cambria"/>
        </w:rPr>
        <w:t xml:space="preserve"> </w:t>
      </w:r>
      <w:r w:rsidR="0077290A" w:rsidRPr="00630D00">
        <w:rPr>
          <w:rFonts w:ascii="Cambria" w:hAnsi="Cambria"/>
        </w:rPr>
        <w:t>5</w:t>
      </w:r>
      <w:r w:rsidR="00BC494F" w:rsidRPr="00630D00">
        <w:rPr>
          <w:rFonts w:ascii="Cambria" w:hAnsi="Cambria"/>
        </w:rPr>
        <w:t xml:space="preserve"> класс –Асхабаров М., Кадиева К. Кадиев А;</w:t>
      </w:r>
      <w:r w:rsidR="00014962" w:rsidRPr="00630D00">
        <w:rPr>
          <w:rFonts w:ascii="Cambria" w:hAnsi="Cambria"/>
        </w:rPr>
        <w:t xml:space="preserve"> </w:t>
      </w:r>
      <w:r w:rsidR="0077290A" w:rsidRPr="00630D00">
        <w:rPr>
          <w:rFonts w:ascii="Cambria" w:hAnsi="Cambria"/>
        </w:rPr>
        <w:t xml:space="preserve">6 класс-Гаджиева А. , 7 класс –Шахрузкадиев М.  9 </w:t>
      </w:r>
      <w:r w:rsidRPr="00630D00">
        <w:rPr>
          <w:rFonts w:ascii="Cambria" w:hAnsi="Cambria"/>
        </w:rPr>
        <w:t xml:space="preserve"> класс</w:t>
      </w:r>
      <w:r w:rsidR="00216F67" w:rsidRPr="00630D00">
        <w:rPr>
          <w:rFonts w:ascii="Cambria" w:hAnsi="Cambria"/>
        </w:rPr>
        <w:t>-</w:t>
      </w:r>
      <w:r w:rsidR="0077290A" w:rsidRPr="00630D00">
        <w:rPr>
          <w:rFonts w:ascii="Cambria" w:hAnsi="Cambria"/>
        </w:rPr>
        <w:t xml:space="preserve"> </w:t>
      </w:r>
      <w:r w:rsidR="00216F67" w:rsidRPr="00630D00">
        <w:rPr>
          <w:rFonts w:ascii="Cambria" w:hAnsi="Cambria"/>
        </w:rPr>
        <w:t>ГаджиеваР. Гаджиева А.</w:t>
      </w:r>
      <w:r w:rsidRPr="00630D00">
        <w:rPr>
          <w:rFonts w:ascii="Cambria" w:hAnsi="Cambria"/>
        </w:rPr>
        <w:t xml:space="preserve">             </w:t>
      </w:r>
      <w:r w:rsidR="00BC494F" w:rsidRPr="00630D00">
        <w:rPr>
          <w:rFonts w:ascii="Cambria" w:hAnsi="Cambria"/>
        </w:rPr>
        <w:t xml:space="preserve"> </w:t>
      </w:r>
    </w:p>
    <w:p w:rsidR="00D83C75" w:rsidRPr="00630D00" w:rsidRDefault="00BC494F" w:rsidP="00D83C75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t>Качество и успеваемость</w:t>
      </w:r>
      <w:r w:rsidR="00C7667E" w:rsidRPr="00630D00">
        <w:rPr>
          <w:rFonts w:ascii="Cambria" w:hAnsi="Cambria"/>
        </w:rPr>
        <w:t xml:space="preserve"> </w:t>
      </w:r>
      <w:r w:rsidR="0077290A" w:rsidRPr="00630D00">
        <w:rPr>
          <w:rFonts w:ascii="Cambria" w:hAnsi="Cambria"/>
        </w:rPr>
        <w:t>по школе  за 2018-2019</w:t>
      </w:r>
      <w:r w:rsidR="00D83C75" w:rsidRPr="00630D00">
        <w:rPr>
          <w:rFonts w:ascii="Cambria" w:hAnsi="Cambria"/>
        </w:rPr>
        <w:t xml:space="preserve"> учебный год составляет:</w:t>
      </w:r>
    </w:p>
    <w:p w:rsidR="00D83C75" w:rsidRPr="00630D00" w:rsidRDefault="0077290A" w:rsidP="00D83C75">
      <w:pPr>
        <w:ind w:firstLine="720"/>
        <w:jc w:val="both"/>
        <w:rPr>
          <w:rFonts w:ascii="Cambria" w:hAnsi="Cambria"/>
        </w:rPr>
      </w:pPr>
      <w:r w:rsidRPr="00630D00">
        <w:rPr>
          <w:rFonts w:ascii="Cambria" w:hAnsi="Cambria"/>
        </w:rPr>
        <w:t>Качество знаний – 40</w:t>
      </w:r>
      <w:r w:rsidR="00C7667E" w:rsidRPr="00630D00">
        <w:rPr>
          <w:rFonts w:ascii="Cambria" w:hAnsi="Cambria"/>
        </w:rPr>
        <w:t xml:space="preserve"> </w:t>
      </w:r>
      <w:r w:rsidR="00D83C75" w:rsidRPr="00630D00">
        <w:rPr>
          <w:rFonts w:ascii="Cambria" w:hAnsi="Cambria"/>
        </w:rPr>
        <w:t>%</w:t>
      </w:r>
    </w:p>
    <w:p w:rsidR="00D83C75" w:rsidRPr="00630D00" w:rsidRDefault="00BC494F" w:rsidP="00D83C75">
      <w:pPr>
        <w:ind w:firstLine="720"/>
        <w:jc w:val="both"/>
        <w:rPr>
          <w:rFonts w:ascii="Cambria" w:hAnsi="Cambria"/>
        </w:rPr>
      </w:pPr>
      <w:r w:rsidRPr="00630D00">
        <w:rPr>
          <w:rFonts w:ascii="Cambria" w:hAnsi="Cambria"/>
        </w:rPr>
        <w:t>Успеваемость – 100</w:t>
      </w:r>
      <w:r w:rsidR="00D83C75" w:rsidRPr="00630D00">
        <w:rPr>
          <w:rFonts w:ascii="Cambria" w:hAnsi="Cambria"/>
        </w:rPr>
        <w:t>%</w:t>
      </w:r>
    </w:p>
    <w:p w:rsidR="00802A70" w:rsidRPr="00630D00" w:rsidRDefault="00292922" w:rsidP="00216F67">
      <w:pPr>
        <w:rPr>
          <w:rFonts w:ascii="Cambria" w:hAnsi="Cambria"/>
        </w:rPr>
      </w:pPr>
      <w:r w:rsidRPr="00630D00">
        <w:rPr>
          <w:rFonts w:asciiTheme="majorHAnsi" w:hAnsiTheme="majorHAnsi"/>
        </w:rPr>
        <w:t xml:space="preserve">       </w:t>
      </w:r>
    </w:p>
    <w:p w:rsidR="00802A70" w:rsidRPr="00630D00" w:rsidRDefault="00802A70" w:rsidP="00947C13">
      <w:pPr>
        <w:jc w:val="center"/>
        <w:rPr>
          <w:rFonts w:ascii="Cambria" w:hAnsi="Cambria"/>
          <w:b/>
        </w:rPr>
      </w:pPr>
      <w:r w:rsidRPr="00630D00">
        <w:rPr>
          <w:rFonts w:ascii="Cambria" w:hAnsi="Cambria"/>
          <w:b/>
        </w:rPr>
        <w:t xml:space="preserve">Анализ работы с одаренными детьми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>Работа с одаренными детьми и обучаемыми, позитивно мотивированными на учебу, традиционно ведется по всем предметам. Педагоги используют индивидуальные и групповые задания для обучения, ориентируют школьников на дополнительную литературу. Вся работа с одаренными детьми проводится как на уроках, так и во второй половине дня. Подготовка и участие в конкурсах, олимпиадах формирует компетенции устного общения, владение письменной речью, способность брать на себя ответственность, умение участвовать в совместном принятии решений и т.д.  В сентябре месяце  был составлен план работы с одарёнными учащимися школы. Этот план был утверждён директором школы. И в течение учебного года велась целенаправленная  работа по реализации этого плана. В рамках реализации плана в школе были проведены следующие мероприятия: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 1. За учебный год в школе прошли 8 предметных месячников, на которых учащиеся принимали активное участие учащиеся школы. По плану в назначенные сроки были проведены очень много интересных ,познавательных внеклассных  мероприятий: КВН, брейн -ринг, викторина, конкурс и др. </w:t>
      </w:r>
    </w:p>
    <w:p w:rsidR="009D617D" w:rsidRPr="00630D00" w:rsidRDefault="00014962" w:rsidP="00216F67">
      <w:pPr>
        <w:rPr>
          <w:rFonts w:ascii="Cambria" w:hAnsi="Cambria"/>
        </w:rPr>
      </w:pPr>
      <w:r w:rsidRPr="00630D00">
        <w:rPr>
          <w:rFonts w:ascii="Cambria" w:hAnsi="Cambria"/>
        </w:rPr>
        <w:t xml:space="preserve">  2. </w:t>
      </w:r>
      <w:r w:rsidR="00492E49" w:rsidRPr="00630D00">
        <w:rPr>
          <w:rFonts w:ascii="Cambria" w:hAnsi="Cambria"/>
        </w:rPr>
        <w:t xml:space="preserve">В сентябре, октябре  </w:t>
      </w:r>
      <w:r w:rsidR="009D617D" w:rsidRPr="00630D00">
        <w:rPr>
          <w:rFonts w:ascii="Cambria" w:hAnsi="Cambria"/>
        </w:rPr>
        <w:t xml:space="preserve"> в школе</w:t>
      </w:r>
      <w:r w:rsidR="00AD714E" w:rsidRPr="00630D00">
        <w:rPr>
          <w:rFonts w:ascii="Cambria" w:hAnsi="Cambria"/>
        </w:rPr>
        <w:t xml:space="preserve"> была организована работа по проведению  </w:t>
      </w:r>
      <w:r w:rsidR="009D617D" w:rsidRPr="00630D00">
        <w:rPr>
          <w:rFonts w:ascii="Cambria" w:hAnsi="Cambria"/>
        </w:rPr>
        <w:t xml:space="preserve"> </w:t>
      </w:r>
      <w:r w:rsidR="00AD714E" w:rsidRPr="00630D00">
        <w:rPr>
          <w:rFonts w:ascii="Cambria" w:hAnsi="Cambria"/>
        </w:rPr>
        <w:t>школьного</w:t>
      </w:r>
      <w:r w:rsidR="009D617D" w:rsidRPr="00630D00">
        <w:rPr>
          <w:rFonts w:ascii="Cambria" w:hAnsi="Cambria"/>
        </w:rPr>
        <w:t xml:space="preserve"> этап</w:t>
      </w:r>
      <w:r w:rsidR="00AD714E" w:rsidRPr="00630D00">
        <w:rPr>
          <w:rFonts w:ascii="Cambria" w:hAnsi="Cambria"/>
        </w:rPr>
        <w:t>а</w:t>
      </w:r>
      <w:r w:rsidR="009D617D" w:rsidRPr="00630D00">
        <w:rPr>
          <w:rFonts w:ascii="Cambria" w:hAnsi="Cambria"/>
        </w:rPr>
        <w:t xml:space="preserve"> всероссийской олимпиады. В нем принимали участие учащиеся</w:t>
      </w:r>
      <w:r w:rsidR="00492E49" w:rsidRPr="00630D00">
        <w:rPr>
          <w:rFonts w:ascii="Cambria" w:hAnsi="Cambria"/>
        </w:rPr>
        <w:t>4,</w:t>
      </w:r>
      <w:r w:rsidR="009D617D" w:rsidRPr="00630D00">
        <w:rPr>
          <w:rFonts w:ascii="Cambria" w:hAnsi="Cambria"/>
        </w:rPr>
        <w:t xml:space="preserve"> 5-11 классов. Олимпиада проводилась по предметам: русский язык, история, технология, математика, физическая культура, обществознание, русская литература, физика, география, информатика, химия, биология, ОБЖ, право</w:t>
      </w:r>
      <w:r w:rsidR="00AD714E" w:rsidRPr="00630D00">
        <w:rPr>
          <w:rFonts w:ascii="Cambria" w:hAnsi="Cambria"/>
        </w:rPr>
        <w:t xml:space="preserve">. Олимпиады проходили </w:t>
      </w:r>
      <w:r w:rsidR="009D617D" w:rsidRPr="00630D00">
        <w:rPr>
          <w:rFonts w:ascii="Cambria" w:hAnsi="Cambria"/>
        </w:rPr>
        <w:t xml:space="preserve">   по графику от управления образования</w:t>
      </w:r>
      <w:r w:rsidR="00AD714E" w:rsidRPr="00630D00">
        <w:rPr>
          <w:rFonts w:ascii="Cambria" w:hAnsi="Cambria"/>
        </w:rPr>
        <w:t xml:space="preserve"> который был выслан ещё до начала олимпиады </w:t>
      </w:r>
      <w:r w:rsidR="009D617D" w:rsidRPr="00630D00">
        <w:rPr>
          <w:rFonts w:ascii="Cambria" w:hAnsi="Cambria"/>
        </w:rPr>
        <w:t>.</w:t>
      </w:r>
      <w:r w:rsidR="009D617D" w:rsidRPr="00630D00">
        <w:rPr>
          <w:rFonts w:ascii="Cambria" w:hAnsi="Cambria"/>
          <w:color w:val="000000"/>
        </w:rPr>
        <w:t xml:space="preserve"> Была организована система оповещения  обучающихся  и их родителей об участии в предметных олимпиадах с записью в дневнике обучающихся. Все олимпиады проходили в штатном режиме, в строгом соответствии с датами и временем проведения, нарушений со стороны дежурных администраторов выявлено не было. После завершения олимпиады заполняли  рейтинговую  таблицу и отправляли  на электронную почту УО. С согласия родителей разместили результаты школьного этапа олимпиады на сайт школы.</w:t>
      </w:r>
    </w:p>
    <w:p w:rsidR="007B03C8" w:rsidRPr="00630D00" w:rsidRDefault="00792F0B" w:rsidP="00B11368">
      <w:pPr>
        <w:jc w:val="both"/>
        <w:rPr>
          <w:rFonts w:ascii="Cambria" w:hAnsi="Cambria"/>
        </w:rPr>
      </w:pPr>
      <w:r w:rsidRPr="00630D00">
        <w:rPr>
          <w:rFonts w:ascii="Cambria" w:hAnsi="Cambria"/>
        </w:rPr>
        <w:t>Победители школьного тура Всеросс</w:t>
      </w:r>
      <w:r w:rsidR="00492E49" w:rsidRPr="00630D00">
        <w:rPr>
          <w:rFonts w:ascii="Cambria" w:hAnsi="Cambria"/>
        </w:rPr>
        <w:t>ийской олимпиады школьников 2018/2019</w:t>
      </w:r>
      <w:r w:rsidRPr="00630D00">
        <w:rPr>
          <w:rFonts w:ascii="Cambria" w:hAnsi="Cambria"/>
        </w:rPr>
        <w:t xml:space="preserve"> учебного </w:t>
      </w:r>
      <w:r w:rsidR="00B11368" w:rsidRPr="00630D00">
        <w:rPr>
          <w:rFonts w:ascii="Cambria" w:hAnsi="Cambria"/>
        </w:rPr>
        <w:t>года п</w:t>
      </w:r>
      <w:r w:rsidR="00216F67" w:rsidRPr="00630D00">
        <w:rPr>
          <w:rFonts w:ascii="Cambria" w:hAnsi="Cambria"/>
        </w:rPr>
        <w:t>ринимали участие в районе.</w:t>
      </w:r>
      <w:r w:rsidR="000E4C60" w:rsidRPr="00630D00">
        <w:rPr>
          <w:rFonts w:ascii="Cambria" w:hAnsi="Cambria"/>
        </w:rPr>
        <w:t xml:space="preserve"> По итогам участия</w:t>
      </w:r>
      <w:r w:rsidR="00AD714E" w:rsidRPr="00630D00">
        <w:rPr>
          <w:rFonts w:ascii="Cambria" w:hAnsi="Cambria"/>
        </w:rPr>
        <w:t xml:space="preserve">. Учащиеся заняли три призовых места : по ОБЖ Шахрузкадиев М-7класс, Гаджиева А-9 класс, </w:t>
      </w:r>
      <w:r w:rsidR="000E4C60" w:rsidRPr="00630D00">
        <w:rPr>
          <w:rFonts w:ascii="Cambria" w:hAnsi="Cambria"/>
        </w:rPr>
        <w:t xml:space="preserve"> </w:t>
      </w:r>
      <w:r w:rsidR="00AD714E" w:rsidRPr="00630D00">
        <w:rPr>
          <w:rFonts w:ascii="Cambria" w:hAnsi="Cambria"/>
        </w:rPr>
        <w:t xml:space="preserve">по обществознанию Гаджиева А.-9класс. </w:t>
      </w:r>
    </w:p>
    <w:p w:rsidR="00191EDC" w:rsidRPr="00630D00" w:rsidRDefault="00191EDC" w:rsidP="00191EDC">
      <w:pPr>
        <w:pStyle w:val="osnova0"/>
        <w:shd w:val="clear" w:color="auto" w:fill="FFFFFF" w:themeFill="background1"/>
        <w:ind w:hanging="142"/>
        <w:jc w:val="center"/>
        <w:rPr>
          <w:rFonts w:ascii="Cambria" w:hAnsi="Cambria"/>
        </w:rPr>
      </w:pPr>
    </w:p>
    <w:p w:rsidR="00191EDC" w:rsidRPr="00630D00" w:rsidRDefault="00191EDC" w:rsidP="00191EDC">
      <w:pPr>
        <w:pStyle w:val="osnova0"/>
        <w:shd w:val="clear" w:color="auto" w:fill="FFFFFF" w:themeFill="background1"/>
        <w:ind w:hanging="142"/>
        <w:jc w:val="center"/>
        <w:rPr>
          <w:rFonts w:asciiTheme="majorHAnsi" w:hAnsiTheme="majorHAnsi"/>
          <w:shd w:val="clear" w:color="auto" w:fill="FFFFFF"/>
        </w:rPr>
      </w:pPr>
      <w:r w:rsidRPr="00630D00">
        <w:rPr>
          <w:rFonts w:ascii="Cambria" w:hAnsi="Cambria"/>
        </w:rPr>
        <w:lastRenderedPageBreak/>
        <w:t>4.</w:t>
      </w:r>
      <w:r w:rsidRPr="00630D00">
        <w:rPr>
          <w:rFonts w:asciiTheme="majorHAnsi" w:hAnsiTheme="majorHAnsi"/>
          <w:shd w:val="clear" w:color="auto" w:fill="FFFFFF"/>
        </w:rPr>
        <w:t xml:space="preserve"> </w:t>
      </w:r>
      <w:r w:rsidR="00216F67" w:rsidRPr="00630D00">
        <w:rPr>
          <w:rFonts w:asciiTheme="majorHAnsi" w:hAnsiTheme="majorHAnsi"/>
        </w:rPr>
        <w:t xml:space="preserve"> С начала учебного года </w:t>
      </w:r>
      <w:r w:rsidRPr="00630D00">
        <w:rPr>
          <w:rFonts w:asciiTheme="majorHAnsi" w:hAnsiTheme="majorHAnsi"/>
        </w:rPr>
        <w:t xml:space="preserve">  в 1 - 4 классах организована апробация   спортивно-оздоровительного направления «Шахматы». Занятия проводятся 1 раз в неделю по 1 часу. Занятия проводят  в 1</w:t>
      </w:r>
      <w:r w:rsidR="00AD714E" w:rsidRPr="00630D00">
        <w:rPr>
          <w:rFonts w:asciiTheme="majorHAnsi" w:hAnsiTheme="majorHAnsi"/>
        </w:rPr>
        <w:t xml:space="preserve"> классе </w:t>
      </w:r>
      <w:r w:rsidRPr="00630D00">
        <w:rPr>
          <w:rFonts w:asciiTheme="majorHAnsi" w:hAnsiTheme="majorHAnsi"/>
        </w:rPr>
        <w:t xml:space="preserve"> учитель начальных к</w:t>
      </w:r>
      <w:r w:rsidR="000E4C60" w:rsidRPr="00630D00">
        <w:rPr>
          <w:rFonts w:asciiTheme="majorHAnsi" w:hAnsiTheme="majorHAnsi"/>
        </w:rPr>
        <w:t>лассов Шахбанова Л.Ш</w:t>
      </w:r>
      <w:r w:rsidR="00216F67" w:rsidRPr="00630D00">
        <w:rPr>
          <w:rFonts w:asciiTheme="majorHAnsi" w:hAnsiTheme="majorHAnsi"/>
        </w:rPr>
        <w:t>.</w:t>
      </w:r>
      <w:r w:rsidR="000E4C60" w:rsidRPr="00630D00">
        <w:rPr>
          <w:rFonts w:asciiTheme="majorHAnsi" w:hAnsiTheme="majorHAnsi"/>
        </w:rPr>
        <w:t xml:space="preserve"> </w:t>
      </w:r>
      <w:r w:rsidR="0077290A" w:rsidRPr="00630D00">
        <w:rPr>
          <w:rFonts w:asciiTheme="majorHAnsi" w:hAnsiTheme="majorHAnsi"/>
        </w:rPr>
        <w:t>1</w:t>
      </w:r>
      <w:r w:rsidRPr="00630D00">
        <w:rPr>
          <w:rFonts w:asciiTheme="majorHAnsi" w:hAnsiTheme="majorHAnsi"/>
        </w:rPr>
        <w:t>-4 классах учитель физической культуры Гусенов Б.С. Учителями разработаны рабочие программы и тематические планирования по «Шахматам». Основной целью занятий является  ознакомление ребят с древней игрой «шахматы». Процесс обучения азам шахматной игры способствует  развитию у детей  мышления, суждений, умозаключений, учит ребёнка запоминать, обобщать, предвидеть результаты своей деятельности; вырабатывает умение вести точные и глубокие расчёты, требующие предприимчивости, дальновидности, смелости, хладнокровия,  настойчивости и изобретательности, фантазии, а также формируют волю к победе в напряжённой спортивной борьбе.</w:t>
      </w:r>
    </w:p>
    <w:p w:rsidR="00191EDC" w:rsidRPr="00630D00" w:rsidRDefault="00191EDC" w:rsidP="00191EDC">
      <w:pPr>
        <w:pStyle w:val="af0"/>
        <w:shd w:val="clear" w:color="auto" w:fill="FFFFFF" w:themeFill="background1"/>
        <w:jc w:val="both"/>
        <w:rPr>
          <w:rFonts w:asciiTheme="majorHAnsi" w:hAnsiTheme="majorHAnsi"/>
        </w:rPr>
      </w:pPr>
      <w:r w:rsidRPr="00630D00">
        <w:rPr>
          <w:rFonts w:asciiTheme="majorHAnsi" w:hAnsiTheme="majorHAnsi"/>
        </w:rPr>
        <w:t>Благодаря этой игре 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самодисциплине.</w:t>
      </w:r>
    </w:p>
    <w:p w:rsidR="00191EDC" w:rsidRPr="00630D00" w:rsidRDefault="00191EDC" w:rsidP="00191EDC">
      <w:pPr>
        <w:pStyle w:val="af0"/>
        <w:shd w:val="clear" w:color="auto" w:fill="FFFFFF" w:themeFill="background1"/>
        <w:jc w:val="both"/>
        <w:rPr>
          <w:rFonts w:asciiTheme="majorHAnsi" w:hAnsiTheme="majorHAnsi"/>
        </w:rPr>
      </w:pPr>
      <w:r w:rsidRPr="00630D00">
        <w:rPr>
          <w:rFonts w:asciiTheme="majorHAnsi" w:hAnsiTheme="majorHAnsi"/>
        </w:rPr>
        <w:t>Занимательный характер учебного материала позволяет привить детям интерес к шахматам. Решение большого количества систематизированных дидактических заданий способствует формированию способности действовать в уме.  </w:t>
      </w:r>
    </w:p>
    <w:p w:rsidR="00191EDC" w:rsidRPr="00630D00" w:rsidRDefault="00191EDC" w:rsidP="00191EDC">
      <w:pPr>
        <w:pStyle w:val="af0"/>
        <w:shd w:val="clear" w:color="auto" w:fill="FFFFFF" w:themeFill="background1"/>
        <w:jc w:val="both"/>
        <w:rPr>
          <w:rFonts w:asciiTheme="majorHAnsi" w:hAnsiTheme="majorHAnsi"/>
        </w:rPr>
      </w:pPr>
      <w:r w:rsidRPr="00630D00">
        <w:rPr>
          <w:rFonts w:asciiTheme="majorHAnsi" w:hAnsiTheme="majorHAnsi"/>
        </w:rPr>
        <w:t>  На текущий момент учащимися достигнуты следующие результаты:  ученики знают основные шахматные термины: белое и черное поле, горизонталь, вертикаль, диагональ, центр, партнеры, начальное положение, белые, черные, ход, взятие, шах, мат.</w:t>
      </w:r>
    </w:p>
    <w:p w:rsidR="00191EDC" w:rsidRPr="00630D00" w:rsidRDefault="00191EDC" w:rsidP="00191EDC">
      <w:pPr>
        <w:pStyle w:val="af0"/>
        <w:shd w:val="clear" w:color="auto" w:fill="FFFFFF" w:themeFill="background1"/>
        <w:jc w:val="both"/>
        <w:rPr>
          <w:rFonts w:asciiTheme="majorHAnsi" w:hAnsiTheme="majorHAnsi"/>
        </w:rPr>
      </w:pPr>
      <w:r w:rsidRPr="00630D00">
        <w:rPr>
          <w:rFonts w:asciiTheme="majorHAnsi" w:hAnsiTheme="majorHAnsi"/>
        </w:rPr>
        <w:t>Приобрели начальные навыки игры, которые совершенствуются  их на каждом занятии.</w:t>
      </w:r>
    </w:p>
    <w:p w:rsidR="00340DC7" w:rsidRPr="00630D00" w:rsidRDefault="00340DC7" w:rsidP="000A69E7">
      <w:pPr>
        <w:ind w:firstLine="708"/>
        <w:jc w:val="both"/>
        <w:rPr>
          <w:rFonts w:ascii="Cambria" w:hAnsi="Cambria"/>
        </w:rPr>
      </w:pPr>
    </w:p>
    <w:p w:rsidR="000A69E7" w:rsidRPr="00630D00" w:rsidRDefault="000A69E7" w:rsidP="000A69E7">
      <w:pPr>
        <w:ind w:firstLine="708"/>
        <w:jc w:val="both"/>
        <w:rPr>
          <w:rFonts w:ascii="Cambria" w:hAnsi="Cambria"/>
        </w:rPr>
      </w:pPr>
    </w:p>
    <w:p w:rsidR="008F398E" w:rsidRPr="00630D00" w:rsidRDefault="008F398E" w:rsidP="00947C13">
      <w:pPr>
        <w:ind w:firstLine="708"/>
        <w:jc w:val="both"/>
        <w:rPr>
          <w:rFonts w:ascii="Cambria" w:hAnsi="Cambria"/>
          <w:b/>
        </w:rPr>
      </w:pPr>
      <w:r w:rsidRPr="00630D00">
        <w:rPr>
          <w:rFonts w:ascii="Cambria" w:hAnsi="Cambria"/>
          <w:b/>
        </w:rPr>
        <w:t xml:space="preserve">Анализ </w:t>
      </w:r>
      <w:r w:rsidR="0039175E" w:rsidRPr="00630D00">
        <w:rPr>
          <w:rFonts w:ascii="Cambria" w:hAnsi="Cambria"/>
          <w:b/>
        </w:rPr>
        <w:t>работы со слабоуспевающими учащимися.</w:t>
      </w:r>
    </w:p>
    <w:p w:rsidR="0039175E" w:rsidRPr="00630D00" w:rsidRDefault="0039175E" w:rsidP="00947C13">
      <w:pPr>
        <w:ind w:firstLine="708"/>
        <w:jc w:val="both"/>
        <w:rPr>
          <w:rFonts w:ascii="Cambria" w:hAnsi="Cambria"/>
          <w:b/>
        </w:rPr>
      </w:pPr>
    </w:p>
    <w:p w:rsidR="008F398E" w:rsidRPr="00630D00" w:rsidRDefault="0039175E" w:rsidP="000A69E7">
      <w:pPr>
        <w:rPr>
          <w:rFonts w:ascii="Cambria" w:hAnsi="Cambria"/>
        </w:rPr>
      </w:pPr>
      <w:r w:rsidRPr="00630D00">
        <w:rPr>
          <w:rFonts w:ascii="Cambria" w:hAnsi="Cambria"/>
        </w:rPr>
        <w:t xml:space="preserve">   </w:t>
      </w:r>
      <w:r w:rsidR="008F398E" w:rsidRPr="00630D00">
        <w:rPr>
          <w:rFonts w:ascii="Cambria" w:hAnsi="Cambria"/>
          <w:color w:val="000000"/>
        </w:rPr>
        <w:t>В рамках реализации плана работы со слабоуспевающими и неуспева</w:t>
      </w:r>
      <w:r w:rsidR="00AD714E" w:rsidRPr="00630D00">
        <w:rPr>
          <w:rFonts w:ascii="Cambria" w:hAnsi="Cambria"/>
          <w:color w:val="000000"/>
        </w:rPr>
        <w:t xml:space="preserve">ющими детьми в </w:t>
      </w:r>
      <w:r w:rsidRPr="00630D00">
        <w:rPr>
          <w:rFonts w:ascii="Cambria" w:hAnsi="Cambria"/>
          <w:color w:val="000000"/>
        </w:rPr>
        <w:t xml:space="preserve"> учебном году</w:t>
      </w:r>
      <w:r w:rsidR="008F398E" w:rsidRPr="00630D00">
        <w:rPr>
          <w:rFonts w:ascii="Cambria" w:hAnsi="Cambria"/>
          <w:color w:val="000000"/>
        </w:rPr>
        <w:t xml:space="preserve"> была </w:t>
      </w:r>
      <w:r w:rsidR="000A69E7" w:rsidRPr="00630D00">
        <w:rPr>
          <w:rFonts w:ascii="Cambria" w:hAnsi="Cambria"/>
          <w:color w:val="000000"/>
        </w:rPr>
        <w:t xml:space="preserve">осуществлена работа по </w:t>
      </w:r>
      <w:r w:rsidR="008F398E" w:rsidRPr="00630D00">
        <w:rPr>
          <w:rFonts w:ascii="Cambria" w:hAnsi="Cambria"/>
          <w:color w:val="000000"/>
        </w:rPr>
        <w:t xml:space="preserve">  </w:t>
      </w:r>
      <w:r w:rsidR="000A69E7" w:rsidRPr="00630D00">
        <w:rPr>
          <w:rFonts w:ascii="Cambria" w:hAnsi="Cambria"/>
          <w:color w:val="000000"/>
        </w:rPr>
        <w:t>организации   индивидуальной работы</w:t>
      </w:r>
      <w:r w:rsidR="008F398E" w:rsidRPr="00630D00">
        <w:rPr>
          <w:rFonts w:ascii="Cambria" w:hAnsi="Cambria"/>
          <w:color w:val="000000"/>
        </w:rPr>
        <w:t xml:space="preserve"> со слабоуспевающими учащимися </w:t>
      </w:r>
    </w:p>
    <w:p w:rsidR="00802A70" w:rsidRPr="00630D00" w:rsidRDefault="008F398E" w:rsidP="006A7036">
      <w:pPr>
        <w:ind w:firstLine="539"/>
        <w:jc w:val="both"/>
        <w:rPr>
          <w:rFonts w:ascii="Cambria" w:hAnsi="Cambria"/>
        </w:rPr>
      </w:pPr>
      <w:r w:rsidRPr="00630D00">
        <w:rPr>
          <w:rFonts w:ascii="Cambria" w:hAnsi="Cambria"/>
          <w:color w:val="000000"/>
        </w:rPr>
        <w:t>Учителя –</w:t>
      </w:r>
      <w:r w:rsidR="000A69E7" w:rsidRPr="00630D00">
        <w:rPr>
          <w:rFonts w:ascii="Cambria" w:hAnsi="Cambria"/>
          <w:color w:val="000000"/>
        </w:rPr>
        <w:t xml:space="preserve"> </w:t>
      </w:r>
      <w:r w:rsidRPr="00630D00">
        <w:rPr>
          <w:rFonts w:ascii="Cambria" w:hAnsi="Cambria"/>
          <w:color w:val="000000"/>
        </w:rPr>
        <w:t xml:space="preserve">предметники  проводят индивидуальные занятия с учащимися и проведенные занятия (тема занятия) записываются  в специальный журнал, учителя для этих занятий подбирают такие задания, которые повышают </w:t>
      </w:r>
      <w:r w:rsidR="000A69E7" w:rsidRPr="00630D00">
        <w:rPr>
          <w:rFonts w:ascii="Cambria" w:hAnsi="Cambria"/>
          <w:color w:val="000000"/>
        </w:rPr>
        <w:t xml:space="preserve"> познавательную </w:t>
      </w:r>
      <w:r w:rsidRPr="00630D00">
        <w:rPr>
          <w:rFonts w:ascii="Cambria" w:hAnsi="Cambria"/>
          <w:color w:val="000000"/>
        </w:rPr>
        <w:t xml:space="preserve">активность </w:t>
      </w:r>
      <w:r w:rsidR="000A69E7" w:rsidRPr="00630D00">
        <w:rPr>
          <w:rFonts w:ascii="Cambria" w:hAnsi="Cambria"/>
          <w:color w:val="000000"/>
        </w:rPr>
        <w:t xml:space="preserve">учащихся </w:t>
      </w:r>
      <w:r w:rsidRPr="00630D00">
        <w:rPr>
          <w:rFonts w:ascii="Cambria" w:hAnsi="Cambria"/>
          <w:color w:val="000000"/>
        </w:rPr>
        <w:t>в процессе  восприятия,  осмысления нового материала,  оказывают слабоуспевающим учащимся оперативную помощь в процессе первичного закрепления материала,  способствующих систематизации и совершенствованию знаний.   Ведется тесная связь с родителями неуспевающих учеников. Классные руководители проводят разъяснительные беседы о том</w:t>
      </w:r>
      <w:r w:rsidR="00AD714E" w:rsidRPr="00630D00">
        <w:rPr>
          <w:rFonts w:ascii="Cambria" w:hAnsi="Cambria"/>
          <w:color w:val="000000"/>
        </w:rPr>
        <w:t>,</w:t>
      </w:r>
      <w:r w:rsidRPr="00630D00">
        <w:rPr>
          <w:rFonts w:ascii="Cambria" w:hAnsi="Cambria"/>
          <w:color w:val="000000"/>
        </w:rPr>
        <w:t xml:space="preserve"> чтобы ученики вовре</w:t>
      </w:r>
      <w:r w:rsidR="001B6E2E" w:rsidRPr="00630D00">
        <w:rPr>
          <w:rFonts w:ascii="Cambria" w:hAnsi="Cambria"/>
          <w:color w:val="000000"/>
        </w:rPr>
        <w:t xml:space="preserve">мя выполняли домашние задания и </w:t>
      </w:r>
      <w:r w:rsidRPr="00630D00">
        <w:rPr>
          <w:rFonts w:ascii="Cambria" w:hAnsi="Cambria"/>
          <w:color w:val="000000"/>
        </w:rPr>
        <w:t>без уважительной причины не пропускали занятия.</w:t>
      </w:r>
      <w:r w:rsidR="00802A70" w:rsidRPr="00630D00">
        <w:rPr>
          <w:rFonts w:ascii="Cambria" w:hAnsi="Cambria"/>
        </w:rPr>
        <w:t xml:space="preserve"> </w:t>
      </w:r>
    </w:p>
    <w:p w:rsidR="00A16E84" w:rsidRPr="00630D00" w:rsidRDefault="00A16E84" w:rsidP="00A16E84">
      <w:pPr>
        <w:jc w:val="center"/>
        <w:rPr>
          <w:rFonts w:asciiTheme="majorHAnsi" w:hAnsiTheme="majorHAnsi"/>
        </w:rPr>
      </w:pPr>
      <w:r w:rsidRPr="00630D00">
        <w:rPr>
          <w:rFonts w:asciiTheme="majorHAnsi" w:hAnsiTheme="majorHAnsi"/>
          <w:b/>
        </w:rPr>
        <w:t>Анализ работы  по профориентационной работе с учащимися</w:t>
      </w:r>
      <w:r w:rsidRPr="00630D00">
        <w:rPr>
          <w:rFonts w:asciiTheme="majorHAnsi" w:hAnsiTheme="majorHAnsi"/>
        </w:rPr>
        <w:t xml:space="preserve">.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 Проблема выбора профессии стоит перед старшеклассниками всегда, а сейчас она становится особо актуальной в связи с изменениями, происходящими в нашем обществе. О множестве новых профессий школьники имеют мало информации, да и традиционные профессии претерпевают существенные изменения. Всем ясно, что профессиональный выбор, сделанный с учётом </w:t>
      </w:r>
      <w:r w:rsidRPr="00630D00">
        <w:rPr>
          <w:rFonts w:asciiTheme="majorHAnsi" w:hAnsiTheme="majorHAnsi"/>
        </w:rPr>
        <w:lastRenderedPageBreak/>
        <w:t xml:space="preserve">таких факторов, как запрос рынка труда, требования профессии к человеку и его индивидуальным особенностям, становится важнейшим условием успешного освоения профессии, гармоничного вхождения в трудовую деятельность, формирования конкурентоспособного профессионала, в конечном счёте – благополучия его семьи. </w:t>
      </w:r>
    </w:p>
    <w:p w:rsidR="00A16E84" w:rsidRPr="00630D00" w:rsidRDefault="00AD714E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        </w:t>
      </w:r>
      <w:r w:rsidR="00A16E84" w:rsidRPr="00630D00">
        <w:rPr>
          <w:rFonts w:asciiTheme="majorHAnsi" w:hAnsiTheme="majorHAnsi"/>
        </w:rPr>
        <w:t>В связи с вышеизложенным, задачами профориент</w:t>
      </w:r>
      <w:r w:rsidRPr="00630D00">
        <w:rPr>
          <w:rFonts w:asciiTheme="majorHAnsi" w:hAnsiTheme="majorHAnsi"/>
        </w:rPr>
        <w:t xml:space="preserve">ационной работы были </w:t>
      </w:r>
      <w:r w:rsidR="00A16E84" w:rsidRPr="00630D00">
        <w:rPr>
          <w:rFonts w:asciiTheme="majorHAnsi" w:hAnsiTheme="majorHAnsi"/>
        </w:rPr>
        <w:t xml:space="preserve">: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1. Оказание помощи школьникам в решении профессионального самоопределения;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2. Содействие формированию самостоятельного и осознанного выбора профессий с учетом их ценностных ориентаций, способностей и возможностей, жизненных планов и перспектив.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>Основными направлениями работы с учащимися и их р</w:t>
      </w:r>
      <w:r w:rsidR="00AD714E" w:rsidRPr="00630D00">
        <w:rPr>
          <w:rFonts w:asciiTheme="majorHAnsi" w:hAnsiTheme="majorHAnsi"/>
        </w:rPr>
        <w:t xml:space="preserve">одителями в нашей школе были </w:t>
      </w:r>
      <w:r w:rsidRPr="00630D00">
        <w:rPr>
          <w:rFonts w:asciiTheme="majorHAnsi" w:hAnsiTheme="majorHAnsi"/>
        </w:rPr>
        <w:t>: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 1. Информирование учащихся о профессиях, путях их получения, возможностях трудоустройства, пропаганда востребованных на рынке труда профессий;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2. Изучение с привлечением специалистов и с использованием современных методов и средств диагностики профессионально важных качеств школьников; </w:t>
      </w:r>
    </w:p>
    <w:p w:rsidR="00AD714E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3. Коллективные и индивидуальные, консультации учащихся по вопросам выбора профессии;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4. Организация экскурсий на предприятия с целью знакомства с профессиями и организацией труда;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5. Организация встреч с представителями учебных заведений;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6. Организация совместных мероприятий с вузами и колледжами;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7. Посещения дней открытых дверей учебных заведений;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>8. Работа с родителями включает в себя в</w:t>
      </w:r>
      <w:r w:rsidR="00AD714E" w:rsidRPr="00630D00">
        <w:rPr>
          <w:rFonts w:asciiTheme="majorHAnsi" w:hAnsiTheme="majorHAnsi"/>
        </w:rPr>
        <w:t xml:space="preserve">ыступления представителей вузов и </w:t>
      </w:r>
      <w:r w:rsidRPr="00630D00">
        <w:rPr>
          <w:rFonts w:asciiTheme="majorHAnsi" w:hAnsiTheme="majorHAnsi"/>
        </w:rPr>
        <w:t>колледжей, классных руководителей.</w:t>
      </w:r>
    </w:p>
    <w:p w:rsidR="00A16E84" w:rsidRPr="00630D00" w:rsidRDefault="00AD714E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       </w:t>
      </w:r>
      <w:r w:rsidR="00DE6AFC" w:rsidRPr="00630D00">
        <w:rPr>
          <w:rFonts w:asciiTheme="majorHAnsi" w:hAnsiTheme="majorHAnsi"/>
        </w:rPr>
        <w:t>В сентябре месяце</w:t>
      </w:r>
      <w:r w:rsidR="00A16E84" w:rsidRPr="00630D00">
        <w:rPr>
          <w:rFonts w:asciiTheme="majorHAnsi" w:hAnsiTheme="majorHAnsi"/>
        </w:rPr>
        <w:t xml:space="preserve"> был составлен план профориентационной работы в школе. Этот план был утверждён директором школы. В течение учебного года в запланированные сроки были проведения организационный мероприятия: </w:t>
      </w:r>
    </w:p>
    <w:p w:rsidR="00AD714E" w:rsidRPr="00630D00" w:rsidRDefault="00AD714E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- с учащимися старших классов классные руководители проводили классные часы «Я выбираю профессию» «Кем быть» «Все профессии нужны, все  профессии важны» </w:t>
      </w:r>
    </w:p>
    <w:p w:rsidR="00834F97" w:rsidRPr="00630D00" w:rsidRDefault="00834F97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 xml:space="preserve">- учитель изо+труд Исаханова З.М. среды учащихся 5-9 классов провела конкурс рисунков « Моя будущая профессия» </w:t>
      </w:r>
    </w:p>
    <w:p w:rsidR="00A16E84" w:rsidRPr="00630D00" w:rsidRDefault="00A16E84" w:rsidP="00A16E84">
      <w:pPr>
        <w:rPr>
          <w:rFonts w:asciiTheme="majorHAnsi" w:hAnsiTheme="majorHAnsi"/>
        </w:rPr>
      </w:pPr>
      <w:r w:rsidRPr="00630D00">
        <w:rPr>
          <w:rFonts w:asciiTheme="majorHAnsi" w:hAnsiTheme="majorHAnsi"/>
        </w:rPr>
        <w:t>1. В сентябре месяце подвели итоги поступления выпускников прошлых лет в учреждения профессионального обра</w:t>
      </w:r>
      <w:r w:rsidR="00DE6AFC" w:rsidRPr="00630D00">
        <w:rPr>
          <w:rFonts w:asciiTheme="majorHAnsi" w:hAnsiTheme="majorHAnsi"/>
        </w:rPr>
        <w:t>зования.</w:t>
      </w:r>
      <w:r w:rsidR="00834F97" w:rsidRPr="00630D00">
        <w:rPr>
          <w:rFonts w:asciiTheme="majorHAnsi" w:hAnsiTheme="majorHAnsi"/>
        </w:rPr>
        <w:t xml:space="preserve">  Выпускницы  Гаджиева Зумуд и Магомедова Патимат поступили ВУЗ г. Махачкалы в юридический и социальный факультет. </w:t>
      </w:r>
    </w:p>
    <w:p w:rsidR="00C7667E" w:rsidRPr="00630D00" w:rsidRDefault="00C7667E" w:rsidP="00A16E84">
      <w:pPr>
        <w:rPr>
          <w:rFonts w:asciiTheme="majorHAnsi" w:hAnsiTheme="majorHAnsi"/>
        </w:rPr>
      </w:pPr>
    </w:p>
    <w:p w:rsidR="00A16E84" w:rsidRPr="00630D00" w:rsidRDefault="006A7036" w:rsidP="00A16E84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 w:rsidRPr="00630D00">
        <w:rPr>
          <w:rFonts w:ascii="Cambria" w:hAnsi="Cambria"/>
          <w:b/>
          <w:i/>
        </w:rPr>
        <w:t xml:space="preserve">                                              </w:t>
      </w:r>
      <w:r w:rsidR="00A16E84" w:rsidRPr="00630D00">
        <w:rPr>
          <w:rFonts w:asciiTheme="majorHAnsi" w:hAnsiTheme="majorHAnsi"/>
          <w:b/>
          <w:bCs/>
          <w:shd w:val="clear" w:color="auto" w:fill="FFFFFF"/>
        </w:rPr>
        <w:t>О проведении информационно-разъяснительной  работы по проведению ГИА с учащимися 9 и 11 классов</w:t>
      </w:r>
    </w:p>
    <w:p w:rsidR="00A16E84" w:rsidRPr="00630D00" w:rsidRDefault="00A16E84" w:rsidP="00A16E84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 w:rsidRPr="00630D00">
        <w:rPr>
          <w:rFonts w:asciiTheme="majorHAnsi" w:hAnsiTheme="majorHAnsi"/>
          <w:b/>
          <w:bCs/>
          <w:shd w:val="clear" w:color="auto" w:fill="FFFFFF"/>
        </w:rPr>
        <w:t xml:space="preserve"> </w:t>
      </w:r>
    </w:p>
    <w:p w:rsidR="00A16E84" w:rsidRPr="00630D00" w:rsidRDefault="00DE6AFC" w:rsidP="00A16E84">
      <w:pPr>
        <w:rPr>
          <w:rFonts w:asciiTheme="majorHAnsi" w:hAnsiTheme="majorHAnsi" w:cs="Arial"/>
        </w:rPr>
      </w:pPr>
      <w:r w:rsidRPr="00630D00">
        <w:rPr>
          <w:rFonts w:asciiTheme="majorHAnsi" w:hAnsiTheme="majorHAnsi"/>
          <w:bCs/>
          <w:shd w:val="clear" w:color="auto" w:fill="FFFFFF"/>
        </w:rPr>
        <w:t>В школе  в сентябре месяце</w:t>
      </w:r>
      <w:r w:rsidR="00A16E84" w:rsidRPr="00630D00">
        <w:rPr>
          <w:rFonts w:asciiTheme="majorHAnsi" w:hAnsiTheme="majorHAnsi"/>
          <w:bCs/>
          <w:shd w:val="clear" w:color="auto" w:fill="FFFFFF"/>
        </w:rPr>
        <w:t xml:space="preserve"> был составлен план проведения информационно – разъяснительной работы с участниками ЕГЭ и ОГЭ 2</w:t>
      </w:r>
      <w:r w:rsidR="00834F97" w:rsidRPr="00630D00">
        <w:rPr>
          <w:rFonts w:asciiTheme="majorHAnsi" w:hAnsiTheme="majorHAnsi"/>
          <w:bCs/>
          <w:shd w:val="clear" w:color="auto" w:fill="FFFFFF"/>
        </w:rPr>
        <w:t xml:space="preserve">019 год </w:t>
      </w:r>
      <w:r w:rsidR="00A16E84" w:rsidRPr="00630D00">
        <w:rPr>
          <w:rFonts w:asciiTheme="majorHAnsi" w:hAnsiTheme="majorHAnsi"/>
          <w:bCs/>
          <w:shd w:val="clear" w:color="auto" w:fill="FFFFFF"/>
        </w:rPr>
        <w:t>.  В течение учебного года   целенаправленно велась работа по реализации этого плана.  В рамках реализации пла</w:t>
      </w:r>
      <w:r w:rsidR="00834F97" w:rsidRPr="00630D00">
        <w:rPr>
          <w:rFonts w:asciiTheme="majorHAnsi" w:hAnsiTheme="majorHAnsi"/>
          <w:bCs/>
          <w:shd w:val="clear" w:color="auto" w:fill="FFFFFF"/>
        </w:rPr>
        <w:t xml:space="preserve">на с участниками  ЕГЭ и ОГЭ  в </w:t>
      </w:r>
      <w:r w:rsidR="00A16E84" w:rsidRPr="00630D00">
        <w:rPr>
          <w:rFonts w:asciiTheme="majorHAnsi" w:hAnsiTheme="majorHAnsi" w:cs="Arial"/>
        </w:rPr>
        <w:t xml:space="preserve">  школе был оформлен стенд по итоговой аттестации для  учащихся 9  и 11  класса , предметные стенд</w:t>
      </w:r>
      <w:r w:rsidRPr="00630D00">
        <w:rPr>
          <w:rFonts w:asciiTheme="majorHAnsi" w:hAnsiTheme="majorHAnsi" w:cs="Arial"/>
        </w:rPr>
        <w:t xml:space="preserve">ы в кабинетах, русского языка,   физики </w:t>
      </w:r>
      <w:r w:rsidR="00A16E84" w:rsidRPr="00630D00">
        <w:rPr>
          <w:rFonts w:asciiTheme="majorHAnsi" w:hAnsiTheme="majorHAnsi" w:cs="Arial"/>
        </w:rPr>
        <w:t xml:space="preserve">  Размещена информация по ГИА  на школьном сайте.        </w:t>
      </w:r>
    </w:p>
    <w:p w:rsidR="00A16E84" w:rsidRPr="00630D00" w:rsidRDefault="00A16E84" w:rsidP="00A16E84">
      <w:pPr>
        <w:spacing w:before="211" w:after="211"/>
        <w:jc w:val="both"/>
        <w:rPr>
          <w:rFonts w:asciiTheme="majorHAnsi" w:hAnsiTheme="majorHAnsi" w:cs="Arial"/>
        </w:rPr>
      </w:pPr>
      <w:r w:rsidRPr="00630D00">
        <w:rPr>
          <w:rFonts w:asciiTheme="majorHAnsi" w:hAnsiTheme="majorHAnsi" w:cs="Arial"/>
        </w:rPr>
        <w:t xml:space="preserve">Систематически в течении учебного проводились родительские собрания, классные часы, беседы с учащимися 9 и 11 классов с их родителями. </w:t>
      </w:r>
      <w:r w:rsidR="00834F97" w:rsidRPr="00630D00">
        <w:rPr>
          <w:rFonts w:asciiTheme="majorHAnsi" w:hAnsiTheme="majorHAnsi" w:cs="Arial"/>
        </w:rPr>
        <w:t xml:space="preserve"> Родители выпускников посетили родительские собрания организованные от УО Сергокалинского  района. </w:t>
      </w:r>
    </w:p>
    <w:p w:rsidR="00A16E84" w:rsidRPr="00630D00" w:rsidRDefault="00A16E84" w:rsidP="00A16E84">
      <w:pPr>
        <w:spacing w:before="211" w:after="211"/>
        <w:jc w:val="both"/>
        <w:rPr>
          <w:rFonts w:asciiTheme="majorHAnsi" w:hAnsiTheme="majorHAnsi" w:cs="Arial"/>
        </w:rPr>
      </w:pPr>
      <w:r w:rsidRPr="00630D00">
        <w:rPr>
          <w:rFonts w:asciiTheme="majorHAnsi" w:hAnsiTheme="majorHAnsi" w:cs="Arial"/>
        </w:rPr>
        <w:lastRenderedPageBreak/>
        <w:t>Администрация, педагогический коллектив работал в течение учебного года на составляющие готовности учащихся  к сдаче ГИА:</w:t>
      </w:r>
    </w:p>
    <w:p w:rsidR="00A16E84" w:rsidRPr="00630D00" w:rsidRDefault="00A16E84" w:rsidP="00A16E84">
      <w:pPr>
        <w:spacing w:before="211" w:after="211"/>
        <w:jc w:val="both"/>
        <w:rPr>
          <w:rFonts w:asciiTheme="majorHAnsi" w:hAnsiTheme="majorHAnsi" w:cs="Arial"/>
        </w:rPr>
      </w:pPr>
      <w:r w:rsidRPr="00630D00">
        <w:rPr>
          <w:rFonts w:asciiTheme="majorHAnsi" w:hAnsiTheme="majorHAnsi" w:cs="Arial"/>
        </w:rPr>
        <w:t>1) информационная готовность (информационно-разъяснительная работа со всеми участниками образовательного процесса);</w:t>
      </w:r>
    </w:p>
    <w:p w:rsidR="00A16E84" w:rsidRPr="00630D00" w:rsidRDefault="00A16E84" w:rsidP="00A16E84">
      <w:pPr>
        <w:spacing w:before="211" w:after="211"/>
        <w:jc w:val="both"/>
        <w:rPr>
          <w:rFonts w:asciiTheme="majorHAnsi" w:hAnsiTheme="majorHAnsi" w:cs="Arial"/>
        </w:rPr>
      </w:pPr>
      <w:r w:rsidRPr="00630D00">
        <w:rPr>
          <w:rFonts w:asciiTheme="majorHAnsi" w:hAnsiTheme="majorHAnsi" w:cs="Arial"/>
        </w:rPr>
        <w:t>2) предметная готовность (качество  подготовки по предметам, умение работать с КИМами, демоверсиями);</w:t>
      </w:r>
    </w:p>
    <w:p w:rsidR="00A16E84" w:rsidRPr="00630D00" w:rsidRDefault="00A16E84" w:rsidP="00A16E84">
      <w:pPr>
        <w:spacing w:before="211" w:after="211"/>
        <w:jc w:val="both"/>
        <w:rPr>
          <w:rFonts w:asciiTheme="majorHAnsi" w:hAnsiTheme="majorHAnsi" w:cs="Arial"/>
        </w:rPr>
      </w:pPr>
      <w:r w:rsidRPr="00630D00">
        <w:rPr>
          <w:rFonts w:asciiTheme="majorHAnsi" w:hAnsiTheme="majorHAnsi" w:cs="Arial"/>
        </w:rPr>
        <w:t>3) психологическая готовность (внутренняя настроенность на экзамен, ориентированность на целесообразные действия, использование возможностей личности для успешных  действий в ситуации сдачи экзамена).</w:t>
      </w:r>
    </w:p>
    <w:p w:rsidR="00A16E84" w:rsidRPr="00630D00" w:rsidRDefault="00A16E84" w:rsidP="00A16E84">
      <w:pPr>
        <w:shd w:val="clear" w:color="auto" w:fill="FFFFFF"/>
        <w:spacing w:before="100" w:beforeAutospacing="1" w:after="100" w:afterAutospacing="1" w:line="240" w:lineRule="atLeast"/>
        <w:jc w:val="both"/>
        <w:rPr>
          <w:color w:val="333333"/>
        </w:rPr>
      </w:pPr>
      <w:r w:rsidRPr="00630D00">
        <w:rPr>
          <w:rFonts w:asciiTheme="majorHAnsi" w:hAnsiTheme="majorHAnsi"/>
        </w:rPr>
        <w:t>Проведенные</w:t>
      </w:r>
      <w:r w:rsidR="00DE6AFC" w:rsidRPr="00630D00">
        <w:rPr>
          <w:rFonts w:asciiTheme="majorHAnsi" w:hAnsiTheme="majorHAnsi"/>
        </w:rPr>
        <w:t xml:space="preserve"> </w:t>
      </w:r>
      <w:r w:rsidR="00834F97" w:rsidRPr="00630D00">
        <w:rPr>
          <w:rFonts w:asciiTheme="majorHAnsi" w:hAnsiTheme="majorHAnsi"/>
        </w:rPr>
        <w:t xml:space="preserve">  пробные экзамены в 9  классе </w:t>
      </w:r>
      <w:r w:rsidRPr="00630D00">
        <w:rPr>
          <w:rFonts w:asciiTheme="majorHAnsi" w:hAnsiTheme="majorHAnsi"/>
        </w:rPr>
        <w:t xml:space="preserve">  по русскому языку, математике (базовый) математике (профильный) обществознанию  позволили учащимся реально оценить свои возможности и проверить уровень знаний,  </w:t>
      </w:r>
      <w:r w:rsidRPr="00630D00">
        <w:rPr>
          <w:rStyle w:val="af1"/>
          <w:rFonts w:asciiTheme="majorHAnsi" w:hAnsiTheme="majorHAnsi"/>
          <w:color w:val="000000"/>
          <w:bdr w:val="none" w:sz="0" w:space="0" w:color="auto" w:frame="1"/>
          <w:shd w:val="clear" w:color="auto" w:fill="FFFFFF"/>
        </w:rPr>
        <w:t xml:space="preserve">ознакомление выпускников  с процедурой проведения единого государственного экзамена, обучение выпускников правилам заполнения бланков ЕГЭ и ОГЭ , </w:t>
      </w:r>
      <w:r w:rsidRPr="00630D00">
        <w:rPr>
          <w:rFonts w:asciiTheme="majorHAnsi" w:hAnsiTheme="majorHAnsi"/>
          <w:color w:val="000000"/>
        </w:rPr>
        <w:t>оценка качества подготовки и уровень освоения учащимися 9 и 11  класса образовательной программы по предметам,  дифференцирование учащихся по уровню подготовки к экзаменам, корректировка программы подготовки учащихся к экзаменам.</w:t>
      </w:r>
      <w:r w:rsidRPr="00630D00">
        <w:rPr>
          <w:color w:val="333333"/>
        </w:rPr>
        <w:t xml:space="preserve">  В школе усилен контроль со стороны администрации  за работой педагогов, осуществляющих подготовку к ГИА-9 и 11 классов; организовано взаимопосещение уроков, особое внимание уделяется заданиям по темам, в которых допущено большое количество ошибок. Также учитель русского языка Абкаева П.М. и математики Мирзаев Ж.Ш. посетили семинар по оказанию учителям методической помощи при подготовке учащихся к ГИА. Который был организован  от Управления образования Сергокалинского района с представителями от Министерства образования РД.    </w:t>
      </w:r>
    </w:p>
    <w:p w:rsidR="00F72688" w:rsidRPr="00630D00" w:rsidRDefault="00F72688" w:rsidP="00947C13">
      <w:pPr>
        <w:pStyle w:val="af"/>
        <w:jc w:val="center"/>
        <w:rPr>
          <w:rFonts w:ascii="Cambria" w:hAnsi="Cambria"/>
          <w:b/>
          <w:i/>
          <w:sz w:val="24"/>
          <w:szCs w:val="24"/>
          <w:highlight w:val="green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  <w:rPr>
          <w:rFonts w:ascii="Cambria" w:hAnsi="Cambria"/>
        </w:rPr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p w:rsidR="008F398E" w:rsidRPr="00630D00" w:rsidRDefault="008F398E" w:rsidP="00947C13">
      <w:pPr>
        <w:autoSpaceDE w:val="0"/>
        <w:autoSpaceDN w:val="0"/>
        <w:adjustRightInd w:val="0"/>
        <w:ind w:firstLine="360"/>
        <w:jc w:val="both"/>
      </w:pPr>
    </w:p>
    <w:sectPr w:rsidR="008F398E" w:rsidRPr="00630D00" w:rsidSect="00433CD5">
      <w:footerReference w:type="even" r:id="rId9"/>
      <w:footerReference w:type="default" r:id="rId10"/>
      <w:pgSz w:w="16838" w:h="11906" w:orient="landscape"/>
      <w:pgMar w:top="426" w:right="71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995" w:rsidRDefault="00E37995">
      <w:r>
        <w:separator/>
      </w:r>
    </w:p>
  </w:endnote>
  <w:endnote w:type="continuationSeparator" w:id="0">
    <w:p w:rsidR="00E37995" w:rsidRDefault="00E3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62" w:rsidRDefault="00243BA3" w:rsidP="00802A70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49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4962" w:rsidRDefault="00014962" w:rsidP="00802A7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962" w:rsidRDefault="00243BA3" w:rsidP="00802A70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49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2209">
      <w:rPr>
        <w:rStyle w:val="a6"/>
        <w:noProof/>
      </w:rPr>
      <w:t>1</w:t>
    </w:r>
    <w:r>
      <w:rPr>
        <w:rStyle w:val="a6"/>
      </w:rPr>
      <w:fldChar w:fldCharType="end"/>
    </w:r>
  </w:p>
  <w:p w:rsidR="00014962" w:rsidRDefault="00014962" w:rsidP="00802A7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995" w:rsidRDefault="00E37995">
      <w:r>
        <w:separator/>
      </w:r>
    </w:p>
  </w:footnote>
  <w:footnote w:type="continuationSeparator" w:id="0">
    <w:p w:rsidR="00E37995" w:rsidRDefault="00E37995">
      <w:r>
        <w:continuationSeparator/>
      </w:r>
    </w:p>
  </w:footnote>
  <w:footnote w:id="1">
    <w:p w:rsidR="00630D00" w:rsidRPr="00DA26E8" w:rsidRDefault="00630D00" w:rsidP="00630D00">
      <w:pPr>
        <w:pStyle w:val="af7"/>
        <w:jc w:val="both"/>
        <w:rPr>
          <w:sz w:val="15"/>
          <w:szCs w:val="15"/>
        </w:rPr>
      </w:pPr>
      <w:r w:rsidRPr="00DA26E8">
        <w:rPr>
          <w:rStyle w:val="af9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Условия согласования с представительными органами работников, обучающихся, случаи учета мнения советов обучающихся и родителей (законных представителей) установлены законодательством.</w:t>
      </w:r>
    </w:p>
  </w:footnote>
  <w:footnote w:id="2">
    <w:p w:rsidR="00630D00" w:rsidRPr="00DA26E8" w:rsidRDefault="00630D00" w:rsidP="00630D00">
      <w:pPr>
        <w:pStyle w:val="af7"/>
        <w:jc w:val="both"/>
        <w:rPr>
          <w:sz w:val="15"/>
          <w:szCs w:val="15"/>
        </w:rPr>
      </w:pPr>
      <w:r w:rsidRPr="00DA26E8">
        <w:rPr>
          <w:rStyle w:val="af9"/>
          <w:sz w:val="15"/>
          <w:szCs w:val="15"/>
        </w:rPr>
        <w:footnoteRef/>
      </w:r>
      <w:r>
        <w:rPr>
          <w:sz w:val="15"/>
          <w:szCs w:val="15"/>
        </w:rPr>
        <w:t> </w:t>
      </w:r>
      <w:r w:rsidRPr="00DA26E8">
        <w:rPr>
          <w:sz w:val="15"/>
          <w:szCs w:val="15"/>
        </w:rPr>
        <w:t>Порядок утверждения локального акта должностным лицом или распорядительным актом устанавливает образовательная организаци</w:t>
      </w:r>
      <w:r>
        <w:rPr>
          <w:sz w:val="15"/>
          <w:szCs w:val="15"/>
        </w:rPr>
        <w:t>я</w:t>
      </w:r>
      <w:r w:rsidRPr="00DA26E8">
        <w:rPr>
          <w:sz w:val="15"/>
          <w:szCs w:val="15"/>
        </w:rPr>
        <w:t xml:space="preserve"> в инструкции по делопроизводству.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9AEA18"/>
    <w:lvl w:ilvl="0">
      <w:numFmt w:val="bullet"/>
      <w:lvlText w:val="*"/>
      <w:lvlJc w:val="left"/>
    </w:lvl>
  </w:abstractNum>
  <w:abstractNum w:abstractNumId="1">
    <w:nsid w:val="043D5335"/>
    <w:multiLevelType w:val="multilevel"/>
    <w:tmpl w:val="C720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E210A1"/>
    <w:multiLevelType w:val="hybridMultilevel"/>
    <w:tmpl w:val="B9E2A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96ACB"/>
    <w:multiLevelType w:val="hybridMultilevel"/>
    <w:tmpl w:val="7E1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AE2297"/>
    <w:multiLevelType w:val="hybridMultilevel"/>
    <w:tmpl w:val="8ADECB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570B4C"/>
    <w:multiLevelType w:val="hybridMultilevel"/>
    <w:tmpl w:val="384C1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74DBB"/>
    <w:multiLevelType w:val="hybridMultilevel"/>
    <w:tmpl w:val="80DCEE8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F9738A2"/>
    <w:multiLevelType w:val="hybridMultilevel"/>
    <w:tmpl w:val="C65429B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A60082"/>
    <w:multiLevelType w:val="hybridMultilevel"/>
    <w:tmpl w:val="33CC9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AA147A"/>
    <w:multiLevelType w:val="hybridMultilevel"/>
    <w:tmpl w:val="5B32ED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FBF4BF4"/>
    <w:multiLevelType w:val="multilevel"/>
    <w:tmpl w:val="41F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356B4B"/>
    <w:multiLevelType w:val="hybridMultilevel"/>
    <w:tmpl w:val="BC8CD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F0408F"/>
    <w:multiLevelType w:val="hybridMultilevel"/>
    <w:tmpl w:val="18D4B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5A34EC"/>
    <w:multiLevelType w:val="hybridMultilevel"/>
    <w:tmpl w:val="ECD6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5D11C5"/>
    <w:multiLevelType w:val="hybridMultilevel"/>
    <w:tmpl w:val="7F402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B31006"/>
    <w:multiLevelType w:val="hybridMultilevel"/>
    <w:tmpl w:val="B39E2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0D1245"/>
    <w:multiLevelType w:val="hybridMultilevel"/>
    <w:tmpl w:val="BF607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3C6113"/>
    <w:multiLevelType w:val="hybridMultilevel"/>
    <w:tmpl w:val="B6DE0F0C"/>
    <w:lvl w:ilvl="0" w:tplc="0419000D">
      <w:start w:val="1"/>
      <w:numFmt w:val="bullet"/>
      <w:lvlText w:val="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8"/>
        </w:tabs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8"/>
        </w:tabs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8"/>
        </w:tabs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8"/>
        </w:tabs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8"/>
        </w:tabs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8"/>
        </w:tabs>
        <w:ind w:left="7608" w:hanging="360"/>
      </w:pPr>
      <w:rPr>
        <w:rFonts w:ascii="Wingdings" w:hAnsi="Wingdings" w:hint="default"/>
      </w:rPr>
    </w:lvl>
  </w:abstractNum>
  <w:abstractNum w:abstractNumId="18">
    <w:nsid w:val="1AFC5C00"/>
    <w:multiLevelType w:val="hybridMultilevel"/>
    <w:tmpl w:val="AC56074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9">
    <w:nsid w:val="1C5B7CD1"/>
    <w:multiLevelType w:val="hybridMultilevel"/>
    <w:tmpl w:val="668801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CE81678"/>
    <w:multiLevelType w:val="hybridMultilevel"/>
    <w:tmpl w:val="4D947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4C0233"/>
    <w:multiLevelType w:val="hybridMultilevel"/>
    <w:tmpl w:val="2BC20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7E7F1A"/>
    <w:multiLevelType w:val="hybridMultilevel"/>
    <w:tmpl w:val="3FAC2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8D3F12"/>
    <w:multiLevelType w:val="hybridMultilevel"/>
    <w:tmpl w:val="C1B00D14"/>
    <w:lvl w:ilvl="0" w:tplc="FB14F2B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844E3A"/>
    <w:multiLevelType w:val="hybridMultilevel"/>
    <w:tmpl w:val="8B223AAA"/>
    <w:lvl w:ilvl="0" w:tplc="E3886A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9D62085"/>
    <w:multiLevelType w:val="hybridMultilevel"/>
    <w:tmpl w:val="76C042C8"/>
    <w:lvl w:ilvl="0" w:tplc="687CC4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2A257CD8"/>
    <w:multiLevelType w:val="hybridMultilevel"/>
    <w:tmpl w:val="6074CE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2B4F2D3F"/>
    <w:multiLevelType w:val="multilevel"/>
    <w:tmpl w:val="AB16FA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817982"/>
    <w:multiLevelType w:val="hybridMultilevel"/>
    <w:tmpl w:val="A158151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E749E9"/>
    <w:multiLevelType w:val="hybridMultilevel"/>
    <w:tmpl w:val="6F14EA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2DC52C6F"/>
    <w:multiLevelType w:val="hybridMultilevel"/>
    <w:tmpl w:val="1B200CB2"/>
    <w:lvl w:ilvl="0" w:tplc="84288D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43E0240">
      <w:numFmt w:val="none"/>
      <w:lvlText w:val=""/>
      <w:lvlJc w:val="left"/>
      <w:pPr>
        <w:tabs>
          <w:tab w:val="num" w:pos="360"/>
        </w:tabs>
      </w:pPr>
    </w:lvl>
    <w:lvl w:ilvl="2" w:tplc="9CEEBC54">
      <w:numFmt w:val="none"/>
      <w:lvlText w:val=""/>
      <w:lvlJc w:val="left"/>
      <w:pPr>
        <w:tabs>
          <w:tab w:val="num" w:pos="360"/>
        </w:tabs>
      </w:pPr>
    </w:lvl>
    <w:lvl w:ilvl="3" w:tplc="88F21386">
      <w:numFmt w:val="none"/>
      <w:lvlText w:val=""/>
      <w:lvlJc w:val="left"/>
      <w:pPr>
        <w:tabs>
          <w:tab w:val="num" w:pos="360"/>
        </w:tabs>
      </w:pPr>
    </w:lvl>
    <w:lvl w:ilvl="4" w:tplc="75F0ED5E">
      <w:numFmt w:val="none"/>
      <w:lvlText w:val=""/>
      <w:lvlJc w:val="left"/>
      <w:pPr>
        <w:tabs>
          <w:tab w:val="num" w:pos="360"/>
        </w:tabs>
      </w:pPr>
    </w:lvl>
    <w:lvl w:ilvl="5" w:tplc="BA74814E">
      <w:numFmt w:val="none"/>
      <w:lvlText w:val=""/>
      <w:lvlJc w:val="left"/>
      <w:pPr>
        <w:tabs>
          <w:tab w:val="num" w:pos="360"/>
        </w:tabs>
      </w:pPr>
    </w:lvl>
    <w:lvl w:ilvl="6" w:tplc="1F78B21E">
      <w:numFmt w:val="none"/>
      <w:lvlText w:val=""/>
      <w:lvlJc w:val="left"/>
      <w:pPr>
        <w:tabs>
          <w:tab w:val="num" w:pos="360"/>
        </w:tabs>
      </w:pPr>
    </w:lvl>
    <w:lvl w:ilvl="7" w:tplc="C8F604A8">
      <w:numFmt w:val="none"/>
      <w:lvlText w:val=""/>
      <w:lvlJc w:val="left"/>
      <w:pPr>
        <w:tabs>
          <w:tab w:val="num" w:pos="360"/>
        </w:tabs>
      </w:pPr>
    </w:lvl>
    <w:lvl w:ilvl="8" w:tplc="F71EBE2E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2E7441DC"/>
    <w:multiLevelType w:val="hybridMultilevel"/>
    <w:tmpl w:val="2EE0C9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312B0218"/>
    <w:multiLevelType w:val="hybridMultilevel"/>
    <w:tmpl w:val="F5A2C9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31C34298"/>
    <w:multiLevelType w:val="hybridMultilevel"/>
    <w:tmpl w:val="FE9C6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24E1759"/>
    <w:multiLevelType w:val="hybridMultilevel"/>
    <w:tmpl w:val="CADC11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3A6618"/>
    <w:multiLevelType w:val="multilevel"/>
    <w:tmpl w:val="D92C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E40095"/>
    <w:multiLevelType w:val="hybridMultilevel"/>
    <w:tmpl w:val="0A5AA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AEF192B"/>
    <w:multiLevelType w:val="hybridMultilevel"/>
    <w:tmpl w:val="91666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B8066C1"/>
    <w:multiLevelType w:val="hybridMultilevel"/>
    <w:tmpl w:val="984E96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AD0795"/>
    <w:multiLevelType w:val="hybridMultilevel"/>
    <w:tmpl w:val="DE7E2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E5F72C1"/>
    <w:multiLevelType w:val="hybridMultilevel"/>
    <w:tmpl w:val="42C01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F5E44CD"/>
    <w:multiLevelType w:val="hybridMultilevel"/>
    <w:tmpl w:val="64F0E89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2">
    <w:nsid w:val="3F6E322D"/>
    <w:multiLevelType w:val="hybridMultilevel"/>
    <w:tmpl w:val="52A613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22961EF"/>
    <w:multiLevelType w:val="hybridMultilevel"/>
    <w:tmpl w:val="45F42A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BC5812DE">
      <w:start w:val="3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427B22D7"/>
    <w:multiLevelType w:val="hybridMultilevel"/>
    <w:tmpl w:val="C04CAE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42FA2E81"/>
    <w:multiLevelType w:val="hybridMultilevel"/>
    <w:tmpl w:val="7A825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3857F25"/>
    <w:multiLevelType w:val="hybridMultilevel"/>
    <w:tmpl w:val="ECFE7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4595F8C"/>
    <w:multiLevelType w:val="multilevel"/>
    <w:tmpl w:val="83247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B020E4"/>
    <w:multiLevelType w:val="multilevel"/>
    <w:tmpl w:val="41F82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50">
    <w:nsid w:val="4B2512FD"/>
    <w:multiLevelType w:val="hybridMultilevel"/>
    <w:tmpl w:val="67A6DA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B3B64EE"/>
    <w:multiLevelType w:val="hybridMultilevel"/>
    <w:tmpl w:val="82E04A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2">
    <w:nsid w:val="4B972207"/>
    <w:multiLevelType w:val="multilevel"/>
    <w:tmpl w:val="F5DC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883A77"/>
    <w:multiLevelType w:val="hybridMultilevel"/>
    <w:tmpl w:val="3BF0CA76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4">
    <w:nsid w:val="4CF22E6C"/>
    <w:multiLevelType w:val="hybridMultilevel"/>
    <w:tmpl w:val="C95A02E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64D8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D4B75E1"/>
    <w:multiLevelType w:val="hybridMultilevel"/>
    <w:tmpl w:val="093473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DEC14DB"/>
    <w:multiLevelType w:val="hybridMultilevel"/>
    <w:tmpl w:val="897E30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F8149C7"/>
    <w:multiLevelType w:val="hybridMultilevel"/>
    <w:tmpl w:val="58D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53A76650"/>
    <w:multiLevelType w:val="hybridMultilevel"/>
    <w:tmpl w:val="CC9C3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7B459F1"/>
    <w:multiLevelType w:val="hybridMultilevel"/>
    <w:tmpl w:val="60B220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>
    <w:nsid w:val="57C329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5AD30DB2"/>
    <w:multiLevelType w:val="hybridMultilevel"/>
    <w:tmpl w:val="4B9052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2">
    <w:nsid w:val="5AF770E5"/>
    <w:multiLevelType w:val="hybridMultilevel"/>
    <w:tmpl w:val="B6F0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5C9D46E4"/>
    <w:multiLevelType w:val="hybridMultilevel"/>
    <w:tmpl w:val="9398C096"/>
    <w:lvl w:ilvl="0" w:tplc="0419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4">
    <w:nsid w:val="5E995B21"/>
    <w:multiLevelType w:val="hybridMultilevel"/>
    <w:tmpl w:val="113804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18324C6"/>
    <w:multiLevelType w:val="hybridMultilevel"/>
    <w:tmpl w:val="D848C6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6">
    <w:nsid w:val="6289645B"/>
    <w:multiLevelType w:val="hybridMultilevel"/>
    <w:tmpl w:val="A4F84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52F7841"/>
    <w:multiLevelType w:val="hybridMultilevel"/>
    <w:tmpl w:val="30D26DA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8">
    <w:nsid w:val="69F35929"/>
    <w:multiLevelType w:val="hybridMultilevel"/>
    <w:tmpl w:val="A0464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B8D457B"/>
    <w:multiLevelType w:val="hybridMultilevel"/>
    <w:tmpl w:val="8B1C386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0">
    <w:nsid w:val="6C245DD6"/>
    <w:multiLevelType w:val="hybridMultilevel"/>
    <w:tmpl w:val="26168E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C27730C"/>
    <w:multiLevelType w:val="hybridMultilevel"/>
    <w:tmpl w:val="ED300B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>
    <w:nsid w:val="6F391B26"/>
    <w:multiLevelType w:val="hybridMultilevel"/>
    <w:tmpl w:val="4418E0C2"/>
    <w:lvl w:ilvl="0" w:tplc="051C6F78">
      <w:start w:val="1"/>
      <w:numFmt w:val="decimal"/>
      <w:lvlText w:val="%1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3">
    <w:nsid w:val="6FED1770"/>
    <w:multiLevelType w:val="hybridMultilevel"/>
    <w:tmpl w:val="C1B6DA9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705071FE"/>
    <w:multiLevelType w:val="hybridMultilevel"/>
    <w:tmpl w:val="BB7AA9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5">
    <w:nsid w:val="73D16AD9"/>
    <w:multiLevelType w:val="hybridMultilevel"/>
    <w:tmpl w:val="A314B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74F947D5"/>
    <w:multiLevelType w:val="hybridMultilevel"/>
    <w:tmpl w:val="BF164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A81839"/>
    <w:multiLevelType w:val="hybridMultilevel"/>
    <w:tmpl w:val="B0346F6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8">
    <w:nsid w:val="7B2228F6"/>
    <w:multiLevelType w:val="hybridMultilevel"/>
    <w:tmpl w:val="520057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9">
    <w:nsid w:val="7C54777F"/>
    <w:multiLevelType w:val="hybridMultilevel"/>
    <w:tmpl w:val="217031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0">
    <w:nsid w:val="7CC5576D"/>
    <w:multiLevelType w:val="hybridMultilevel"/>
    <w:tmpl w:val="63B24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7F792918"/>
    <w:multiLevelType w:val="hybridMultilevel"/>
    <w:tmpl w:val="7EAC2C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71"/>
  </w:num>
  <w:num w:numId="5">
    <w:abstractNumId w:val="7"/>
  </w:num>
  <w:num w:numId="6">
    <w:abstractNumId w:val="31"/>
  </w:num>
  <w:num w:numId="7">
    <w:abstractNumId w:val="54"/>
  </w:num>
  <w:num w:numId="8">
    <w:abstractNumId w:val="60"/>
  </w:num>
  <w:num w:numId="9">
    <w:abstractNumId w:val="44"/>
  </w:num>
  <w:num w:numId="10">
    <w:abstractNumId w:val="51"/>
  </w:num>
  <w:num w:numId="11">
    <w:abstractNumId w:val="42"/>
  </w:num>
  <w:num w:numId="12">
    <w:abstractNumId w:val="45"/>
  </w:num>
  <w:num w:numId="13">
    <w:abstractNumId w:val="9"/>
  </w:num>
  <w:num w:numId="14">
    <w:abstractNumId w:val="36"/>
  </w:num>
  <w:num w:numId="15">
    <w:abstractNumId w:val="75"/>
  </w:num>
  <w:num w:numId="16">
    <w:abstractNumId w:val="4"/>
  </w:num>
  <w:num w:numId="17">
    <w:abstractNumId w:val="43"/>
  </w:num>
  <w:num w:numId="18">
    <w:abstractNumId w:val="77"/>
  </w:num>
  <w:num w:numId="19">
    <w:abstractNumId w:val="66"/>
  </w:num>
  <w:num w:numId="20">
    <w:abstractNumId w:val="18"/>
  </w:num>
  <w:num w:numId="21">
    <w:abstractNumId w:val="32"/>
  </w:num>
  <w:num w:numId="22">
    <w:abstractNumId w:val="26"/>
  </w:num>
  <w:num w:numId="23">
    <w:abstractNumId w:val="74"/>
  </w:num>
  <w:num w:numId="24">
    <w:abstractNumId w:val="24"/>
  </w:num>
  <w:num w:numId="25">
    <w:abstractNumId w:val="53"/>
  </w:num>
  <w:num w:numId="26">
    <w:abstractNumId w:val="46"/>
  </w:num>
  <w:num w:numId="27">
    <w:abstractNumId w:val="15"/>
  </w:num>
  <w:num w:numId="28">
    <w:abstractNumId w:val="3"/>
  </w:num>
  <w:num w:numId="29">
    <w:abstractNumId w:val="5"/>
  </w:num>
  <w:num w:numId="30">
    <w:abstractNumId w:val="14"/>
  </w:num>
  <w:num w:numId="31">
    <w:abstractNumId w:val="6"/>
  </w:num>
  <w:num w:numId="32">
    <w:abstractNumId w:val="58"/>
  </w:num>
  <w:num w:numId="33">
    <w:abstractNumId w:val="79"/>
  </w:num>
  <w:num w:numId="34">
    <w:abstractNumId w:val="55"/>
  </w:num>
  <w:num w:numId="35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22"/>
  </w:num>
  <w:num w:numId="39">
    <w:abstractNumId w:val="2"/>
  </w:num>
  <w:num w:numId="40">
    <w:abstractNumId w:val="78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</w:num>
  <w:num w:numId="43">
    <w:abstractNumId w:val="29"/>
  </w:num>
  <w:num w:numId="4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7"/>
  </w:num>
  <w:num w:numId="48">
    <w:abstractNumId w:val="23"/>
  </w:num>
  <w:num w:numId="49">
    <w:abstractNumId w:val="73"/>
  </w:num>
  <w:num w:numId="50">
    <w:abstractNumId w:val="76"/>
  </w:num>
  <w:num w:numId="51">
    <w:abstractNumId w:val="20"/>
  </w:num>
  <w:num w:numId="52">
    <w:abstractNumId w:val="34"/>
  </w:num>
  <w:num w:numId="53">
    <w:abstractNumId w:val="38"/>
  </w:num>
  <w:num w:numId="54">
    <w:abstractNumId w:val="65"/>
  </w:num>
  <w:num w:numId="55">
    <w:abstractNumId w:val="81"/>
  </w:num>
  <w:num w:numId="56">
    <w:abstractNumId w:val="72"/>
  </w:num>
  <w:num w:numId="57">
    <w:abstractNumId w:val="21"/>
  </w:num>
  <w:num w:numId="58">
    <w:abstractNumId w:val="30"/>
  </w:num>
  <w:num w:numId="59">
    <w:abstractNumId w:val="17"/>
  </w:num>
  <w:num w:numId="60">
    <w:abstractNumId w:val="52"/>
  </w:num>
  <w:num w:numId="61">
    <w:abstractNumId w:val="50"/>
  </w:num>
  <w:num w:numId="62">
    <w:abstractNumId w:val="19"/>
  </w:num>
  <w:num w:numId="63">
    <w:abstractNumId w:val="68"/>
  </w:num>
  <w:num w:numId="64">
    <w:abstractNumId w:val="13"/>
  </w:num>
  <w:num w:numId="65">
    <w:abstractNumId w:val="37"/>
  </w:num>
  <w:num w:numId="66">
    <w:abstractNumId w:val="49"/>
  </w:num>
  <w:num w:numId="67">
    <w:abstractNumId w:val="35"/>
  </w:num>
  <w:num w:numId="68">
    <w:abstractNumId w:val="80"/>
  </w:num>
  <w:num w:numId="69">
    <w:abstractNumId w:val="47"/>
  </w:num>
  <w:num w:numId="70">
    <w:abstractNumId w:val="40"/>
  </w:num>
  <w:num w:numId="71">
    <w:abstractNumId w:val="48"/>
  </w:num>
  <w:num w:numId="72">
    <w:abstractNumId w:val="10"/>
  </w:num>
  <w:num w:numId="73">
    <w:abstractNumId w:val="61"/>
  </w:num>
  <w:num w:numId="74">
    <w:abstractNumId w:val="41"/>
  </w:num>
  <w:num w:numId="75">
    <w:abstractNumId w:val="69"/>
  </w:num>
  <w:num w:numId="76">
    <w:abstractNumId w:val="8"/>
  </w:num>
  <w:num w:numId="77">
    <w:abstractNumId w:val="62"/>
  </w:num>
  <w:num w:numId="78">
    <w:abstractNumId w:val="70"/>
  </w:num>
  <w:num w:numId="79">
    <w:abstractNumId w:val="25"/>
  </w:num>
  <w:num w:numId="80">
    <w:abstractNumId w:val="63"/>
  </w:num>
  <w:num w:numId="81">
    <w:abstractNumId w:val="11"/>
  </w:num>
  <w:num w:numId="8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A70"/>
    <w:rsid w:val="0001000D"/>
    <w:rsid w:val="00014962"/>
    <w:rsid w:val="000212A8"/>
    <w:rsid w:val="000220CB"/>
    <w:rsid w:val="000277B1"/>
    <w:rsid w:val="00033EF0"/>
    <w:rsid w:val="000366B7"/>
    <w:rsid w:val="0005537E"/>
    <w:rsid w:val="000664EC"/>
    <w:rsid w:val="00070BE7"/>
    <w:rsid w:val="00071D18"/>
    <w:rsid w:val="00092B31"/>
    <w:rsid w:val="000A5709"/>
    <w:rsid w:val="000A69E7"/>
    <w:rsid w:val="000B144D"/>
    <w:rsid w:val="000B4077"/>
    <w:rsid w:val="000E4C60"/>
    <w:rsid w:val="000E5D2F"/>
    <w:rsid w:val="00103788"/>
    <w:rsid w:val="00107855"/>
    <w:rsid w:val="001135AE"/>
    <w:rsid w:val="00127D2E"/>
    <w:rsid w:val="0014074F"/>
    <w:rsid w:val="0014525B"/>
    <w:rsid w:val="001571E2"/>
    <w:rsid w:val="00164EAE"/>
    <w:rsid w:val="001725CB"/>
    <w:rsid w:val="00173719"/>
    <w:rsid w:val="0019146B"/>
    <w:rsid w:val="00191EDC"/>
    <w:rsid w:val="001B3428"/>
    <w:rsid w:val="001B6E2E"/>
    <w:rsid w:val="001C0487"/>
    <w:rsid w:val="00204D25"/>
    <w:rsid w:val="00216F67"/>
    <w:rsid w:val="00226253"/>
    <w:rsid w:val="00230903"/>
    <w:rsid w:val="00241233"/>
    <w:rsid w:val="00243BA3"/>
    <w:rsid w:val="002441FA"/>
    <w:rsid w:val="002460A9"/>
    <w:rsid w:val="00250F6A"/>
    <w:rsid w:val="0025339F"/>
    <w:rsid w:val="00256607"/>
    <w:rsid w:val="00256FDE"/>
    <w:rsid w:val="0027022E"/>
    <w:rsid w:val="00271312"/>
    <w:rsid w:val="00281AE7"/>
    <w:rsid w:val="00292922"/>
    <w:rsid w:val="002944E0"/>
    <w:rsid w:val="002A5C37"/>
    <w:rsid w:val="002A695B"/>
    <w:rsid w:val="002A7DAC"/>
    <w:rsid w:val="002B3C6C"/>
    <w:rsid w:val="002C220B"/>
    <w:rsid w:val="002E14DA"/>
    <w:rsid w:val="002E58C8"/>
    <w:rsid w:val="002F2C65"/>
    <w:rsid w:val="00300C39"/>
    <w:rsid w:val="00301093"/>
    <w:rsid w:val="00302331"/>
    <w:rsid w:val="0030503B"/>
    <w:rsid w:val="003143E8"/>
    <w:rsid w:val="00314A50"/>
    <w:rsid w:val="00340DC7"/>
    <w:rsid w:val="0035379E"/>
    <w:rsid w:val="00366CB0"/>
    <w:rsid w:val="003735A0"/>
    <w:rsid w:val="00387214"/>
    <w:rsid w:val="003903E9"/>
    <w:rsid w:val="0039175E"/>
    <w:rsid w:val="003B0636"/>
    <w:rsid w:val="003B4003"/>
    <w:rsid w:val="003D0EC3"/>
    <w:rsid w:val="003D4B21"/>
    <w:rsid w:val="003D66EA"/>
    <w:rsid w:val="003D6D53"/>
    <w:rsid w:val="003E3E62"/>
    <w:rsid w:val="00404411"/>
    <w:rsid w:val="004062F8"/>
    <w:rsid w:val="00407B27"/>
    <w:rsid w:val="0041302E"/>
    <w:rsid w:val="00431413"/>
    <w:rsid w:val="00433CD5"/>
    <w:rsid w:val="004654F0"/>
    <w:rsid w:val="004712D1"/>
    <w:rsid w:val="00473CB0"/>
    <w:rsid w:val="004741F1"/>
    <w:rsid w:val="00476F88"/>
    <w:rsid w:val="00482084"/>
    <w:rsid w:val="00484F11"/>
    <w:rsid w:val="00492E49"/>
    <w:rsid w:val="0049676E"/>
    <w:rsid w:val="004D03E7"/>
    <w:rsid w:val="004D3046"/>
    <w:rsid w:val="004D7121"/>
    <w:rsid w:val="004E1CCF"/>
    <w:rsid w:val="004E7CBF"/>
    <w:rsid w:val="004F05E4"/>
    <w:rsid w:val="004F690C"/>
    <w:rsid w:val="00505982"/>
    <w:rsid w:val="00506034"/>
    <w:rsid w:val="0050635E"/>
    <w:rsid w:val="0050772A"/>
    <w:rsid w:val="0051275E"/>
    <w:rsid w:val="0051511D"/>
    <w:rsid w:val="00521479"/>
    <w:rsid w:val="00521D83"/>
    <w:rsid w:val="0054566D"/>
    <w:rsid w:val="0054769A"/>
    <w:rsid w:val="0055584C"/>
    <w:rsid w:val="00567261"/>
    <w:rsid w:val="0058481F"/>
    <w:rsid w:val="005A7518"/>
    <w:rsid w:val="005B66E6"/>
    <w:rsid w:val="005D1825"/>
    <w:rsid w:val="005E0F23"/>
    <w:rsid w:val="005F34F6"/>
    <w:rsid w:val="00603613"/>
    <w:rsid w:val="006132C4"/>
    <w:rsid w:val="00616239"/>
    <w:rsid w:val="006166B3"/>
    <w:rsid w:val="00616B56"/>
    <w:rsid w:val="00617C80"/>
    <w:rsid w:val="00620260"/>
    <w:rsid w:val="00630D00"/>
    <w:rsid w:val="00631002"/>
    <w:rsid w:val="00641148"/>
    <w:rsid w:val="0064519D"/>
    <w:rsid w:val="00646069"/>
    <w:rsid w:val="0064665A"/>
    <w:rsid w:val="00656643"/>
    <w:rsid w:val="006647BA"/>
    <w:rsid w:val="006755E5"/>
    <w:rsid w:val="006967D3"/>
    <w:rsid w:val="006A0E46"/>
    <w:rsid w:val="006A5A07"/>
    <w:rsid w:val="006A7036"/>
    <w:rsid w:val="006C0E51"/>
    <w:rsid w:val="006C0F0C"/>
    <w:rsid w:val="006C6D11"/>
    <w:rsid w:val="006E73B7"/>
    <w:rsid w:val="006F4700"/>
    <w:rsid w:val="006F7960"/>
    <w:rsid w:val="00704642"/>
    <w:rsid w:val="00706BCF"/>
    <w:rsid w:val="007110C1"/>
    <w:rsid w:val="00730458"/>
    <w:rsid w:val="00733D3E"/>
    <w:rsid w:val="0073411B"/>
    <w:rsid w:val="00740B24"/>
    <w:rsid w:val="0074144C"/>
    <w:rsid w:val="007430ED"/>
    <w:rsid w:val="00746CC8"/>
    <w:rsid w:val="00747843"/>
    <w:rsid w:val="00772794"/>
    <w:rsid w:val="0077290A"/>
    <w:rsid w:val="00773C32"/>
    <w:rsid w:val="00777D77"/>
    <w:rsid w:val="00782A4B"/>
    <w:rsid w:val="00791434"/>
    <w:rsid w:val="00792F0B"/>
    <w:rsid w:val="007967B6"/>
    <w:rsid w:val="007A4EEB"/>
    <w:rsid w:val="007B03C8"/>
    <w:rsid w:val="007D2BFE"/>
    <w:rsid w:val="007D385A"/>
    <w:rsid w:val="007D58A5"/>
    <w:rsid w:val="007E6B09"/>
    <w:rsid w:val="00802A70"/>
    <w:rsid w:val="00812D8F"/>
    <w:rsid w:val="008227D8"/>
    <w:rsid w:val="00834F97"/>
    <w:rsid w:val="008375E9"/>
    <w:rsid w:val="00837C60"/>
    <w:rsid w:val="00856294"/>
    <w:rsid w:val="008601AC"/>
    <w:rsid w:val="00861DBB"/>
    <w:rsid w:val="00867CB8"/>
    <w:rsid w:val="00870028"/>
    <w:rsid w:val="00877480"/>
    <w:rsid w:val="00880E91"/>
    <w:rsid w:val="00883299"/>
    <w:rsid w:val="008972BE"/>
    <w:rsid w:val="008A1058"/>
    <w:rsid w:val="008A3C2F"/>
    <w:rsid w:val="008D1C0C"/>
    <w:rsid w:val="008E35E9"/>
    <w:rsid w:val="008E576E"/>
    <w:rsid w:val="008F390D"/>
    <w:rsid w:val="008F398E"/>
    <w:rsid w:val="009000CE"/>
    <w:rsid w:val="00901ABE"/>
    <w:rsid w:val="00927F7F"/>
    <w:rsid w:val="00934DAB"/>
    <w:rsid w:val="00947C13"/>
    <w:rsid w:val="00950AA8"/>
    <w:rsid w:val="009527B3"/>
    <w:rsid w:val="00954409"/>
    <w:rsid w:val="00972A58"/>
    <w:rsid w:val="00982CCB"/>
    <w:rsid w:val="009952F1"/>
    <w:rsid w:val="00997471"/>
    <w:rsid w:val="009A0D77"/>
    <w:rsid w:val="009A2FF2"/>
    <w:rsid w:val="009C7740"/>
    <w:rsid w:val="009D617D"/>
    <w:rsid w:val="009E61DE"/>
    <w:rsid w:val="009F45BC"/>
    <w:rsid w:val="009F54F5"/>
    <w:rsid w:val="00A156D0"/>
    <w:rsid w:val="00A16E84"/>
    <w:rsid w:val="00A17642"/>
    <w:rsid w:val="00A227AE"/>
    <w:rsid w:val="00A32810"/>
    <w:rsid w:val="00A407F6"/>
    <w:rsid w:val="00A458A2"/>
    <w:rsid w:val="00A56184"/>
    <w:rsid w:val="00A5643F"/>
    <w:rsid w:val="00AA346E"/>
    <w:rsid w:val="00AB4BFB"/>
    <w:rsid w:val="00AB61ED"/>
    <w:rsid w:val="00AB7A71"/>
    <w:rsid w:val="00AC19EA"/>
    <w:rsid w:val="00AD17AB"/>
    <w:rsid w:val="00AD714E"/>
    <w:rsid w:val="00AE5ADA"/>
    <w:rsid w:val="00AF08AF"/>
    <w:rsid w:val="00AF55DF"/>
    <w:rsid w:val="00B05649"/>
    <w:rsid w:val="00B10276"/>
    <w:rsid w:val="00B11368"/>
    <w:rsid w:val="00B16BB7"/>
    <w:rsid w:val="00B16CB4"/>
    <w:rsid w:val="00B33833"/>
    <w:rsid w:val="00B34E03"/>
    <w:rsid w:val="00B3504B"/>
    <w:rsid w:val="00B43CAE"/>
    <w:rsid w:val="00B44069"/>
    <w:rsid w:val="00B64BD1"/>
    <w:rsid w:val="00B70A95"/>
    <w:rsid w:val="00B711D4"/>
    <w:rsid w:val="00B80503"/>
    <w:rsid w:val="00B80E7E"/>
    <w:rsid w:val="00B84A9D"/>
    <w:rsid w:val="00B84B9D"/>
    <w:rsid w:val="00B93591"/>
    <w:rsid w:val="00BA3F40"/>
    <w:rsid w:val="00BA61E0"/>
    <w:rsid w:val="00BC494F"/>
    <w:rsid w:val="00BD386A"/>
    <w:rsid w:val="00BE2469"/>
    <w:rsid w:val="00BE3F85"/>
    <w:rsid w:val="00BF7A6C"/>
    <w:rsid w:val="00C242D5"/>
    <w:rsid w:val="00C33A2F"/>
    <w:rsid w:val="00C403D1"/>
    <w:rsid w:val="00C46D32"/>
    <w:rsid w:val="00C47CA6"/>
    <w:rsid w:val="00C516CA"/>
    <w:rsid w:val="00C64879"/>
    <w:rsid w:val="00C655DB"/>
    <w:rsid w:val="00C707CE"/>
    <w:rsid w:val="00C7356D"/>
    <w:rsid w:val="00C7667E"/>
    <w:rsid w:val="00C847D9"/>
    <w:rsid w:val="00C96ABB"/>
    <w:rsid w:val="00C97D95"/>
    <w:rsid w:val="00CB03C2"/>
    <w:rsid w:val="00CB2201"/>
    <w:rsid w:val="00CC0F07"/>
    <w:rsid w:val="00CC6D20"/>
    <w:rsid w:val="00CD12DF"/>
    <w:rsid w:val="00CD1B10"/>
    <w:rsid w:val="00CD733F"/>
    <w:rsid w:val="00CE2209"/>
    <w:rsid w:val="00CF0145"/>
    <w:rsid w:val="00CF09A1"/>
    <w:rsid w:val="00CF5312"/>
    <w:rsid w:val="00D05E75"/>
    <w:rsid w:val="00D15A5C"/>
    <w:rsid w:val="00D20C10"/>
    <w:rsid w:val="00D210A0"/>
    <w:rsid w:val="00D3331F"/>
    <w:rsid w:val="00D507ED"/>
    <w:rsid w:val="00D713B9"/>
    <w:rsid w:val="00D72461"/>
    <w:rsid w:val="00D72D45"/>
    <w:rsid w:val="00D76407"/>
    <w:rsid w:val="00D80657"/>
    <w:rsid w:val="00D8163C"/>
    <w:rsid w:val="00D83C75"/>
    <w:rsid w:val="00D94761"/>
    <w:rsid w:val="00DB54A3"/>
    <w:rsid w:val="00DB7B07"/>
    <w:rsid w:val="00DC57E8"/>
    <w:rsid w:val="00DD797D"/>
    <w:rsid w:val="00DE628C"/>
    <w:rsid w:val="00DE6AFC"/>
    <w:rsid w:val="00DF6786"/>
    <w:rsid w:val="00E12ADE"/>
    <w:rsid w:val="00E138CB"/>
    <w:rsid w:val="00E230DB"/>
    <w:rsid w:val="00E37995"/>
    <w:rsid w:val="00E37F27"/>
    <w:rsid w:val="00E441E2"/>
    <w:rsid w:val="00E568EA"/>
    <w:rsid w:val="00E76937"/>
    <w:rsid w:val="00E76C66"/>
    <w:rsid w:val="00E908FD"/>
    <w:rsid w:val="00EA2F27"/>
    <w:rsid w:val="00EB5921"/>
    <w:rsid w:val="00ED1828"/>
    <w:rsid w:val="00ED2471"/>
    <w:rsid w:val="00ED5685"/>
    <w:rsid w:val="00EE63D3"/>
    <w:rsid w:val="00EF1761"/>
    <w:rsid w:val="00F02266"/>
    <w:rsid w:val="00F051CF"/>
    <w:rsid w:val="00F06B3A"/>
    <w:rsid w:val="00F24FB5"/>
    <w:rsid w:val="00F412D4"/>
    <w:rsid w:val="00F52A1E"/>
    <w:rsid w:val="00F53A60"/>
    <w:rsid w:val="00F53E53"/>
    <w:rsid w:val="00F56535"/>
    <w:rsid w:val="00F72688"/>
    <w:rsid w:val="00F72EB1"/>
    <w:rsid w:val="00F736BB"/>
    <w:rsid w:val="00F73C07"/>
    <w:rsid w:val="00F760F6"/>
    <w:rsid w:val="00F77843"/>
    <w:rsid w:val="00F80462"/>
    <w:rsid w:val="00F95075"/>
    <w:rsid w:val="00FA4AE0"/>
    <w:rsid w:val="00FC737B"/>
    <w:rsid w:val="00FD2F38"/>
    <w:rsid w:val="00FE7AF3"/>
    <w:rsid w:val="00FF2F9B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A70"/>
    <w:rPr>
      <w:sz w:val="24"/>
      <w:szCs w:val="24"/>
    </w:rPr>
  </w:style>
  <w:style w:type="paragraph" w:styleId="1">
    <w:name w:val="heading 1"/>
    <w:basedOn w:val="a"/>
    <w:next w:val="a"/>
    <w:qFormat/>
    <w:rsid w:val="00802A70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802A70"/>
    <w:pPr>
      <w:keepNext/>
      <w:ind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802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2A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802A70"/>
    <w:pPr>
      <w:jc w:val="both"/>
    </w:pPr>
    <w:rPr>
      <w:bCs/>
      <w:sz w:val="28"/>
      <w:szCs w:val="28"/>
    </w:rPr>
  </w:style>
  <w:style w:type="paragraph" w:styleId="a5">
    <w:name w:val="header"/>
    <w:basedOn w:val="a"/>
    <w:rsid w:val="00802A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02A70"/>
  </w:style>
  <w:style w:type="paragraph" w:styleId="a7">
    <w:name w:val="Body Text Indent"/>
    <w:basedOn w:val="a"/>
    <w:rsid w:val="00802A70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rsid w:val="00802A70"/>
    <w:pPr>
      <w:ind w:firstLine="708"/>
      <w:jc w:val="both"/>
    </w:pPr>
    <w:rPr>
      <w:sz w:val="28"/>
    </w:rPr>
  </w:style>
  <w:style w:type="paragraph" w:styleId="30">
    <w:name w:val="Body Text Indent 3"/>
    <w:basedOn w:val="a"/>
    <w:rsid w:val="00802A70"/>
    <w:pPr>
      <w:ind w:left="360"/>
      <w:jc w:val="both"/>
    </w:pPr>
    <w:rPr>
      <w:sz w:val="28"/>
      <w:szCs w:val="28"/>
    </w:rPr>
  </w:style>
  <w:style w:type="paragraph" w:styleId="a8">
    <w:name w:val="footer"/>
    <w:basedOn w:val="a"/>
    <w:rsid w:val="00802A70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802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802A70"/>
    <w:pPr>
      <w:spacing w:after="120"/>
    </w:pPr>
    <w:rPr>
      <w:sz w:val="16"/>
      <w:szCs w:val="16"/>
    </w:rPr>
  </w:style>
  <w:style w:type="paragraph" w:styleId="aa">
    <w:name w:val="Balloon Text"/>
    <w:basedOn w:val="a"/>
    <w:semiHidden/>
    <w:rsid w:val="00802A70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802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rsid w:val="00802A70"/>
    <w:pPr>
      <w:spacing w:after="120" w:line="480" w:lineRule="auto"/>
    </w:pPr>
  </w:style>
  <w:style w:type="paragraph" w:customStyle="1" w:styleId="10">
    <w:name w:val="Знак1"/>
    <w:basedOn w:val="a"/>
    <w:rsid w:val="00802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"/>
    <w:basedOn w:val="a"/>
    <w:rsid w:val="00802A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Emphasis"/>
    <w:basedOn w:val="a0"/>
    <w:qFormat/>
    <w:rsid w:val="00802A70"/>
    <w:rPr>
      <w:i/>
      <w:iCs/>
    </w:rPr>
  </w:style>
  <w:style w:type="character" w:customStyle="1" w:styleId="ae">
    <w:name w:val="Без интервала Знак"/>
    <w:basedOn w:val="a0"/>
    <w:link w:val="af"/>
    <w:locked/>
    <w:rsid w:val="00802A70"/>
    <w:rPr>
      <w:rFonts w:ascii="Calibri" w:hAnsi="Calibri"/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802A70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rsid w:val="00802A70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802A70"/>
  </w:style>
  <w:style w:type="character" w:customStyle="1" w:styleId="apple-converted-space">
    <w:name w:val="apple-converted-space"/>
    <w:basedOn w:val="a0"/>
    <w:rsid w:val="00802A70"/>
  </w:style>
  <w:style w:type="paragraph" w:customStyle="1" w:styleId="Zag1">
    <w:name w:val="Zag_1"/>
    <w:basedOn w:val="a"/>
    <w:rsid w:val="00802A70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802A70"/>
  </w:style>
  <w:style w:type="character" w:styleId="af1">
    <w:name w:val="Strong"/>
    <w:basedOn w:val="a0"/>
    <w:uiPriority w:val="22"/>
    <w:qFormat/>
    <w:rsid w:val="00802A70"/>
    <w:rPr>
      <w:b/>
      <w:bCs/>
    </w:rPr>
  </w:style>
  <w:style w:type="paragraph" w:customStyle="1" w:styleId="11">
    <w:name w:val="Без интервала1"/>
    <w:rsid w:val="00802A70"/>
    <w:rPr>
      <w:rFonts w:ascii="Calibri" w:eastAsia="Calibri" w:hAnsi="Calibri"/>
      <w:sz w:val="22"/>
      <w:szCs w:val="22"/>
    </w:rPr>
  </w:style>
  <w:style w:type="paragraph" w:customStyle="1" w:styleId="normal">
    <w:name w:val="normal"/>
    <w:basedOn w:val="a"/>
    <w:rsid w:val="00802A70"/>
    <w:pPr>
      <w:spacing w:before="100" w:beforeAutospacing="1" w:after="100" w:afterAutospacing="1"/>
    </w:pPr>
    <w:rPr>
      <w:color w:val="000066"/>
    </w:rPr>
  </w:style>
  <w:style w:type="paragraph" w:customStyle="1" w:styleId="Osnova">
    <w:name w:val="Osnova"/>
    <w:basedOn w:val="a"/>
    <w:rsid w:val="00802A7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17">
    <w:name w:val="c17"/>
    <w:basedOn w:val="a"/>
    <w:rsid w:val="00802A70"/>
    <w:pPr>
      <w:spacing w:before="100" w:beforeAutospacing="1" w:after="100" w:afterAutospacing="1"/>
    </w:pPr>
  </w:style>
  <w:style w:type="paragraph" w:customStyle="1" w:styleId="c13">
    <w:name w:val="c13"/>
    <w:basedOn w:val="a"/>
    <w:rsid w:val="00802A70"/>
    <w:pPr>
      <w:spacing w:before="100" w:beforeAutospacing="1" w:after="100" w:afterAutospacing="1"/>
    </w:pPr>
  </w:style>
  <w:style w:type="paragraph" w:customStyle="1" w:styleId="af2">
    <w:name w:val="Знак Знак Знак Знак"/>
    <w:basedOn w:val="a"/>
    <w:rsid w:val="003903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3">
    <w:name w:val="Текст Знак"/>
    <w:basedOn w:val="a0"/>
    <w:link w:val="af4"/>
    <w:locked/>
    <w:rsid w:val="00B80E7E"/>
    <w:rPr>
      <w:rFonts w:ascii="Courier New" w:hAnsi="Courier New" w:cs="Courier New"/>
    </w:rPr>
  </w:style>
  <w:style w:type="paragraph" w:styleId="af4">
    <w:name w:val="Plain Text"/>
    <w:basedOn w:val="a"/>
    <w:link w:val="af3"/>
    <w:rsid w:val="00B80E7E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link w:val="af4"/>
    <w:rsid w:val="00B80E7E"/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340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5">
    <w:name w:val="a"/>
    <w:basedOn w:val="a"/>
    <w:rsid w:val="00340DC7"/>
    <w:pPr>
      <w:spacing w:before="252" w:after="252"/>
    </w:pPr>
  </w:style>
  <w:style w:type="paragraph" w:customStyle="1" w:styleId="05ZagDOC">
    <w:name w:val="05Zag DOC"/>
    <w:basedOn w:val="a"/>
    <w:rsid w:val="00340DC7"/>
    <w:pPr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Calibri" w:hAnsi="FuturisC" w:cs="FuturisC"/>
      <w:b/>
      <w:bCs/>
      <w:caps/>
      <w:color w:val="000000"/>
      <w:sz w:val="20"/>
      <w:szCs w:val="20"/>
      <w:lang w:eastAsia="en-US"/>
    </w:rPr>
  </w:style>
  <w:style w:type="paragraph" w:customStyle="1" w:styleId="14TexstOSNOVA1012">
    <w:name w:val="14TexstOSNOVA_10/12"/>
    <w:basedOn w:val="a"/>
    <w:rsid w:val="00340DC7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character" w:customStyle="1" w:styleId="highlighthighlightactive">
    <w:name w:val="highlight highlight_active"/>
    <w:rsid w:val="00340DC7"/>
  </w:style>
  <w:style w:type="paragraph" w:customStyle="1" w:styleId="18TexstSPISOK1">
    <w:name w:val="18TexstSPISOK_1"/>
    <w:aliases w:val="1"/>
    <w:basedOn w:val="a"/>
    <w:rsid w:val="00340DC7"/>
    <w:pPr>
      <w:tabs>
        <w:tab w:val="left" w:pos="360"/>
        <w:tab w:val="left" w:pos="640"/>
      </w:tabs>
      <w:autoSpaceDE w:val="0"/>
      <w:autoSpaceDN w:val="0"/>
      <w:adjustRightInd w:val="0"/>
      <w:spacing w:line="240" w:lineRule="atLeast"/>
      <w:ind w:left="640" w:hanging="30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customStyle="1" w:styleId="msolistparagraphbullet1gif">
    <w:name w:val="msolistparagraphbullet1.gif"/>
    <w:basedOn w:val="a"/>
    <w:rsid w:val="00340DC7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340DC7"/>
    <w:pPr>
      <w:spacing w:before="100" w:beforeAutospacing="1" w:after="100" w:afterAutospacing="1"/>
    </w:pPr>
  </w:style>
  <w:style w:type="paragraph" w:customStyle="1" w:styleId="msolistparagraphbullet3gif">
    <w:name w:val="msolistparagraphbullet3.gif"/>
    <w:basedOn w:val="a"/>
    <w:rsid w:val="00340DC7"/>
    <w:pPr>
      <w:spacing w:before="100" w:beforeAutospacing="1" w:after="100" w:afterAutospacing="1"/>
    </w:pPr>
  </w:style>
  <w:style w:type="paragraph" w:customStyle="1" w:styleId="c12">
    <w:name w:val="c12"/>
    <w:basedOn w:val="a"/>
    <w:rsid w:val="00A16E84"/>
    <w:pPr>
      <w:spacing w:before="100" w:beforeAutospacing="1" w:after="100" w:afterAutospacing="1"/>
    </w:pPr>
  </w:style>
  <w:style w:type="paragraph" w:customStyle="1" w:styleId="osnova0">
    <w:name w:val="osnova"/>
    <w:basedOn w:val="a"/>
    <w:rsid w:val="00191EDC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630D00"/>
    <w:rPr>
      <w:color w:val="0000FF"/>
      <w:u w:val="single"/>
    </w:rPr>
  </w:style>
  <w:style w:type="character" w:customStyle="1" w:styleId="s110">
    <w:name w:val="s110"/>
    <w:rsid w:val="00630D00"/>
    <w:rPr>
      <w:b/>
      <w:bCs w:val="0"/>
    </w:rPr>
  </w:style>
  <w:style w:type="paragraph" w:styleId="af7">
    <w:name w:val="footnote text"/>
    <w:basedOn w:val="a"/>
    <w:link w:val="af8"/>
    <w:uiPriority w:val="99"/>
    <w:unhideWhenUsed/>
    <w:rsid w:val="00630D00"/>
    <w:rPr>
      <w:rFonts w:ascii="Arial" w:hAnsi="Arial" w:cs="Arial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630D00"/>
    <w:rPr>
      <w:rFonts w:ascii="Arial" w:hAnsi="Arial" w:cs="Arial"/>
    </w:rPr>
  </w:style>
  <w:style w:type="character" w:styleId="af9">
    <w:name w:val="footnote reference"/>
    <w:basedOn w:val="a0"/>
    <w:uiPriority w:val="99"/>
    <w:rsid w:val="00630D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h05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7DCFB-11FF-47A0-B72B-0FEE3D89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учебно-воспитательной деятельности </vt:lpstr>
    </vt:vector>
  </TitlesOfParts>
  <Company>MoBIL GROUP</Company>
  <LinksUpToDate>false</LinksUpToDate>
  <CharactersWithSpaces>22849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mailto:ksh05@bk.ru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учебно-воспитательной деятельности </dc:title>
  <dc:subject/>
  <dc:creator>User</dc:creator>
  <cp:keywords/>
  <dc:description/>
  <cp:lastModifiedBy>User</cp:lastModifiedBy>
  <cp:revision>2</cp:revision>
  <dcterms:created xsi:type="dcterms:W3CDTF">2020-03-06T07:58:00Z</dcterms:created>
  <dcterms:modified xsi:type="dcterms:W3CDTF">2020-03-06T07:58:00Z</dcterms:modified>
</cp:coreProperties>
</file>