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25FEE5" w14:textId="77777777" w:rsidR="00CB2440" w:rsidRPr="00CB2440" w:rsidRDefault="00CB2440" w:rsidP="00CB2440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CB2440" w:rsidRPr="00CB2440" w14:paraId="04CFD97D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78B054B4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30 декабря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1FAE8277" w14:textId="77777777" w:rsidR="00CB2440" w:rsidRPr="00CB2440" w:rsidRDefault="00CB2440" w:rsidP="00CB2440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№ 109</w:t>
            </w:r>
          </w:p>
        </w:tc>
      </w:tr>
    </w:tbl>
    <w:p w14:paraId="34D7441D" w14:textId="77777777" w:rsidR="00CB2440" w:rsidRPr="00CB2440" w:rsidRDefault="00CB2440" w:rsidP="00CB2440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415CCCC0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027AEC7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РЕСПУБЛИКА ДАГЕСТАН</w:t>
      </w:r>
    </w:p>
    <w:p w14:paraId="2D68D7A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ЗАКОН</w:t>
      </w:r>
    </w:p>
    <w:p w14:paraId="2A259621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методике распределения субвенций из республиканского</w:t>
      </w:r>
    </w:p>
    <w:p w14:paraId="7EFD4ADF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бюджета Республики Дагестан, предоставляемых местным</w:t>
      </w:r>
    </w:p>
    <w:p w14:paraId="562E59E0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бюджетам на обеспечение прав граждан на получение</w:t>
      </w:r>
    </w:p>
    <w:p w14:paraId="4B3AD2C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 образования</w:t>
      </w:r>
    </w:p>
    <w:p w14:paraId="2AB5AF9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дошкольных образовательных организациях,</w:t>
      </w:r>
    </w:p>
    <w:p w14:paraId="171DA7F2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общедоступного и бесплатного дошкольного, начального</w:t>
      </w:r>
    </w:p>
    <w:p w14:paraId="67C0A6F5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общего, основного общего, среднего общего образования</w:t>
      </w:r>
    </w:p>
    <w:p w14:paraId="64D2001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организациях,</w:t>
      </w:r>
    </w:p>
    <w:p w14:paraId="675B1CB8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обеспечение дополнительного образования детей</w:t>
      </w:r>
    </w:p>
    <w:p w14:paraId="2D69A3EC" w14:textId="77777777" w:rsidR="00CB2440" w:rsidRPr="00CB2440" w:rsidRDefault="00CB2440" w:rsidP="00CB244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в муниципальных общеобразовательных организациях</w:t>
      </w:r>
    </w:p>
    <w:p w14:paraId="48C26FD9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9ACE0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Принят Народным Собранием</w:t>
      </w:r>
    </w:p>
    <w:p w14:paraId="3379ED6F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67968FEB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20 декабря 2013 года</w:t>
      </w:r>
    </w:p>
    <w:p w14:paraId="161C06FC" w14:textId="77777777" w:rsidR="00CB2440" w:rsidRPr="00CB2440" w:rsidRDefault="00CB2440" w:rsidP="00CB2440">
      <w:pPr>
        <w:spacing w:after="1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CB2440" w:rsidRPr="00CB2440" w14:paraId="19E49970" w14:textId="7777777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14:paraId="4C44B881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367073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</w:t>
            </w:r>
            <w:hyperlink r:id="rId7" w:history="1">
              <w:r w:rsidRPr="00CB244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Закона</w:t>
              </w:r>
            </w:hyperlink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 Республики Дагестан</w:t>
            </w:r>
          </w:p>
          <w:p w14:paraId="228D182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от 10.04.2017 № 25)</w:t>
            </w:r>
          </w:p>
        </w:tc>
      </w:tr>
    </w:tbl>
    <w:p w14:paraId="71DF2E8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09173D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Настоящий закон в соответствии со </w:t>
      </w:r>
      <w:hyperlink r:id="rId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статьей 140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hyperlink r:id="rId9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года № 273-ФЗ «Об образовании в Российской Федерации» определяет методику расчета и распределения субвенций из республиканского бюджета Республики Дагестан, предоставляемых местным бюджетам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переданных для осуществления органам местного самоуправления.</w:t>
      </w:r>
    </w:p>
    <w:p w14:paraId="69CD2E2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F6FF0A5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1. Общие положения</w:t>
      </w:r>
    </w:p>
    <w:p w14:paraId="046FD4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34C4B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lastRenderedPageBreak/>
        <w:t xml:space="preserve">1. Передача субвенций из республиканского бюджета Республики Дагестан для обеспечения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(далее - субвенции), осуществляется в целях финансового обеспечения расходных обязательств муниципальных образований, возникающих при выполнении государственных полномочий Республики Дагестан, передаваемых для осуществления органам местного самоуправления в соответствии с Федеральным </w:t>
      </w:r>
      <w:hyperlink r:id="rId10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14:paraId="706AA08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Распределение субвенций между муниципальными районами (городскими округами) Республики Дагестан (далее - муниципальные районы (городские округа)) осуществляется в соответствии с настоящим Законом и утверждается в абсолютных суммах для каждого муниципального района (городского округа) законом о республиканском бюджете Республики Дагестан на очередной финансовый год.</w:t>
      </w:r>
    </w:p>
    <w:p w14:paraId="459C456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Нормативы, установленные настоящим Законом, применяются только для расчета субвенций, предусмотренных настоящим Законом.</w:t>
      </w:r>
    </w:p>
    <w:p w14:paraId="171FB12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4. Расходы органов местного самоуправления муниципальных районов (городских округов) на организацию образовательного процесса, превышающие размер утвержденной законом о республиканском бюджете Республики Дагестан на очередной финансовый год субвенции, компенсации за счет средств республиканского бюджета Республики Дагестан не подлежат.</w:t>
      </w:r>
    </w:p>
    <w:p w14:paraId="35DCD1A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62F5DC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2. Методика расчета нормативов финансирования образовательных организаций, реализующих основную общеобразовательную программу дошкольного образования</w:t>
      </w:r>
    </w:p>
    <w:p w14:paraId="367EFA19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1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04D709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5E6279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Норматив финансирования должен учитывать следующие расходы на год:</w:t>
      </w:r>
    </w:p>
    <w:p w14:paraId="19892BD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1) оплату труда работников образовательных организаций с учетом районных коэффициентов к заработной плате, установленных за работу в высокогорных, пустынных, безводных и других районах (местностях) с тяжелыми климатическими условиями, а также отчисления по страховым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взносам на обязательное пенсионное страхование, обязательное медицинское страхование, страховым взносам по обязательному социальному страхованию от несчастных случаев на производстве и профессиональных заболеваний, страховым взносам по обязательному социальному страхованию на случай временной нетрудоспособности и в связи с материнством, а также с учетом оплаты труда в связи с замещением временно отсутствующего работника, больничных листов, учебных отпусков, компенсаций к отпуску и других выплат, установленных в соответствии с законодательством;</w:t>
      </w:r>
    </w:p>
    <w:p w14:paraId="3E6481B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30D05D4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26932">
        <w:rPr>
          <w:rFonts w:ascii="Times New Roman" w:hAnsi="Times New Roman" w:cs="Times New Roman"/>
          <w:sz w:val="28"/>
          <w:szCs w:val="28"/>
          <w:highlight w:val="yellow"/>
        </w:rPr>
        <w:t>2) расходы, непосредственно связанные с обеспечением учебно-воспитательного процесса (приобретение наглядно-методических пособий, средств обучения, игр, игрушек, расходных материалов, канцелярских товаров, оплату услуг связи в части расходов, связанных с подключением к информационно-телекоммуникационной сети «Интернет» и платой за пользование этой сетью);</w:t>
      </w:r>
    </w:p>
    <w:p w14:paraId="44978845" w14:textId="77777777" w:rsidR="00CB2440" w:rsidRPr="005C6FBA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5C6FBA">
        <w:rPr>
          <w:rFonts w:ascii="Times New Roman" w:hAnsi="Times New Roman" w:cs="Times New Roman"/>
          <w:sz w:val="28"/>
          <w:szCs w:val="28"/>
          <w:highlight w:val="green"/>
        </w:rPr>
        <w:t>3) иные хозяйственные нужды и другие расходы, связанные с обеспечением образовательного процесса (обучение, повышение квалификации педагогического и административно-управленческого персонала образовательных организаций, командировочные расходы), за исключением расходов на питание детей, содержание зданий, коммунальных и других расходов, осуществляемых из местных бюджетов.</w:t>
      </w:r>
    </w:p>
    <w:p w14:paraId="0453953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C6FBA">
        <w:rPr>
          <w:rFonts w:ascii="Times New Roman" w:hAnsi="Times New Roman" w:cs="Times New Roman"/>
          <w:sz w:val="28"/>
          <w:szCs w:val="28"/>
          <w:highlight w:val="green"/>
        </w:rPr>
        <w:t xml:space="preserve">(в ред. </w:t>
      </w:r>
      <w:hyperlink r:id="rId13" w:history="1">
        <w:r w:rsidRPr="005C6FBA">
          <w:rPr>
            <w:rFonts w:ascii="Times New Roman" w:hAnsi="Times New Roman" w:cs="Times New Roman"/>
            <w:color w:val="0000FF"/>
            <w:sz w:val="28"/>
            <w:szCs w:val="28"/>
            <w:highlight w:val="green"/>
          </w:rPr>
          <w:t>Закона</w:t>
        </w:r>
      </w:hyperlink>
      <w:r w:rsidRPr="005C6FBA">
        <w:rPr>
          <w:rFonts w:ascii="Times New Roman" w:hAnsi="Times New Roman" w:cs="Times New Roman"/>
          <w:sz w:val="28"/>
          <w:szCs w:val="28"/>
          <w:highlight w:val="green"/>
        </w:rPr>
        <w:t xml:space="preserve"> Республики Дагестан от 10.04.2017 № 25)</w:t>
      </w:r>
    </w:p>
    <w:p w14:paraId="1590F44B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За базу нормативов финансирования расходов на реализацию основных общеобразовательных программ дошкольного образования в расчете на одного воспитанника в муниципальных дошкольных образовательных организациях приняты итоговые значения и величина составляющих базовых нормативов затрат по государственным услугам по реализации основных общеобразовательных программ дошкольного образования, утверждаемые Министерством образования и науки Российской Федерации на очередной финансовый год, в части полномочий, отнесенных в соответствии с законодательством Российской Федерации к полномочиям органов государственной власти субъектов Российской Федерации в сфере образования.</w:t>
      </w:r>
    </w:p>
    <w:p w14:paraId="74F89E62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Базовый норматив расходов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учитывает оплату труда следующих категорий работников, осуществляющих реализацию основной общеобразовательной программы дошкольного образования:</w:t>
      </w:r>
    </w:p>
    <w:p w14:paraId="00E11E3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1) воспитатели, в том числе старшие воспитатели;</w:t>
      </w:r>
    </w:p>
    <w:p w14:paraId="5750431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lastRenderedPageBreak/>
        <w:t>2) прочие педагогические работники с учетом требований примерных образовательных программ дошкольного образования;</w:t>
      </w:r>
    </w:p>
    <w:p w14:paraId="3D2AF53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3) учебно-вспомогательный персонал, в том числе младшие воспитатели, помощники воспитателей и прочие;</w:t>
      </w:r>
    </w:p>
    <w:p w14:paraId="340F24B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4) административно-управленческий и обслуживающий персонал (в том числе руководитель организации, заместители руководителя, бухгалтеры, делопроизводители, кассиры, заведующие хозяйством, уборщицы, дворники, охранники), за исключением персонала, обеспечивающего создание условий для осуществления присмотра и ухода и оказания услуг по присмотру и уходу за детьми, а также персонала, непосредственно связанного с обслуживанием зданий и оборудования.</w:t>
      </w:r>
    </w:p>
    <w:p w14:paraId="43FF539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2 в ред. </w:t>
      </w:r>
      <w:hyperlink r:id="rId14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3537D2E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9A1CC98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Размер субвенций местным бюджетам на реализацию основных общеобразовательных программ дошкольного образования в муниципальных дошкольных образовательных организациях определяется исходя из численности воспитанников, расчетных финансовых нормативов и поправочных коэффициентов.</w:t>
      </w:r>
    </w:p>
    <w:p w14:paraId="0F32A84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 расчете используется численность воспитанников в муниципальных дошкольных образовательных организациях исходя из данных отчета по сети, штатам и контингентам.</w:t>
      </w:r>
    </w:p>
    <w:p w14:paraId="256F7DF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15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13F7CF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4. Расчет субвенции местным бюджетам на реализацию основных общеобразовательных программ дошкольного образования осуществляется по следующей формуле:</w:t>
      </w:r>
    </w:p>
    <w:p w14:paraId="3BA8DCB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28A7BB" w14:textId="77777777" w:rsidR="00CB2440" w:rsidRPr="00CB2440" w:rsidRDefault="00CB2440" w:rsidP="00CB2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= (Н x Ч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) + (Учеб x Ч), где:</w:t>
      </w:r>
    </w:p>
    <w:p w14:paraId="2AB79AC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AC3ED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- объем субвенции местным бюджетам на реализацию основных общеобразовательных программ дошкольного образования;</w:t>
      </w:r>
    </w:p>
    <w:p w14:paraId="77FB34E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норматив расходов на реализацию основных общеобразовательных программ дошкольного образования в расчете на одного воспитанника для организации дошкольного образования, утвержденный Министерством образования и науки Российской Федерации на очередной финансовый год;</w:t>
      </w:r>
    </w:p>
    <w:p w14:paraId="7B2AACDB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Ч - количество воспитанников в данной организации дошкольного образования;</w:t>
      </w:r>
    </w:p>
    <w:p w14:paraId="2F364D7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среднемесячной заработной платы в регионе;</w:t>
      </w:r>
    </w:p>
    <w:p w14:paraId="5146841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режим пребывания воспитанников в муниципальной дошкольной образовательной организации;</w:t>
      </w:r>
    </w:p>
    <w:p w14:paraId="1946CA4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отражающий особенности реализации образовательной программы в зависимости от места обучения;</w:t>
      </w:r>
    </w:p>
    <w:p w14:paraId="4BCB417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4DA6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314DA6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о</w:t>
      </w:r>
      <w:r w:rsidRPr="00314DA6">
        <w:rPr>
          <w:rFonts w:ascii="Times New Roman" w:hAnsi="Times New Roman" w:cs="Times New Roman"/>
          <w:sz w:val="28"/>
          <w:szCs w:val="28"/>
          <w:highlight w:val="yellow"/>
        </w:rPr>
        <w:t xml:space="preserve"> - коэффициент, отражающий особенности оказания государственной услуги в отношении отдельных категорий получателей государственной услуги (воспитанники с ограниченными возможностями здоровья, являющиеся детьми-инвалидами, детьми с туберкулезной интоксикацией), при наличии данной категории воспитанников в муниципальной дошкольной образовательной организации;</w:t>
      </w:r>
    </w:p>
    <w:p w14:paraId="4F9C32A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- 1,25 - коэффициент удорожания фонда оплаты труда за работу в сельской местности;</w:t>
      </w:r>
    </w:p>
    <w:p w14:paraId="364EF24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повышения фонда оплаты труда педагогических работников на решения, принимаемые Президентом Российской Федерации и Правительством Республики Дагестан;</w:t>
      </w:r>
    </w:p>
    <w:p w14:paraId="0DB1529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уточняющий фонд оплаты труда в соответствии с установленными законодательством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округах);</w:t>
      </w:r>
    </w:p>
    <w:p w14:paraId="66B9C7D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транспортной доступности, учитывающий месторасположение муниципального района (городского округа), устанавливается законодательством Республики Дагестан;</w:t>
      </w:r>
    </w:p>
    <w:p w14:paraId="003549CC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региональный поправочный коэффициент удорожания для недопущения снижения финансирования муниципальных дошкольных образовательных организаций и ухудшения условий предоставления образовательной услуги в сравнении с достигнутым уровнем и в пределах базовых расходов планируемого года с учетом необходимости достижения индикативных значений заработной платы педагогическим работникам организаций дошкольного образования.</w:t>
      </w:r>
    </w:p>
    <w:p w14:paraId="175CC8C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16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D8FB14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5 - 6. Утратили силу. - </w:t>
      </w:r>
      <w:hyperlink r:id="rId17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6C907BA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7. Норматив расходов (Учеб) на обеспечение воспитательно-образовательного процесса определяется на каждого воспитанника в процентном отношении к общему размеру норматива расходов по следующей формуле:</w:t>
      </w:r>
    </w:p>
    <w:p w14:paraId="7DE40AE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08264E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Учеб =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Нз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, где:</w:t>
      </w:r>
    </w:p>
    <w:p w14:paraId="1564F1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C8E5C0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lastRenderedPageBreak/>
        <w:t>Нз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базовый норматив финансирования оплаты труда работников образовательных учреждений в расчете на одного воспитанника;</w:t>
      </w:r>
    </w:p>
    <w:p w14:paraId="5C6C6CC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процент расходов на финансирование материальных затрат по организации воспитательно-образовательного процесса от размеров базового норматива на оплату труда.</w:t>
      </w:r>
    </w:p>
    <w:p w14:paraId="4696D78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8 - 9. Утратили силу. - </w:t>
      </w:r>
      <w:hyperlink r:id="rId1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23D734D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127A3E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3. Норматив расходов для определения общего размера субвенций на реализацию основных общеобразовательных программ</w:t>
      </w:r>
    </w:p>
    <w:p w14:paraId="69E84C1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9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0FBC6866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FDDA8F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Значение норматива расходов на реализацию основных общеобразовательных программ в расчете на одного обучающегося на соответствующий финансовый год в муниципальных общеобразовательных организациях, расположенных в городских и сельских населенных пунктах (далее - норматив расходов), в среднем по Республике Дагестан определяется для муниципального района (городского округа) по типу учреждений (общеобразовательная (начального общего, основного общего, среднего (полного) общего образования) школа, общеобразовательная школа с углубленным изучением отдельных предметов, гимназия, лицей, общеобразовательная (начального общего, основного общего, среднего (полного) общего образования) школа-интернат, вечернее (сменное) общеобразовательное (основного общего, среднего (полного) общего образования) учреждение, специальная (коррекционная) общеобразовательная школа и школа-интернат) по следующей формуле:</w:t>
      </w:r>
    </w:p>
    <w:p w14:paraId="2AB6810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681DF8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= ФОТ + У, где:</w:t>
      </w:r>
    </w:p>
    <w:p w14:paraId="2F686DD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4BD03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норматив расходов на финансовый год на одного обучающегося;</w:t>
      </w:r>
    </w:p>
    <w:p w14:paraId="7B7F9D6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ФОТ - расчетный базовый норматив по фонду оплаты труда в расчете на одного обучающегося;</w:t>
      </w:r>
    </w:p>
    <w:p w14:paraId="69C666E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У - расчетный базовый норматив по учебным расходам на обеспечение материальных затрат, непосредственно связанных с образовательным процессом (расходы на приобретение учебных пособий, технических средств обучения, расходные материалы и хозяйственные нужды) в расчете на одного обучающегося.</w:t>
      </w:r>
    </w:p>
    <w:p w14:paraId="7B67DC0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Расчетный базовый норматив по фонду оплаты труда (далее - ФОТ) формируется исходя из:</w:t>
      </w:r>
    </w:p>
    <w:p w14:paraId="5A70E663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1) среднего должностного оклада, рассчитанного в соответствии с предельными нормативами;</w:t>
      </w:r>
    </w:p>
    <w:p w14:paraId="384348E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lastRenderedPageBreak/>
        <w:t>2) должностных окладов с учетом их повышения за условия и режим работы;</w:t>
      </w:r>
    </w:p>
    <w:p w14:paraId="0850465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3) доплаты и надбавки за выполнение функций, не входящих в круг прямых обязанностей работника, других стимулирующих выплат;</w:t>
      </w:r>
    </w:p>
    <w:p w14:paraId="0AA8617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4) коэффициентов удорожания от различных факторов (по городским и сельским общеобразовательным школам) согласно таблице 1:</w:t>
      </w:r>
    </w:p>
    <w:p w14:paraId="78AEBEA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D4287D" w14:textId="77777777" w:rsidR="00CB2440" w:rsidRPr="00CB2440" w:rsidRDefault="00CB2440" w:rsidP="00CB244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Таблица 1</w:t>
      </w:r>
    </w:p>
    <w:p w14:paraId="002222F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1"/>
        <w:gridCol w:w="990"/>
        <w:gridCol w:w="794"/>
        <w:gridCol w:w="964"/>
        <w:gridCol w:w="794"/>
        <w:gridCol w:w="964"/>
        <w:gridCol w:w="794"/>
        <w:gridCol w:w="964"/>
        <w:gridCol w:w="794"/>
      </w:tblGrid>
      <w:tr w:rsidR="00CB2440" w:rsidRPr="00CB2440" w14:paraId="37DAC729" w14:textId="77777777">
        <w:tc>
          <w:tcPr>
            <w:tcW w:w="1361" w:type="dxa"/>
            <w:vMerge w:val="restart"/>
          </w:tcPr>
          <w:p w14:paraId="38A3681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Уровни общеобразовательных программ</w:t>
            </w:r>
          </w:p>
        </w:tc>
        <w:tc>
          <w:tcPr>
            <w:tcW w:w="5300" w:type="dxa"/>
            <w:gridSpan w:val="6"/>
          </w:tcPr>
          <w:p w14:paraId="6FDD33D0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Удорожание в зависимости от различных факторов</w:t>
            </w:r>
          </w:p>
        </w:tc>
        <w:tc>
          <w:tcPr>
            <w:tcW w:w="1758" w:type="dxa"/>
            <w:gridSpan w:val="2"/>
            <w:vMerge w:val="restart"/>
          </w:tcPr>
          <w:p w14:paraId="1419ABA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Общее удорожание по ступеням K1 x K2 x K3</w:t>
            </w:r>
          </w:p>
        </w:tc>
      </w:tr>
      <w:tr w:rsidR="00CB2440" w:rsidRPr="00CB2440" w14:paraId="596527CA" w14:textId="77777777">
        <w:tc>
          <w:tcPr>
            <w:tcW w:w="1361" w:type="dxa"/>
            <w:vMerge/>
          </w:tcPr>
          <w:p w14:paraId="5F17512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4" w:type="dxa"/>
            <w:gridSpan w:val="2"/>
          </w:tcPr>
          <w:p w14:paraId="1C91162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деления классов на группы K1</w:t>
            </w:r>
          </w:p>
        </w:tc>
        <w:tc>
          <w:tcPr>
            <w:tcW w:w="1758" w:type="dxa"/>
            <w:gridSpan w:val="2"/>
          </w:tcPr>
          <w:p w14:paraId="050C30A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наличия групп продленного дня K2</w:t>
            </w:r>
          </w:p>
        </w:tc>
        <w:tc>
          <w:tcPr>
            <w:tcW w:w="1758" w:type="dxa"/>
            <w:gridSpan w:val="2"/>
          </w:tcPr>
          <w:p w14:paraId="3FB3905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от наличия кружков K3</w:t>
            </w:r>
          </w:p>
        </w:tc>
        <w:tc>
          <w:tcPr>
            <w:tcW w:w="1758" w:type="dxa"/>
            <w:gridSpan w:val="2"/>
            <w:vMerge/>
          </w:tcPr>
          <w:p w14:paraId="66B56EB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440" w:rsidRPr="00CB2440" w14:paraId="19259ACA" w14:textId="77777777">
        <w:tc>
          <w:tcPr>
            <w:tcW w:w="1361" w:type="dxa"/>
            <w:vMerge/>
          </w:tcPr>
          <w:p w14:paraId="18B44AE6" w14:textId="77777777" w:rsidR="00CB2440" w:rsidRPr="00CB2440" w:rsidRDefault="00CB2440" w:rsidP="00CB244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0" w:type="dxa"/>
          </w:tcPr>
          <w:p w14:paraId="57AA1D37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342FA1A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2259088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4CA9688E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1A1CE1EF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61145933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964" w:type="dxa"/>
          </w:tcPr>
          <w:p w14:paraId="64AEEF63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город</w:t>
            </w:r>
          </w:p>
        </w:tc>
        <w:tc>
          <w:tcPr>
            <w:tcW w:w="794" w:type="dxa"/>
          </w:tcPr>
          <w:p w14:paraId="26229E74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село</w:t>
            </w:r>
          </w:p>
        </w:tc>
      </w:tr>
      <w:tr w:rsidR="00CB2440" w:rsidRPr="00CB2440" w14:paraId="4FE6EB66" w14:textId="77777777">
        <w:tc>
          <w:tcPr>
            <w:tcW w:w="1361" w:type="dxa"/>
          </w:tcPr>
          <w:p w14:paraId="52AFF845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Первая ступень</w:t>
            </w:r>
          </w:p>
        </w:tc>
        <w:tc>
          <w:tcPr>
            <w:tcW w:w="990" w:type="dxa"/>
          </w:tcPr>
          <w:p w14:paraId="43D4547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  <w:tc>
          <w:tcPr>
            <w:tcW w:w="794" w:type="dxa"/>
          </w:tcPr>
          <w:p w14:paraId="43B86A0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14C8C63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1,4</w:t>
            </w:r>
          </w:p>
        </w:tc>
        <w:tc>
          <w:tcPr>
            <w:tcW w:w="794" w:type="dxa"/>
          </w:tcPr>
          <w:p w14:paraId="7568275B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964" w:type="dxa"/>
          </w:tcPr>
          <w:p w14:paraId="37BABAEE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11A2137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11D11E90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794" w:type="dxa"/>
          </w:tcPr>
          <w:p w14:paraId="1E8E307D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1,29</w:t>
            </w:r>
          </w:p>
        </w:tc>
      </w:tr>
      <w:tr w:rsidR="00CB2440" w:rsidRPr="00CB2440" w14:paraId="762D3EF7" w14:textId="77777777">
        <w:tc>
          <w:tcPr>
            <w:tcW w:w="1361" w:type="dxa"/>
          </w:tcPr>
          <w:p w14:paraId="68E18689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Вторая ступень</w:t>
            </w:r>
          </w:p>
        </w:tc>
        <w:tc>
          <w:tcPr>
            <w:tcW w:w="990" w:type="dxa"/>
          </w:tcPr>
          <w:p w14:paraId="2EF337D9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1,12</w:t>
            </w:r>
          </w:p>
        </w:tc>
        <w:tc>
          <w:tcPr>
            <w:tcW w:w="794" w:type="dxa"/>
          </w:tcPr>
          <w:p w14:paraId="43B23FE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284A19A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3DC6A68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08EF963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6A62512F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58D1616C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1,15</w:t>
            </w:r>
          </w:p>
        </w:tc>
        <w:tc>
          <w:tcPr>
            <w:tcW w:w="794" w:type="dxa"/>
          </w:tcPr>
          <w:p w14:paraId="739354E8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1,04</w:t>
            </w:r>
          </w:p>
        </w:tc>
      </w:tr>
      <w:tr w:rsidR="00CB2440" w:rsidRPr="00CB2440" w14:paraId="5B342482" w14:textId="77777777">
        <w:tc>
          <w:tcPr>
            <w:tcW w:w="1361" w:type="dxa"/>
          </w:tcPr>
          <w:p w14:paraId="40D57F25" w14:textId="77777777" w:rsidR="00CB2440" w:rsidRPr="00CB2440" w:rsidRDefault="00CB2440" w:rsidP="00CB244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Третья ступень</w:t>
            </w:r>
          </w:p>
        </w:tc>
        <w:tc>
          <w:tcPr>
            <w:tcW w:w="990" w:type="dxa"/>
          </w:tcPr>
          <w:p w14:paraId="597B7A31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1,22</w:t>
            </w:r>
          </w:p>
        </w:tc>
        <w:tc>
          <w:tcPr>
            <w:tcW w:w="794" w:type="dxa"/>
          </w:tcPr>
          <w:p w14:paraId="710B9C24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1,05</w:t>
            </w:r>
          </w:p>
        </w:tc>
        <w:tc>
          <w:tcPr>
            <w:tcW w:w="964" w:type="dxa"/>
          </w:tcPr>
          <w:p w14:paraId="6571F1F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4" w:type="dxa"/>
          </w:tcPr>
          <w:p w14:paraId="5F5C3EF6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4" w:type="dxa"/>
          </w:tcPr>
          <w:p w14:paraId="70E83FFA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1,03</w:t>
            </w:r>
          </w:p>
        </w:tc>
        <w:tc>
          <w:tcPr>
            <w:tcW w:w="794" w:type="dxa"/>
          </w:tcPr>
          <w:p w14:paraId="18EB472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1,02</w:t>
            </w:r>
          </w:p>
        </w:tc>
        <w:tc>
          <w:tcPr>
            <w:tcW w:w="964" w:type="dxa"/>
          </w:tcPr>
          <w:p w14:paraId="15150A85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1,26</w:t>
            </w:r>
          </w:p>
        </w:tc>
        <w:tc>
          <w:tcPr>
            <w:tcW w:w="794" w:type="dxa"/>
          </w:tcPr>
          <w:p w14:paraId="63414D02" w14:textId="77777777" w:rsidR="00CB2440" w:rsidRPr="00CB2440" w:rsidRDefault="00CB2440" w:rsidP="00CB244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440">
              <w:rPr>
                <w:rFonts w:ascii="Times New Roman" w:hAnsi="Times New Roman" w:cs="Times New Roman"/>
                <w:sz w:val="28"/>
                <w:szCs w:val="28"/>
              </w:rPr>
              <w:t>1,07</w:t>
            </w:r>
          </w:p>
        </w:tc>
      </w:tr>
    </w:tbl>
    <w:p w14:paraId="7A6986C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65AF81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5) отчислений на страховые взносы в размере, установленном в соответствии с федеральным законодательством.</w:t>
      </w:r>
    </w:p>
    <w:p w14:paraId="010ACEE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За базу нормативов финансирования расходов на реализацию основных общеобразовательных программ начального, основного и среднего общего образования в расчете на одного обучающегося в муниципальных общеобразовательных организациях принимаются итоговые значения и величина составляющих базовых нормативов затрат на реализацию основных общеобразовательных программ начального, основного и среднего общего образования, утверждаемые Министерством образования и науки Российской Федерации на очередной финансовый год.</w:t>
      </w:r>
    </w:p>
    <w:p w14:paraId="16AFD14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3 в ред. </w:t>
      </w:r>
      <w:hyperlink r:id="rId20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71FD53F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4. В норматив расходов на реализацию основных общеобразовательных программ общего образования включаются текущие расходы на оплату труда педагогического, административно-управленческого, учебно-вспомогательного и младшего обслуживающего персонала муниципальных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общеобразовательных организаций, начисления на заработную плату, а также расходы на частичное обеспечение материальных затрат, непосредственно связанных с образовательным процессом (расходы на приобретение учебных и наглядных пособий, технических средств обучения, расходных материалов, канцелярских товаров, хозяйственные расходы).</w:t>
      </w:r>
    </w:p>
    <w:p w14:paraId="1E8AD34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4 в ред. </w:t>
      </w:r>
      <w:hyperlink r:id="rId21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4ED92BC8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5. Нормативы не учитывают расходы на содержание зданий и коммунальные расходы, обновление и содержание основных фондов (приобретение оборудования, мебели, капитальный, текущий ремонт), транспортные услуги, питание, приобретение мягкого инвентаря.</w:t>
      </w:r>
    </w:p>
    <w:p w14:paraId="7C71665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(часть 5 в ред. </w:t>
      </w:r>
      <w:hyperlink r:id="rId22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256F9A1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6 - 11. Утратили силу. - </w:t>
      </w:r>
      <w:hyperlink r:id="rId23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4576CAF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12. Учебные расходы (У) на обеспечение материальных затрат, непосредственно связанных с образовательным процессом, приобретение учебных пособий, технических средств обучения, расходные и хозяйственные нужды (далее - учебные расходы) определяются по формуле:</w:t>
      </w:r>
    </w:p>
    <w:p w14:paraId="7954DCB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A5204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У =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Креал</w:t>
      </w:r>
      <w:proofErr w:type="spellEnd"/>
    </w:p>
    <w:p w14:paraId="24D4AAC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DA92DE0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Расчетный базовый норматив учебных расходов в расчете на одного учащегося рассчитан с учетом средних сложившихся расходов и определен в следующих суммах:</w:t>
      </w:r>
    </w:p>
    <w:p w14:paraId="2E51B51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-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150 рублей;</w:t>
      </w:r>
    </w:p>
    <w:p w14:paraId="0F9C9DC8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школы-интернаты -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Убаз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шк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-и = 1320 рублей;</w:t>
      </w:r>
    </w:p>
    <w:p w14:paraId="065DA92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Чуч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численность учащихся;</w:t>
      </w:r>
    </w:p>
    <w:p w14:paraId="522EBFB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Креал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реальных возможностей бюджета, определяемый при формировании республиканского бюджета Республики Дагестан на очередной финансовый год.</w:t>
      </w:r>
    </w:p>
    <w:p w14:paraId="667DB01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13. Расчетный базовый норматив учебных расходов в расчете на одного учащегося, определенный по типам учреждений, распространяется на образовательные организации, за исключением малокомплектных школ.</w:t>
      </w:r>
    </w:p>
    <w:p w14:paraId="7ED834D1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14. Утратила силу. - </w:t>
      </w:r>
      <w:hyperlink r:id="rId24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25.</w:t>
      </w:r>
    </w:p>
    <w:p w14:paraId="476F426B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253CC87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4. Порядок расчета объема субвенций</w:t>
      </w:r>
    </w:p>
    <w:p w14:paraId="33DA1FB9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1FFDD6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FDD0F5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1. Размер субвенций местным бюджетам на реализацию основных общеобразовательных программ в муниципальных общеобразовательных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организациях определяется как сумма субвенций, рассчитанных для каждого вида и уровня общеобразовательных организаций исходя из численности обучающихся, расчетных финансовых нормативов и поправочных коэффициентов.</w:t>
      </w:r>
    </w:p>
    <w:p w14:paraId="3EA3019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2. При расчете используется численность обучающихся в муниципальных общеобразовательных организациях по состоянию на начало текущего учебного года (статистическая форма № ОО-1).</w:t>
      </w:r>
    </w:p>
    <w:p w14:paraId="0E807DB5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3. Расчет субвенции для муниципальной общеобразовательной организации осуществляется по следующей формуле:</w:t>
      </w:r>
    </w:p>
    <w:p w14:paraId="726354A7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7B38AF1" w14:textId="77777777" w:rsidR="00CB2440" w:rsidRPr="00CB2440" w:rsidRDefault="00CB2440" w:rsidP="00CB2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= Н x Ч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ком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, где:</w:t>
      </w:r>
    </w:p>
    <w:p w14:paraId="6DE63E8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FAA2DB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 - объем субвенции для муниципальной общеобразовательной организации на реализацию основных общеобразовательных программ;</w:t>
      </w:r>
    </w:p>
    <w:p w14:paraId="0E467A50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 - базовый норматив расходов на реализацию основных общеобразовательных программ в расчете на одного обучающегося для каждого вида общеобразовательной организации, утвержденный Министерством образования и науки Российской Федерации на очередной финансовый год;</w:t>
      </w:r>
    </w:p>
    <w:p w14:paraId="40CEFED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Ч - количество обучающихся в данной образовательной организации;</w:t>
      </w:r>
    </w:p>
    <w:p w14:paraId="6014602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см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учитывающий уровень среднемесячной заработной платы в регионе;</w:t>
      </w:r>
    </w:p>
    <w:p w14:paraId="08B9289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с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- 1,25 - коэффициент удорожания фонда оплаты труда за работу в сельской местности;</w:t>
      </w:r>
    </w:p>
    <w:p w14:paraId="4256BE5C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у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повышения ФОТ педагогических работников на решения, принимаемые Президентом Российской Федерации и Правительством Республики Дагестан;</w:t>
      </w:r>
    </w:p>
    <w:p w14:paraId="14D1AE4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4DA6">
        <w:rPr>
          <w:rFonts w:ascii="Times New Roman" w:hAnsi="Times New Roman" w:cs="Times New Roman"/>
          <w:sz w:val="28"/>
          <w:szCs w:val="28"/>
          <w:highlight w:val="yellow"/>
        </w:rPr>
        <w:t>К</w:t>
      </w:r>
      <w:r w:rsidRPr="00314DA6">
        <w:rPr>
          <w:rFonts w:ascii="Times New Roman" w:hAnsi="Times New Roman" w:cs="Times New Roman"/>
          <w:sz w:val="28"/>
          <w:szCs w:val="28"/>
          <w:highlight w:val="yellow"/>
          <w:vertAlign w:val="subscript"/>
        </w:rPr>
        <w:t>ком</w:t>
      </w:r>
      <w:proofErr w:type="spellEnd"/>
      <w:r w:rsidRPr="00314DA6">
        <w:rPr>
          <w:rFonts w:ascii="Times New Roman" w:hAnsi="Times New Roman" w:cs="Times New Roman"/>
          <w:sz w:val="28"/>
          <w:szCs w:val="28"/>
          <w:highlight w:val="yellow"/>
        </w:rPr>
        <w:t xml:space="preserve"> - коэффициент специфики образовательного процесса (обучение в школе-интернате, гимназии, лицее, индивидуальное по состоянию здоровья на дому, в нетиповых образовательных организациях детей с ограниченными возможностями здоровья, в образовательных организациях, созданных при исправительных учреждениях уголовно-исполнительной системы, и т.п.);</w:t>
      </w:r>
    </w:p>
    <w:p w14:paraId="4B17D859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о</w:t>
      </w:r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коэффициент, отражающий особенности оказания государственной услуги в отношении отдельных категорий получателей государственной услуги;</w:t>
      </w:r>
    </w:p>
    <w:p w14:paraId="6CD3A027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коэффициент наполняемости в классах по муниципальным общеобразовательным организациям высокогорных малонаселенных и высокогорных районов;</w:t>
      </w:r>
    </w:p>
    <w:p w14:paraId="0DB3DF7F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уточняющий фонд оплаты труда в соответствии с установленными Правительством Республики Дагестан коэффициентами к заработной плате работников бюджетной сферы в высокогорных и безводных муниципальных районах (городских округах) и рассчитываемый по формуле:</w:t>
      </w:r>
    </w:p>
    <w:p w14:paraId="4891D13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133EA3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(ФОТ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горн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+ У) / (ФОТ + У);</w:t>
      </w:r>
    </w:p>
    <w:p w14:paraId="0656B40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454EF4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- поправочный коэффициент, учитывающий месторасположение муниципального района (городского округа) и определяемый по формуле:</w:t>
      </w:r>
    </w:p>
    <w:p w14:paraId="48F2BB6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30B8927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тр.привед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= (ФОТ + У x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тр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>) / (ФОТ + У);</w:t>
      </w:r>
    </w:p>
    <w:p w14:paraId="0C995BE3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266C83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К</w:t>
      </w:r>
      <w:r w:rsidRPr="00CB2440">
        <w:rPr>
          <w:rFonts w:ascii="Times New Roman" w:hAnsi="Times New Roman" w:cs="Times New Roman"/>
          <w:sz w:val="28"/>
          <w:szCs w:val="28"/>
          <w:vertAlign w:val="subscript"/>
        </w:rPr>
        <w:t>регион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</w:t>
      </w:r>
      <w:r w:rsidRPr="00CB2440">
        <w:rPr>
          <w:rFonts w:ascii="Times New Roman" w:hAnsi="Times New Roman" w:cs="Times New Roman"/>
          <w:sz w:val="28"/>
          <w:szCs w:val="28"/>
          <w:vertAlign w:val="superscript"/>
        </w:rPr>
        <w:t>-</w:t>
      </w:r>
      <w:r w:rsidRPr="00CB2440">
        <w:rPr>
          <w:rFonts w:ascii="Times New Roman" w:hAnsi="Times New Roman" w:cs="Times New Roman"/>
          <w:sz w:val="28"/>
          <w:szCs w:val="28"/>
        </w:rPr>
        <w:t xml:space="preserve"> региональный поправочный коэффициент удорожания для недопущения снижения финансирования муниципальных общеобразовательных организаций и ухудшения условий предоставления образовательной услуги в сравнении с достигнутым уровнем и в пределах базовых расходов планируемого года.</w:t>
      </w:r>
    </w:p>
    <w:p w14:paraId="6C1BBB06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Коэффициенты </w:t>
      </w:r>
      <w:proofErr w:type="spellStart"/>
      <w:r w:rsidRPr="00CB2440">
        <w:rPr>
          <w:rFonts w:ascii="Times New Roman" w:hAnsi="Times New Roman" w:cs="Times New Roman"/>
          <w:sz w:val="28"/>
          <w:szCs w:val="28"/>
        </w:rPr>
        <w:t>горности</w:t>
      </w:r>
      <w:proofErr w:type="spellEnd"/>
      <w:r w:rsidRPr="00CB2440">
        <w:rPr>
          <w:rFonts w:ascii="Times New Roman" w:hAnsi="Times New Roman" w:cs="Times New Roman"/>
          <w:sz w:val="28"/>
          <w:szCs w:val="28"/>
        </w:rPr>
        <w:t xml:space="preserve"> и транспортной доступности устанавливаются законодательством Республики Дагестан.</w:t>
      </w:r>
    </w:p>
    <w:p w14:paraId="7EE2B54F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A5299B3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5. Методика расчета нормативов расходов на содержание малокомплектных образовательных организаций</w:t>
      </w:r>
    </w:p>
    <w:p w14:paraId="2DDF4790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6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69C9297D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54999DE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1. Для малокомплектных образовательных организаций расчет нормативов расходов производится с учетом затрат, не зависящих от количества учащихся и рассчитывающихся по формуле:</w:t>
      </w:r>
    </w:p>
    <w:p w14:paraId="53A0C45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7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Закона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10.04.2017 № 25)</w:t>
      </w:r>
    </w:p>
    <w:p w14:paraId="599956F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AD46A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 = ФОТ + У, где:</w:t>
      </w:r>
    </w:p>
    <w:p w14:paraId="36A3E2AA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3B6CC6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ФОТ - фонд оплаты труда с отчислениями на страховые взносы по муниципальным районам (городским округам);</w:t>
      </w:r>
    </w:p>
    <w:p w14:paraId="2AC8B9AE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У - учебные расходы.</w:t>
      </w:r>
    </w:p>
    <w:p w14:paraId="71880234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К малокомплектным сельским школам и рассматриваемым в качестве таковых отнесены общеобразовательные организации с численностью учащихся менее 40 человек.</w:t>
      </w:r>
    </w:p>
    <w:p w14:paraId="09C9755D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2. Контроль за сложившимся контингентом обучающихся, наличием обучающихся, находящихся на индивидуальном обучении, на дому по медицинским показаниям, осуществляется не реже двух раз в год органами местного самоуправления. Результаты контроля доводятся до Министерства </w:t>
      </w:r>
      <w:r w:rsidRPr="00CB2440">
        <w:rPr>
          <w:rFonts w:ascii="Times New Roman" w:hAnsi="Times New Roman" w:cs="Times New Roman"/>
          <w:sz w:val="28"/>
          <w:szCs w:val="28"/>
        </w:rPr>
        <w:lastRenderedPageBreak/>
        <w:t>образования и науки Республики Дагестан и Министерства финансов Республики Дагестан.</w:t>
      </w:r>
    </w:p>
    <w:p w14:paraId="10A816A1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B78C78D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6. Порядок отчетности органов местного самоуправления об использовании субвенций</w:t>
      </w:r>
    </w:p>
    <w:p w14:paraId="038C3462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C2440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Отчеты об использовании бюджетных средств, выделенных бюджетам муниципальных районов (городских округов) в соответствии с настоящим Законом, ежеквартально представляются органами местного самоуправления муниципальных районов (городских округов) в Министерство финансов Республики Дагестан по форме и порядку, определяемым Министерством финансов Республики Дагестан.</w:t>
      </w:r>
    </w:p>
    <w:p w14:paraId="1BB7C13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7D2A0F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7. О признании утратившими силу отдельных законодательных актов Республики Дагестан</w:t>
      </w:r>
    </w:p>
    <w:p w14:paraId="23C366AE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A46E3FA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Признать утратившими силу:</w:t>
      </w:r>
    </w:p>
    <w:p w14:paraId="2CA49B3A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1) </w:t>
      </w:r>
      <w:hyperlink r:id="rId28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Республики Дагестан от 1 ноября 2007 года № 47 «О методике распределения средств, причитающихся бюджетам муниципальных районов (городских округов) из республиканского фонда компенсаций на реализацию основных общеобразовательных программ» (Собрание законодательства Республики Дагестан, 2007, № 17, ст. 801);</w:t>
      </w:r>
    </w:p>
    <w:p w14:paraId="41E3DCC2" w14:textId="77777777" w:rsidR="00CB2440" w:rsidRPr="00CB2440" w:rsidRDefault="00CB2440" w:rsidP="00CB244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 xml:space="preserve">2) </w:t>
      </w:r>
      <w:hyperlink r:id="rId29" w:history="1">
        <w:r w:rsidRPr="00CB2440">
          <w:rPr>
            <w:rFonts w:ascii="Times New Roman" w:hAnsi="Times New Roman" w:cs="Times New Roman"/>
            <w:color w:val="0000FF"/>
            <w:sz w:val="28"/>
            <w:szCs w:val="28"/>
          </w:rPr>
          <w:t>статью 4</w:t>
        </w:r>
      </w:hyperlink>
      <w:r w:rsidRPr="00CB2440">
        <w:rPr>
          <w:rFonts w:ascii="Times New Roman" w:hAnsi="Times New Roman" w:cs="Times New Roman"/>
          <w:sz w:val="28"/>
          <w:szCs w:val="28"/>
        </w:rPr>
        <w:t xml:space="preserve"> Закона Республики Дагестан от 29 декабря 2008 года № 68 «О внесении изменений в отдельные законодательные акты Республики Дагестан» (Собрание законодательства Республики Дагестан, 2008, № 24, ст. 1031).</w:t>
      </w:r>
    </w:p>
    <w:p w14:paraId="5D98CC67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9E661A9" w14:textId="77777777" w:rsidR="00CB2440" w:rsidRPr="00CB2440" w:rsidRDefault="00CB2440" w:rsidP="00CB2440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Статья 8. О вступлении в силу настоящего Закона</w:t>
      </w:r>
    </w:p>
    <w:p w14:paraId="263D6CDC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85ECF2" w14:textId="77777777" w:rsidR="00CB2440" w:rsidRPr="00CB2440" w:rsidRDefault="00CB2440" w:rsidP="00CB24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Настоящий Закон вступает в силу со дня его официального опубликования.</w:t>
      </w:r>
    </w:p>
    <w:p w14:paraId="35DFBC28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34225DE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Президент</w:t>
      </w:r>
    </w:p>
    <w:p w14:paraId="7BB39F98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Республики Дагестан</w:t>
      </w:r>
    </w:p>
    <w:p w14:paraId="34FE8447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Р.АБДУЛАТИПОВ</w:t>
      </w:r>
    </w:p>
    <w:p w14:paraId="23256D97" w14:textId="77777777" w:rsidR="00CB2440" w:rsidRPr="00CB2440" w:rsidRDefault="00CB2440" w:rsidP="00CB244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Махачкала</w:t>
      </w:r>
    </w:p>
    <w:p w14:paraId="6DE9EC81" w14:textId="77777777" w:rsidR="00CB2440" w:rsidRPr="00CB2440" w:rsidRDefault="00CB2440" w:rsidP="00CB244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30 декабря 2013 года</w:t>
      </w:r>
    </w:p>
    <w:p w14:paraId="422308F9" w14:textId="77777777" w:rsidR="00CB2440" w:rsidRPr="00CB2440" w:rsidRDefault="00CB2440" w:rsidP="00CB2440">
      <w:pPr>
        <w:pStyle w:val="ConsPlusNormal"/>
        <w:spacing w:before="220"/>
        <w:jc w:val="right"/>
        <w:rPr>
          <w:rFonts w:ascii="Times New Roman" w:hAnsi="Times New Roman" w:cs="Times New Roman"/>
          <w:sz w:val="28"/>
          <w:szCs w:val="28"/>
        </w:rPr>
      </w:pPr>
      <w:r w:rsidRPr="00CB2440">
        <w:rPr>
          <w:rFonts w:ascii="Times New Roman" w:hAnsi="Times New Roman" w:cs="Times New Roman"/>
          <w:sz w:val="28"/>
          <w:szCs w:val="28"/>
        </w:rPr>
        <w:t>№ 109</w:t>
      </w:r>
    </w:p>
    <w:p w14:paraId="551C18E4" w14:textId="77777777" w:rsidR="00CB2440" w:rsidRPr="00CB2440" w:rsidRDefault="00CB2440" w:rsidP="00CB244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1F3B3E7" w14:textId="77777777" w:rsidR="005B3922" w:rsidRPr="00CB2440" w:rsidRDefault="005B3922" w:rsidP="00CB244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5B3922" w:rsidRPr="00CB2440" w:rsidSect="00112882">
      <w:footerReference w:type="default" r:id="rId3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A2FA44" w14:textId="77777777" w:rsidR="005259C8" w:rsidRDefault="005259C8" w:rsidP="00CB2440">
      <w:pPr>
        <w:spacing w:after="0" w:line="240" w:lineRule="auto"/>
      </w:pPr>
      <w:r>
        <w:separator/>
      </w:r>
    </w:p>
  </w:endnote>
  <w:endnote w:type="continuationSeparator" w:id="0">
    <w:p w14:paraId="61E3C4EB" w14:textId="77777777" w:rsidR="005259C8" w:rsidRDefault="005259C8" w:rsidP="00CB2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376992"/>
      <w:docPartObj>
        <w:docPartGallery w:val="Page Numbers (Bottom of Page)"/>
        <w:docPartUnique/>
      </w:docPartObj>
    </w:sdtPr>
    <w:sdtEndPr/>
    <w:sdtContent>
      <w:p w14:paraId="154B888D" w14:textId="77777777" w:rsidR="00CB2440" w:rsidRDefault="00CB24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659">
          <w:rPr>
            <w:noProof/>
          </w:rPr>
          <w:t>11</w:t>
        </w:r>
        <w:r>
          <w:fldChar w:fldCharType="end"/>
        </w:r>
      </w:p>
    </w:sdtContent>
  </w:sdt>
  <w:p w14:paraId="0DC25042" w14:textId="77777777" w:rsidR="00CB2440" w:rsidRDefault="00CB24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1EFA19" w14:textId="77777777" w:rsidR="005259C8" w:rsidRDefault="005259C8" w:rsidP="00CB2440">
      <w:pPr>
        <w:spacing w:after="0" w:line="240" w:lineRule="auto"/>
      </w:pPr>
      <w:r>
        <w:separator/>
      </w:r>
    </w:p>
  </w:footnote>
  <w:footnote w:type="continuationSeparator" w:id="0">
    <w:p w14:paraId="71756AE1" w14:textId="77777777" w:rsidR="005259C8" w:rsidRDefault="005259C8" w:rsidP="00CB2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440"/>
    <w:rsid w:val="00031AEB"/>
    <w:rsid w:val="000B4F84"/>
    <w:rsid w:val="000D4D5F"/>
    <w:rsid w:val="00314DA6"/>
    <w:rsid w:val="00367C4A"/>
    <w:rsid w:val="00444E6B"/>
    <w:rsid w:val="004C7CA9"/>
    <w:rsid w:val="005259C8"/>
    <w:rsid w:val="00597574"/>
    <w:rsid w:val="005B3922"/>
    <w:rsid w:val="005C6FBA"/>
    <w:rsid w:val="0065227C"/>
    <w:rsid w:val="00785659"/>
    <w:rsid w:val="00840DBD"/>
    <w:rsid w:val="00890E3C"/>
    <w:rsid w:val="00C26932"/>
    <w:rsid w:val="00CB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353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440"/>
  </w:style>
  <w:style w:type="paragraph" w:styleId="a5">
    <w:name w:val="footer"/>
    <w:basedOn w:val="a"/>
    <w:link w:val="a6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440"/>
  </w:style>
  <w:style w:type="paragraph" w:styleId="a7">
    <w:name w:val="Balloon Text"/>
    <w:basedOn w:val="a"/>
    <w:link w:val="a8"/>
    <w:uiPriority w:val="99"/>
    <w:semiHidden/>
    <w:unhideWhenUsed/>
    <w:rsid w:val="000B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F8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B2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4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B2440"/>
  </w:style>
  <w:style w:type="paragraph" w:styleId="a5">
    <w:name w:val="footer"/>
    <w:basedOn w:val="a"/>
    <w:link w:val="a6"/>
    <w:uiPriority w:val="99"/>
    <w:unhideWhenUsed/>
    <w:rsid w:val="00CB2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B2440"/>
  </w:style>
  <w:style w:type="paragraph" w:styleId="a7">
    <w:name w:val="Balloon Text"/>
    <w:basedOn w:val="a"/>
    <w:link w:val="a8"/>
    <w:uiPriority w:val="99"/>
    <w:semiHidden/>
    <w:unhideWhenUsed/>
    <w:rsid w:val="000B4F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B4F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66C3C45B5909D968A1CCAD748E79F5C09DE18C215B7B8AA56B20BE38808685137001AD50C7C2Q0O" TargetMode="External"/><Relationship Id="rId13" Type="http://schemas.openxmlformats.org/officeDocument/2006/relationships/hyperlink" Target="consultantplus://offline/ref=2966C3C45B5909D968A1D2A062E224FCC494BF84235373DAFA347BE36F898CD2543F58EC15CE269002CE66C6QBO" TargetMode="External"/><Relationship Id="rId18" Type="http://schemas.openxmlformats.org/officeDocument/2006/relationships/hyperlink" Target="consultantplus://offline/ref=2966C3C45B5909D968A1D2A062E224FCC494BF84235373DAFA347BE36F898CD2543F58EC15CE269002CE64C6QCO" TargetMode="External"/><Relationship Id="rId26" Type="http://schemas.openxmlformats.org/officeDocument/2006/relationships/hyperlink" Target="consultantplus://offline/ref=2966C3C45B5909D968A1D2A062E224FCC494BF84235373DAFA347BE36F898CD2543F58EC15CE269002CE61C6QD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966C3C45B5909D968A1D2A062E224FCC494BF84235373DAFA347BE36F898CD2543F58EC15CE269002CE63C6Q8O" TargetMode="External"/><Relationship Id="rId7" Type="http://schemas.openxmlformats.org/officeDocument/2006/relationships/hyperlink" Target="consultantplus://offline/ref=2966C3C45B5909D968A1D2A062E224FCC494BF84235373DAFA347BE36F898CD2543F58EC15CE269002CE67C6Q2O" TargetMode="External"/><Relationship Id="rId12" Type="http://schemas.openxmlformats.org/officeDocument/2006/relationships/hyperlink" Target="consultantplus://offline/ref=2966C3C45B5909D968A1D2A062E224FCC494BF84235373DAFA347BE36F898CD2543F58EC15CE269002CE66C6QBO" TargetMode="External"/><Relationship Id="rId17" Type="http://schemas.openxmlformats.org/officeDocument/2006/relationships/hyperlink" Target="consultantplus://offline/ref=2966C3C45B5909D968A1D2A062E224FCC494BF84235373DAFA347BE36F898CD2543F58EC15CE269002CE64C6QCO" TargetMode="External"/><Relationship Id="rId25" Type="http://schemas.openxmlformats.org/officeDocument/2006/relationships/hyperlink" Target="consultantplus://offline/ref=2966C3C45B5909D968A1D2A062E224FCC494BF84235373DAFA347BE36F898CD2543F58EC15CE269002CE63C6QF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2966C3C45B5909D968A1D2A062E224FCC494BF84235373DAFA347BE36F898CD2543F58EC15CE269002CE65C6Q8O" TargetMode="External"/><Relationship Id="rId20" Type="http://schemas.openxmlformats.org/officeDocument/2006/relationships/hyperlink" Target="consultantplus://offline/ref=2966C3C45B5909D968A1D2A062E224FCC494BF84235373DAFA347BE36F898CD2543F58EC15CE269002CE63C6QAO" TargetMode="External"/><Relationship Id="rId29" Type="http://schemas.openxmlformats.org/officeDocument/2006/relationships/hyperlink" Target="consultantplus://offline/ref=2966C3C45B5909D968A1D2A062E224FCC494BF84295178D5F26971EB36858ED55B604FEB5CC2279002CAC6Q1O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2966C3C45B5909D968A1D2A062E224FCC494BF84235373DAFA347BE36F898CD2543F58EC15CE269002CE66C6QAO" TargetMode="External"/><Relationship Id="rId24" Type="http://schemas.openxmlformats.org/officeDocument/2006/relationships/hyperlink" Target="consultantplus://offline/ref=2966C3C45B5909D968A1D2A062E224FCC494BF84235373DAFA347BE36F898CD2543F58EC15CE269002CE63C6QEO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2966C3C45B5909D968A1D2A062E224FCC494BF84235373DAFA347BE36F898CD2543F58EC15CE269002CE66C6Q3O" TargetMode="External"/><Relationship Id="rId23" Type="http://schemas.openxmlformats.org/officeDocument/2006/relationships/hyperlink" Target="consultantplus://offline/ref=2966C3C45B5909D968A1D2A062E224FCC494BF84235373DAFA347BE36F898CD2543F58EC15CE269002CE63C6QEO" TargetMode="External"/><Relationship Id="rId28" Type="http://schemas.openxmlformats.org/officeDocument/2006/relationships/hyperlink" Target="consultantplus://offline/ref=2966C3C45B5909D968A1D2A062E224FCC494BF84295670DAF26971EB36858ECDQ5O" TargetMode="External"/><Relationship Id="rId10" Type="http://schemas.openxmlformats.org/officeDocument/2006/relationships/hyperlink" Target="consultantplus://offline/ref=2966C3C45B5909D968A1CCAD748E79F5C097E58A23567B8AA56B20BE38C8Q0O" TargetMode="External"/><Relationship Id="rId19" Type="http://schemas.openxmlformats.org/officeDocument/2006/relationships/hyperlink" Target="consultantplus://offline/ref=2966C3C45B5909D968A1D2A062E224FCC494BF84235373DAFA347BE36F898CD2543F58EC15CE269002CE64C6Q2O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66C3C45B5909D968A1CCAD748E79F5C096E38F275B7B8AA56B20BE38808685137001AE51C32694C0QBO" TargetMode="External"/><Relationship Id="rId14" Type="http://schemas.openxmlformats.org/officeDocument/2006/relationships/hyperlink" Target="consultantplus://offline/ref=2966C3C45B5909D968A1D2A062E224FCC494BF84235373DAFA347BE36F898CD2543F58EC15CE269002CE66C6Q8O" TargetMode="External"/><Relationship Id="rId22" Type="http://schemas.openxmlformats.org/officeDocument/2006/relationships/hyperlink" Target="consultantplus://offline/ref=2966C3C45B5909D968A1D2A062E224FCC494BF84235373DAFA347BE36F898CD2543F58EC15CE269002CE63C6Q9O" TargetMode="External"/><Relationship Id="rId27" Type="http://schemas.openxmlformats.org/officeDocument/2006/relationships/hyperlink" Target="consultantplus://offline/ref=2966C3C45B5909D968A1D2A062E224FCC494BF84235373DAFA347BE36F898CD2543F58EC15CE269002CE61C6Q2O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3693</Words>
  <Characters>21052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Хадижат</dc:creator>
  <cp:lastModifiedBy>olimpic6</cp:lastModifiedBy>
  <cp:revision>2</cp:revision>
  <cp:lastPrinted>2020-01-13T14:35:00Z</cp:lastPrinted>
  <dcterms:created xsi:type="dcterms:W3CDTF">2022-04-04T13:56:00Z</dcterms:created>
  <dcterms:modified xsi:type="dcterms:W3CDTF">2022-04-04T13:56:00Z</dcterms:modified>
</cp:coreProperties>
</file>