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Arial Black" w:eastAsia="Times New Roman" w:hAnsi="Arial Black" w:cs="Tahoma"/>
          <w:b/>
          <w:bCs/>
          <w:color w:val="0070C0"/>
          <w:sz w:val="28"/>
          <w:szCs w:val="28"/>
          <w:lang w:eastAsia="ru-RU"/>
        </w:rPr>
        <w:t>Муниципальное  казённое образовательное учреждение</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Arial Black" w:eastAsia="Times New Roman" w:hAnsi="Arial Black" w:cs="Tahoma"/>
          <w:b/>
          <w:bCs/>
          <w:color w:val="0070C0"/>
          <w:sz w:val="28"/>
          <w:szCs w:val="28"/>
          <w:lang w:eastAsia="ru-RU"/>
        </w:rPr>
        <w:t>дополнительного образования</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Arial Black" w:eastAsia="Times New Roman" w:hAnsi="Arial Black" w:cs="Tahoma"/>
          <w:b/>
          <w:bCs/>
          <w:color w:val="0070C0"/>
          <w:sz w:val="28"/>
          <w:szCs w:val="28"/>
          <w:lang w:eastAsia="ru-RU"/>
        </w:rPr>
        <w:t>«Дом детского творчества»</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Arial Black" w:eastAsia="Times New Roman" w:hAnsi="Arial Black" w:cs="Tahoma"/>
          <w:b/>
          <w:bCs/>
          <w:color w:val="0070C0"/>
          <w:sz w:val="28"/>
          <w:szCs w:val="28"/>
          <w:lang w:eastAsia="ru-RU"/>
        </w:rPr>
        <w:t>Сергокалинского района</w:t>
      </w:r>
    </w:p>
    <w:p w:rsidR="00CD41E6" w:rsidRPr="00CD41E6" w:rsidRDefault="00CD41E6" w:rsidP="00CD41E6">
      <w:pPr>
        <w:spacing w:after="0" w:line="240" w:lineRule="auto"/>
        <w:rPr>
          <w:rFonts w:ascii="Times New Roman" w:eastAsia="Times New Roman" w:hAnsi="Times New Roman" w:cs="Times New Roman"/>
          <w:sz w:val="24"/>
          <w:szCs w:val="24"/>
          <w:lang w:eastAsia="ru-RU"/>
        </w:rPr>
      </w:pPr>
      <w:r w:rsidRPr="00CD41E6">
        <w:rPr>
          <w:rFonts w:ascii="Arial Black" w:eastAsia="Times New Roman" w:hAnsi="Arial Black" w:cs="Times New Roman"/>
          <w:color w:val="555555"/>
          <w:sz w:val="28"/>
          <w:szCs w:val="28"/>
          <w:shd w:val="clear" w:color="auto" w:fill="FFFFFF"/>
          <w:lang w:eastAsia="ru-RU"/>
        </w:rPr>
        <w:t> </w:t>
      </w:r>
      <w:r w:rsidRPr="00CD41E6">
        <w:rPr>
          <w:rFonts w:ascii="Tahoma" w:eastAsia="Times New Roman" w:hAnsi="Tahoma" w:cs="Tahoma"/>
          <w:color w:val="555555"/>
          <w:sz w:val="21"/>
          <w:szCs w:val="21"/>
          <w:shd w:val="clear" w:color="auto" w:fill="FFFFFF"/>
          <w:lang w:eastAsia="ru-RU"/>
        </w:rPr>
        <w:t> </w:t>
      </w:r>
      <w:r w:rsidRPr="00CD41E6">
        <w:rPr>
          <w:rFonts w:ascii="Arial Black" w:eastAsia="Times New Roman" w:hAnsi="Arial Black" w:cs="Times New Roman"/>
          <w:color w:val="555555"/>
          <w:sz w:val="28"/>
          <w:szCs w:val="28"/>
          <w:shd w:val="clear" w:color="auto" w:fill="FFFFFF"/>
          <w:lang w:eastAsia="ru-RU"/>
        </w:rPr>
        <w:t> </w:t>
      </w:r>
      <w:r w:rsidRPr="00CD41E6">
        <w:rPr>
          <w:rFonts w:ascii="Tahoma" w:eastAsia="Times New Roman" w:hAnsi="Tahoma" w:cs="Tahoma"/>
          <w:color w:val="555555"/>
          <w:sz w:val="21"/>
          <w:szCs w:val="21"/>
          <w:shd w:val="clear" w:color="auto" w:fill="FFFFFF"/>
          <w:lang w:eastAsia="ru-RU"/>
        </w:rPr>
        <w:t> </w:t>
      </w:r>
      <w:r w:rsidRPr="00CD41E6">
        <w:rPr>
          <w:rFonts w:ascii="Arial Black" w:eastAsia="Times New Roman" w:hAnsi="Arial Black" w:cs="Times New Roman"/>
          <w:color w:val="555555"/>
          <w:sz w:val="28"/>
          <w:szCs w:val="28"/>
          <w:shd w:val="clear" w:color="auto" w:fill="FFFFFF"/>
          <w:lang w:eastAsia="ru-RU"/>
        </w:rPr>
        <w:t> </w:t>
      </w:r>
      <w:r w:rsidRPr="00CD41E6">
        <w:rPr>
          <w:rFonts w:ascii="Tahoma" w:eastAsia="Times New Roman" w:hAnsi="Tahoma" w:cs="Tahoma"/>
          <w:color w:val="555555"/>
          <w:sz w:val="21"/>
          <w:szCs w:val="21"/>
          <w:shd w:val="clear" w:color="auto" w:fill="FFFFFF"/>
          <w:lang w:eastAsia="ru-RU"/>
        </w:rPr>
        <w:t> </w:t>
      </w:r>
      <w:r w:rsidRPr="00CD41E6">
        <w:rPr>
          <w:rFonts w:ascii="Arial Black" w:eastAsia="Times New Roman" w:hAnsi="Arial Black" w:cs="Times New Roman"/>
          <w:color w:val="555555"/>
          <w:sz w:val="28"/>
          <w:szCs w:val="28"/>
          <w:shd w:val="clear" w:color="auto" w:fill="FFFFFF"/>
          <w:lang w:eastAsia="ru-RU"/>
        </w:rPr>
        <w:t> </w:t>
      </w:r>
      <w:r w:rsidRPr="00CD41E6">
        <w:rPr>
          <w:rFonts w:ascii="Tahoma" w:eastAsia="Times New Roman" w:hAnsi="Tahoma" w:cs="Tahoma"/>
          <w:color w:val="555555"/>
          <w:sz w:val="21"/>
          <w:szCs w:val="21"/>
          <w:shd w:val="clear" w:color="auto" w:fill="FFFFFF"/>
          <w:lang w:eastAsia="ru-RU"/>
        </w:rPr>
        <w:t> </w:t>
      </w:r>
      <w:r w:rsidRPr="00CD41E6">
        <w:rPr>
          <w:rFonts w:ascii="Arial Black" w:eastAsia="Times New Roman" w:hAnsi="Arial Black" w:cs="Times New Roman"/>
          <w:color w:val="555555"/>
          <w:sz w:val="28"/>
          <w:szCs w:val="28"/>
          <w:shd w:val="clear" w:color="auto" w:fill="FFFFFF"/>
          <w:lang w:eastAsia="ru-RU"/>
        </w:rPr>
        <w:t> </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Arial Black" w:eastAsia="Times New Roman" w:hAnsi="Arial Black" w:cs="Tahoma"/>
          <w:b/>
          <w:bCs/>
          <w:color w:val="E36C0A"/>
          <w:sz w:val="72"/>
          <w:szCs w:val="72"/>
          <w:lang w:eastAsia="ru-RU"/>
        </w:rPr>
        <w:t>День птиц</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Arial Black" w:eastAsia="Times New Roman" w:hAnsi="Arial Black" w:cs="Tahoma"/>
          <w:b/>
          <w:bCs/>
          <w:color w:val="0070C0"/>
          <w:sz w:val="32"/>
          <w:szCs w:val="32"/>
          <w:lang w:eastAsia="ru-RU"/>
        </w:rPr>
        <w:t>(познавательно – игровая программа)</w:t>
      </w:r>
    </w:p>
    <w:p w:rsidR="00CD41E6" w:rsidRPr="00CD41E6" w:rsidRDefault="00CD41E6" w:rsidP="00CD41E6">
      <w:pPr>
        <w:spacing w:after="0" w:line="240" w:lineRule="auto"/>
        <w:rPr>
          <w:rFonts w:ascii="Times New Roman" w:eastAsia="Times New Roman" w:hAnsi="Times New Roman" w:cs="Times New Roman"/>
          <w:sz w:val="24"/>
          <w:szCs w:val="24"/>
          <w:lang w:eastAsia="ru-RU"/>
        </w:rPr>
      </w:pPr>
      <w:r w:rsidRPr="00CD41E6">
        <w:rPr>
          <w:rFonts w:ascii="Arial Black" w:eastAsia="Times New Roman" w:hAnsi="Arial Black" w:cs="Times New Roman"/>
          <w:color w:val="0070C0"/>
          <w:sz w:val="28"/>
          <w:szCs w:val="28"/>
          <w:shd w:val="clear" w:color="auto" w:fill="FFFFFF"/>
          <w:lang w:eastAsia="ru-RU"/>
        </w:rPr>
        <w:t> </w:t>
      </w:r>
      <w:r w:rsidRPr="00CD41E6">
        <w:rPr>
          <w:rFonts w:ascii="Tahoma" w:eastAsia="Times New Roman" w:hAnsi="Tahoma" w:cs="Tahoma"/>
          <w:color w:val="555555"/>
          <w:sz w:val="21"/>
          <w:szCs w:val="21"/>
          <w:shd w:val="clear" w:color="auto" w:fill="FFFFFF"/>
          <w:lang w:eastAsia="ru-RU"/>
        </w:rPr>
        <w:t> </w:t>
      </w:r>
      <w:r w:rsidRPr="00CD41E6">
        <w:rPr>
          <w:rFonts w:ascii="Arial Black" w:eastAsia="Times New Roman" w:hAnsi="Arial Black" w:cs="Times New Roman"/>
          <w:color w:val="0070C0"/>
          <w:sz w:val="28"/>
          <w:szCs w:val="28"/>
          <w:shd w:val="clear" w:color="auto" w:fill="FFFFFF"/>
          <w:lang w:eastAsia="ru-RU"/>
        </w:rPr>
        <w:t> </w:t>
      </w:r>
      <w:r w:rsidRPr="00CD41E6">
        <w:rPr>
          <w:rFonts w:ascii="Tahoma" w:eastAsia="Times New Roman" w:hAnsi="Tahoma" w:cs="Tahoma"/>
          <w:color w:val="555555"/>
          <w:sz w:val="21"/>
          <w:szCs w:val="21"/>
          <w:shd w:val="clear" w:color="auto" w:fill="FFFFFF"/>
          <w:lang w:eastAsia="ru-RU"/>
        </w:rPr>
        <w:t> </w:t>
      </w:r>
      <w:r w:rsidRPr="00CD41E6">
        <w:rPr>
          <w:rFonts w:ascii="Arial Black" w:eastAsia="Times New Roman" w:hAnsi="Arial Black" w:cs="Times New Roman"/>
          <w:color w:val="0070C0"/>
          <w:sz w:val="28"/>
          <w:szCs w:val="28"/>
          <w:shd w:val="clear" w:color="auto" w:fill="FFFFFF"/>
          <w:lang w:eastAsia="ru-RU"/>
        </w:rPr>
        <w:t> </w:t>
      </w:r>
      <w:r w:rsidRPr="00CD41E6">
        <w:rPr>
          <w:rFonts w:ascii="Tahoma" w:eastAsia="Times New Roman" w:hAnsi="Tahoma" w:cs="Tahoma"/>
          <w:color w:val="555555"/>
          <w:sz w:val="21"/>
          <w:szCs w:val="21"/>
          <w:shd w:val="clear" w:color="auto" w:fill="FFFFFF"/>
          <w:lang w:eastAsia="ru-RU"/>
        </w:rPr>
        <w:t> </w:t>
      </w:r>
      <w:r w:rsidRPr="00CD41E6">
        <w:rPr>
          <w:rFonts w:ascii="Arial Black" w:eastAsia="Times New Roman" w:hAnsi="Arial Black" w:cs="Times New Roman"/>
          <w:color w:val="0070C0"/>
          <w:sz w:val="28"/>
          <w:szCs w:val="28"/>
          <w:shd w:val="clear" w:color="auto" w:fill="FFFFFF"/>
          <w:lang w:eastAsia="ru-RU"/>
        </w:rPr>
        <w:t> </w:t>
      </w:r>
      <w:r w:rsidRPr="00CD41E6">
        <w:rPr>
          <w:rFonts w:ascii="Tahoma" w:eastAsia="Times New Roman" w:hAnsi="Tahoma" w:cs="Tahoma"/>
          <w:color w:val="555555"/>
          <w:sz w:val="21"/>
          <w:szCs w:val="21"/>
          <w:shd w:val="clear" w:color="auto" w:fill="FFFFFF"/>
          <w:lang w:eastAsia="ru-RU"/>
        </w:rPr>
        <w:t> </w:t>
      </w:r>
      <w:r w:rsidRPr="00CD41E6">
        <w:rPr>
          <w:rFonts w:ascii="Arial Black" w:eastAsia="Times New Roman" w:hAnsi="Arial Black" w:cs="Times New Roman"/>
          <w:color w:val="0070C0"/>
          <w:sz w:val="36"/>
          <w:szCs w:val="36"/>
          <w:shd w:val="clear" w:color="auto" w:fill="FFFFFF"/>
          <w:lang w:eastAsia="ru-RU"/>
        </w:rPr>
        <w:t> </w:t>
      </w:r>
    </w:p>
    <w:p w:rsidR="00CD41E6" w:rsidRPr="00CD41E6" w:rsidRDefault="00CD41E6" w:rsidP="00CD41E6">
      <w:pPr>
        <w:shd w:val="clear" w:color="auto" w:fill="FFFFFF"/>
        <w:spacing w:after="0" w:line="240" w:lineRule="auto"/>
        <w:jc w:val="center"/>
        <w:rPr>
          <w:rFonts w:ascii="Tahoma" w:eastAsia="Times New Roman" w:hAnsi="Tahoma" w:cs="Tahoma"/>
          <w:color w:val="555555"/>
          <w:sz w:val="21"/>
          <w:szCs w:val="21"/>
          <w:lang w:eastAsia="ru-RU"/>
        </w:rPr>
      </w:pPr>
      <w:r w:rsidRPr="00CD41E6">
        <w:rPr>
          <w:rFonts w:ascii="Arial Black" w:eastAsia="Times New Roman" w:hAnsi="Arial Black" w:cs="Tahoma"/>
          <w:color w:val="0070C0"/>
          <w:sz w:val="36"/>
          <w:szCs w:val="36"/>
          <w:lang w:eastAsia="ru-RU"/>
        </w:rPr>
        <w:t>Гаджиалиева Нурият Магомедовна</w:t>
      </w:r>
    </w:p>
    <w:p w:rsidR="00CD41E6" w:rsidRPr="00CD41E6" w:rsidRDefault="00CD41E6" w:rsidP="00CD41E6">
      <w:pPr>
        <w:shd w:val="clear" w:color="auto" w:fill="FFFFFF"/>
        <w:spacing w:after="0" w:line="240" w:lineRule="auto"/>
        <w:jc w:val="center"/>
        <w:rPr>
          <w:rFonts w:ascii="Tahoma" w:eastAsia="Times New Roman" w:hAnsi="Tahoma" w:cs="Tahoma"/>
          <w:color w:val="555555"/>
          <w:sz w:val="21"/>
          <w:szCs w:val="21"/>
          <w:lang w:eastAsia="ru-RU"/>
        </w:rPr>
      </w:pPr>
      <w:r w:rsidRPr="00CD41E6">
        <w:rPr>
          <w:rFonts w:ascii="Arial Black" w:eastAsia="Times New Roman" w:hAnsi="Arial Black" w:cs="Tahoma"/>
          <w:b/>
          <w:bCs/>
          <w:color w:val="0070C0"/>
          <w:sz w:val="32"/>
          <w:szCs w:val="32"/>
          <w:lang w:eastAsia="ru-RU"/>
        </w:rPr>
        <w:t>педагог дополнительного образования МКУ ДО «ДДТ»</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Arial Black" w:eastAsia="Times New Roman" w:hAnsi="Arial Black" w:cs="Tahoma"/>
          <w:b/>
          <w:bCs/>
          <w:color w:val="0070C0"/>
          <w:sz w:val="28"/>
          <w:szCs w:val="28"/>
          <w:lang w:eastAsia="ru-RU"/>
        </w:rPr>
        <w:t> </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Arial Black" w:eastAsia="Times New Roman" w:hAnsi="Arial Black" w:cs="Tahoma"/>
          <w:b/>
          <w:bCs/>
          <w:color w:val="0070C0"/>
          <w:sz w:val="28"/>
          <w:szCs w:val="28"/>
          <w:lang w:eastAsia="ru-RU"/>
        </w:rPr>
        <w:t> </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Arial Black" w:eastAsia="Times New Roman" w:hAnsi="Arial Black" w:cs="Tahoma"/>
          <w:b/>
          <w:bCs/>
          <w:color w:val="0070C0"/>
          <w:sz w:val="32"/>
          <w:szCs w:val="32"/>
          <w:lang w:eastAsia="ru-RU"/>
        </w:rPr>
        <w:t>Сергокала, 2016г.</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lang w:eastAsia="ru-RU"/>
        </w:rPr>
        <w:t> </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lang w:eastAsia="ru-RU"/>
        </w:rPr>
        <w:t> </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lang w:eastAsia="ru-RU"/>
        </w:rPr>
        <w:t> </w:t>
      </w:r>
    </w:p>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lang w:eastAsia="ru-RU"/>
        </w:rPr>
        <w:t> </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lang w:eastAsia="ru-RU"/>
        </w:rPr>
        <w:t>День птиц</w:t>
      </w:r>
    </w:p>
    <w:p w:rsidR="00CD41E6" w:rsidRPr="00CD41E6" w:rsidRDefault="00CD41E6" w:rsidP="00CD41E6">
      <w:pPr>
        <w:shd w:val="clear" w:color="auto" w:fill="FFFFFF"/>
        <w:spacing w:after="0" w:line="240" w:lineRule="auto"/>
        <w:jc w:val="center"/>
        <w:rPr>
          <w:rFonts w:ascii="Tahoma" w:eastAsia="Times New Roman" w:hAnsi="Tahoma" w:cs="Tahoma"/>
          <w:color w:val="555555"/>
          <w:sz w:val="21"/>
          <w:szCs w:val="21"/>
          <w:lang w:eastAsia="ru-RU"/>
        </w:rPr>
      </w:pPr>
      <w:r w:rsidRPr="00CD41E6">
        <w:rPr>
          <w:rFonts w:ascii="Tahoma" w:eastAsia="Times New Roman" w:hAnsi="Tahoma" w:cs="Tahoma"/>
          <w:color w:val="555555"/>
          <w:sz w:val="28"/>
          <w:szCs w:val="28"/>
          <w:lang w:eastAsia="ru-RU"/>
        </w:rPr>
        <w:t>(познавательная игровая программа)</w:t>
      </w:r>
    </w:p>
    <w:p w:rsidR="00CD41E6" w:rsidRPr="00CD41E6" w:rsidRDefault="00CD41E6" w:rsidP="00CD41E6">
      <w:pPr>
        <w:spacing w:after="0" w:line="240" w:lineRule="auto"/>
        <w:rPr>
          <w:rFonts w:ascii="Times New Roman" w:eastAsia="Times New Roman" w:hAnsi="Times New Roman" w:cs="Times New Roman"/>
          <w:sz w:val="24"/>
          <w:szCs w:val="24"/>
          <w:lang w:eastAsia="ru-RU"/>
        </w:rPr>
      </w:pPr>
      <w:r w:rsidRPr="00CD41E6">
        <w:rPr>
          <w:rFonts w:ascii="Tahoma" w:eastAsia="Times New Roman" w:hAnsi="Tahoma" w:cs="Tahoma"/>
          <w:color w:val="555555"/>
          <w:sz w:val="28"/>
          <w:szCs w:val="28"/>
          <w:shd w:val="clear" w:color="auto" w:fill="FFFFFF"/>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u w:val="single"/>
          <w:lang w:eastAsia="ru-RU"/>
        </w:rPr>
        <w:t>Цель</w:t>
      </w:r>
      <w:r w:rsidRPr="00CD41E6">
        <w:rPr>
          <w:rFonts w:ascii="Tahoma" w:eastAsia="Times New Roman" w:hAnsi="Tahoma" w:cs="Tahoma"/>
          <w:b/>
          <w:bCs/>
          <w:color w:val="555555"/>
          <w:sz w:val="28"/>
          <w:szCs w:val="28"/>
          <w:lang w:eastAsia="ru-RU"/>
        </w:rPr>
        <w:t>: привитие любви и бережного отношения к родной природе,</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расширения кругозора, формирование нравственных</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взаимоотношений между детьми, положительного игрового</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опыта.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u w:val="single"/>
          <w:lang w:eastAsia="ru-RU"/>
        </w:rPr>
        <w:t>Оборудование</w:t>
      </w:r>
      <w:r w:rsidRPr="00CD41E6">
        <w:rPr>
          <w:rFonts w:ascii="Tahoma" w:eastAsia="Times New Roman" w:hAnsi="Tahoma" w:cs="Tahoma"/>
          <w:b/>
          <w:bCs/>
          <w:color w:val="555555"/>
          <w:sz w:val="28"/>
          <w:szCs w:val="28"/>
          <w:lang w:eastAsia="ru-RU"/>
        </w:rPr>
        <w:t>: открытки и рисунки с изображением птиц, о которых</w:t>
      </w:r>
    </w:p>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говорится, карточки с текстом, повязка для глаз.</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Tahoma" w:eastAsia="Times New Roman" w:hAnsi="Tahoma" w:cs="Tahoma"/>
          <w:b/>
          <w:bCs/>
          <w:color w:val="555555"/>
          <w:sz w:val="24"/>
          <w:szCs w:val="24"/>
          <w:lang w:eastAsia="ru-RU"/>
        </w:rPr>
        <w:t> </w:t>
      </w:r>
    </w:p>
    <w:p w:rsidR="00CD41E6" w:rsidRPr="00CD41E6" w:rsidRDefault="00CD41E6" w:rsidP="00CD41E6">
      <w:pPr>
        <w:shd w:val="clear" w:color="auto" w:fill="FFFFFF"/>
        <w:spacing w:after="0" w:line="330" w:lineRule="atLeast"/>
        <w:jc w:val="center"/>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lang w:eastAsia="ru-RU"/>
        </w:rPr>
        <w:t>Ход занятия:</w:t>
      </w:r>
    </w:p>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xml:space="preserve">   Сегодня мы поговорим о птицах. Начиная, с 1923 года школьники нашей страны ежегодно в марте – апреле в дни </w:t>
      </w:r>
      <w:r w:rsidRPr="00CD41E6">
        <w:rPr>
          <w:rFonts w:ascii="Tahoma" w:eastAsia="Times New Roman" w:hAnsi="Tahoma" w:cs="Tahoma"/>
          <w:b/>
          <w:bCs/>
          <w:color w:val="555555"/>
          <w:sz w:val="28"/>
          <w:szCs w:val="28"/>
          <w:lang w:eastAsia="ru-RU"/>
        </w:rPr>
        <w:lastRenderedPageBreak/>
        <w:t>весенних каникул проводят традиционный День птиц. Птицы издавна привлекали внимание человека. Людей восхищали их яркое оперение, их смелые, стремительные полёты, мелодичное пение. Наблюдая пернатых, люди расширяли свои знания. Несомненно, первые мысли о воздухоплава-нии, стремление научиться летать зародились при взгляде на птиц. Наблюдения за их жизнью сыграли большую роль в развитии естественных наук. До сих пор работают учёные над интереснейшей научной проблемой – тайной ежегодных перелётов птиц. Куда это птицы улетают каждую осень? «- издавна спрашивал себя человек. В прошлом, когда птичьи перелёты ещё не были изучены, существовало множество самых невероятных вымыслов. В 1703 году (306 лет назад) один натуралист Герефорд, утверждал, что птицы улетают на луну. Добираются они туда за 60 дней и погружаются в спячку, потому что не находят еды. А вот великий греческий учёный Аристотель писал, что ласточки и другие мелкие птахи перезимовывают на дне прудов, закопавшись в ил, либо под корой деревьев и в старых дуплах, либо превращаются осенью в других птиц: грачи – в ворону, а кукушка – в ястреба. 21 мая 1822 года ( почти 200 лет назад) в Германии поймали аиста, шея которого была пронзена длин-ной стрелой. Стрел таких давно уже в Европе никто не видел. Знатоки установили, что стрела африканская. Это было первое доказательство, что птицы из Европы улетают зимовать в Африку. Теперь мы точно знаем, что птицы зимуют в тёплых  краях.</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Птицы везде – над вами, вокруг вас, вдали, рядом. Встретить их можно и в лесу, и в поле, и на речке, и в горах. Птиц в природе очень много. Чтобы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только посмотреть на всех птиц, целой жизни не хватит. Но тех, которые живут в лесу или в парке неподалёку от вашего дома, надо знать. Сейчас мы посмотрим, какие вы внимательные и  знаете ли вы птиц.</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u w:val="single"/>
          <w:lang w:eastAsia="ru-RU"/>
        </w:rPr>
        <w:t>Игра «Птицы»</w:t>
      </w:r>
    </w:p>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lastRenderedPageBreak/>
        <w:t>  Я буду называть не только птиц, если вы услышите, что появилось что – то другое, дайте мне знать: вы можете и хлопать, и топать. Итак, слушайте внимательно!</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Прилетели птицы: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Голуби, синицы,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Аисты, вороны,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Галки, макароны…(дети топают)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Прилетели птицы: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Голуби, синицы,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Мухи и стрижи…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Что, неправильно?  А мухи – это кто?</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И ещё раз</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Прилетели птицы: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Голуби, синицы,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Чибисы, чижи,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Галки и стрижи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Комары, кукушки…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Что, неправильно?  А комары – это кто?</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Даже совы – сплюшки,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Лебеди и утки-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И спасибо шутке!</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u w:val="single"/>
          <w:lang w:eastAsia="ru-RU"/>
        </w:rPr>
        <w:t>Задание</w:t>
      </w:r>
      <w:r w:rsidRPr="00CD41E6">
        <w:rPr>
          <w:rFonts w:ascii="Tahoma" w:eastAsia="Times New Roman" w:hAnsi="Tahoma" w:cs="Tahoma"/>
          <w:b/>
          <w:bCs/>
          <w:color w:val="555555"/>
          <w:sz w:val="28"/>
          <w:szCs w:val="28"/>
          <w:lang w:eastAsia="ru-RU"/>
        </w:rPr>
        <w:t>. В тексте, который вы сейчас прочитаете, затаилось восемь</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птиц.</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Отыщите их названия.</w:t>
      </w:r>
    </w:p>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w:t>
      </w:r>
    </w:p>
    <w:p w:rsidR="00CD41E6" w:rsidRPr="00CD41E6" w:rsidRDefault="00CD41E6" w:rsidP="00CD41E6">
      <w:pPr>
        <w:shd w:val="clear" w:color="auto" w:fill="FFFFFF"/>
        <w:spacing w:after="0" w:line="240" w:lineRule="auto"/>
        <w:jc w:val="center"/>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Восемь птиц</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Девочка устроила столовые для птиц. Во двор она вошла, убрала в углу мусор. Оказалось тут удобное, вообще голое место. Кормила здесь крупных птиц колбасой, кашей. Другая столовая – высоко, лучше</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для мелких птичек, а над ней – ветки дерева. Только надо прибегать к лестнице, иначе чёткая подкормка не получится, кормушку не достать.</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(ворона, сорока, щегол, сойка, сокол, чекан, клёст, чечётка)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Шумят, галдят, кричат с утра до вечера. Разговаривают пернатые друг с другом и с нами. Разные птицы подают голос по – разному.</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lastRenderedPageBreak/>
        <w:t> </w:t>
      </w:r>
    </w:p>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u w:val="single"/>
          <w:lang w:eastAsia="ru-RU"/>
        </w:rPr>
        <w:t>Разгадайте птичьи разговоры.</w:t>
      </w:r>
    </w:p>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Птичьи разговоры. На доске:</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Гуси                    крякают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Соловьи             кричат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Журавли           гогочут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Утки                свистят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Вороны              ухают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Ласточки         воркуют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Голуби              каркают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Синицы             щебечут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Совы                пищат</w:t>
      </w:r>
    </w:p>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(гуси гогочут, соловьи свистят, журавли кричат, утки крякают, вороны каркают, ласточки щебечут, голуби воркуют, синицы пищат, совы ухают)</w:t>
      </w:r>
    </w:p>
    <w:p w:rsidR="00CD41E6" w:rsidRPr="00CD41E6" w:rsidRDefault="00CD41E6" w:rsidP="00CD41E6">
      <w:pPr>
        <w:shd w:val="clear" w:color="auto" w:fill="FFFFFF"/>
        <w:spacing w:after="0" w:line="330" w:lineRule="atLeast"/>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Из звуков, которые они издают, и образовались названия птиц.</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«Синь – синь!» - посвистывает синица.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«Чи -чи!Чи – чи!» - вторит ей чиж.</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«Гра – гра!» - представляется грач.</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«Сквор – сквор!» - поют скворцы.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u w:val="single"/>
          <w:lang w:eastAsia="ru-RU"/>
        </w:rPr>
        <w:t>Игра  «Птицелов»</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Играющие выбирают себе названия птиц, крику которых они могут подражать. Встают в круг, в центре которого – птицелов с завязанными глазами. Птицы ходят, кружатся вокруг птицелова и произносят нараспев:</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В лесу, во лесочке,</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На зелёном дубочке,</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Птицы весело поют,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Ай! Птицелов идёт!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Он в неволю нас возьмёт,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Птицы, улетайте!</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Птицелов хлопает в ладоши, играющие останавливаются на месте, и водящий начинает искать птиц. Тот, кого он нашёл, подражает крику</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птицы, которую он выбрал. Птицелов угадывает название птицы и имя игрока. Играющий становится птицеловом. Игроки обязаны останавливаться на месте точно по сигналу.</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(петух, кукушка, ворона, гусь, утка, синица, чиж, грач, скворец, сова…).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lastRenderedPageBreak/>
        <w:t>     Ребята, птицы получили свои названия не только от звуков, которые они издают. Зяблик. Почему называется так эта птица? Потому, что зябнет? Зяблик совсем не боится холода и прилетает ранней весной, когда ещё на полях лежит снег. Да и улетает поздней осенью в холодное, зябкое, как говорят в народе, время. За то, что птица прилетает и улетает в зябкое время, и назвали её зябликом.</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Удивительно происхождение слова «цапля». Оно происходит от слова «чапати», то есть медленно передвигаться.</w:t>
      </w:r>
      <w:r w:rsidRPr="00CD41E6">
        <w:rPr>
          <w:rFonts w:ascii="Arial" w:eastAsia="Times New Roman" w:hAnsi="Arial" w:cs="Arial"/>
          <w:b/>
          <w:bCs/>
          <w:color w:val="555555"/>
          <w:sz w:val="28"/>
          <w:szCs w:val="28"/>
          <w:lang w:eastAsia="ru-RU"/>
        </w:rPr>
        <w:t> </w:t>
      </w:r>
      <w:r w:rsidRPr="00CD41E6">
        <w:rPr>
          <w:rFonts w:ascii="Tahoma" w:eastAsia="Times New Roman" w:hAnsi="Tahoma" w:cs="Tahoma"/>
          <w:b/>
          <w:bCs/>
          <w:color w:val="555555"/>
          <w:sz w:val="28"/>
          <w:szCs w:val="28"/>
          <w:lang w:eastAsia="ru-RU"/>
        </w:rPr>
        <w:t>Идти по болотистой местности быстро почти не возможно:  ноги в грязи вязнут. А грязь под ногами как бы разговаривает: «Чап – чап! Чап – чап!».  Отсюда и «чапати». Птицу называют цапля, а не чапля. В отдельных деревнях вместо звука ч произносят ц. В слове цапля звук ц закрепился и считается правильным литературным вариантом.</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В камышах она живёт,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Дом у неё среди болот,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Там, где водятся лягушки.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Цап! – и нет одной квакушки.  Кто это?   (Цапля)</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u w:val="single"/>
          <w:lang w:eastAsia="ru-RU"/>
        </w:rPr>
        <w:t> Игра «Цапля»</w:t>
      </w:r>
      <w:r w:rsidRPr="00CD41E6">
        <w:rPr>
          <w:rFonts w:ascii="Tahoma" w:eastAsia="Times New Roman" w:hAnsi="Tahoma" w:cs="Tahoma"/>
          <w:b/>
          <w:bCs/>
          <w:color w:val="555555"/>
          <w:sz w:val="32"/>
          <w:szCs w:val="32"/>
          <w:lang w:eastAsia="ru-RU"/>
        </w:rPr>
        <w:t>                                              </w:t>
      </w:r>
      <w:r w:rsidRPr="00CD41E6">
        <w:rPr>
          <w:rFonts w:ascii="Tahoma" w:eastAsia="Times New Roman" w:hAnsi="Tahoma" w:cs="Tahoma"/>
          <w:b/>
          <w:bCs/>
          <w:color w:val="555555"/>
          <w:sz w:val="28"/>
          <w:szCs w:val="28"/>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Для этой игры нужен водящий – цапля. Все остальные играющие – лягушки!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Игра заключается в том, чтобы цапля поймала как можно больше лягушек, а лягушки – как можно дольше не попадались цапле. Во время игры цапля преследует лягушек большими шагами, обязательно на прямых ногах (не сгибая их в коленях) держась одной рукой за голень. Лягушки спасаются от цапли, прыгая на корточках. Кто встанет во весь рост, тот считается пойманным и  выходит из игры. По команде: « цапля спит» - все отдыхают, а по команде: «цапля просыпается» - цапля начинает ловить лягушек.</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u w:val="single"/>
          <w:lang w:eastAsia="ru-RU"/>
        </w:rPr>
        <w:t> Игра «Узнай птицу»</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А сможете ли вы узнать птицу по характерному признаку? Соедините стрелками признаки и названия птиц. На доске:</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Птица – рыболов                           соловей</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lastRenderedPageBreak/>
        <w:t>Птица – плотник                           ласточка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Лесная кошка                                поползень</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Птица – строитель                        баклан</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Птица – акробат                            иволга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Пернатый солист                          кукушка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Легкомысленная мамаша            сова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Ночной хищник                            дятел</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w:t>
      </w:r>
      <w:r w:rsidRPr="00CD41E6">
        <w:rPr>
          <w:rFonts w:ascii="Tahoma" w:eastAsia="Times New Roman" w:hAnsi="Tahoma" w:cs="Tahoma"/>
          <w:b/>
          <w:bCs/>
          <w:i/>
          <w:iCs/>
          <w:color w:val="555555"/>
          <w:sz w:val="28"/>
          <w:szCs w:val="28"/>
          <w:lang w:eastAsia="ru-RU"/>
        </w:rPr>
        <w:t>По ходу игры педагог делает небольшие сообщения о птицах</w:t>
      </w:r>
      <w:r w:rsidRPr="00CD41E6">
        <w:rPr>
          <w:rFonts w:ascii="Tahoma" w:eastAsia="Times New Roman" w:hAnsi="Tahoma" w:cs="Tahoma"/>
          <w:b/>
          <w:bCs/>
          <w:color w:val="555555"/>
          <w:sz w:val="28"/>
          <w:szCs w:val="28"/>
          <w:lang w:eastAsia="ru-RU"/>
        </w:rPr>
        <w:t>.)</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Птица – рыболов (баклан). Баклан прекрасно ныряет на глубину до 5 метров и плавает так быстро под водой, что от него трудно уйти и самой ловкой рыбке. Каждая птица съедает в день 700- 800г рыбы. Бакланы воруют рыбу из сетей.</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Птица – плотник (дятел). Дятлы долбят кору деревьев целыми часами, доставая оттуда насекомых. Поэтому и говорят: «Заладил, как дятел».</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Лесная кошка (иволга). Иволга умеет кричать кошкой.</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Птица – строитель (ласточка). Самыми искусными строителями считают иволгу и ласточку.</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Птица – акробат (поползень) лазает по деревьям вниз головой.</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Пернатый солист (соловей). Это очень полезная насекомоядная птица, поскольку в большом количестве уничтожает насекомых – вредителей.</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Легкомысленная мамаша (кукушка). Своего гнезда не вьёт, яйца другим подбрасывает.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Ночной хищник (сова). Совы глотают мышей целиком. Издавна на Руси сова считалась символом мудрости.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u w:val="single"/>
          <w:lang w:eastAsia="ru-RU"/>
        </w:rPr>
        <w:t>  Приглашаю всех поиграть в игру «Совушка».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Все игроки -  мыши. По команде: «День!» все двигаются, как только прозвучит команда: »Ночь!» все замирают.  Тот, кто пошевелится  и его заметит сова, выбывает из игры.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u w:val="single"/>
          <w:lang w:eastAsia="ru-RU"/>
        </w:rPr>
        <w:t> Конкурс актёрского мастерства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Дети тянут карточки с заданием – изобразить:</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lastRenderedPageBreak/>
        <w:t>Пингвин, воробей, петух, страус, цапля, дятел, попугай, утка.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u w:val="single"/>
          <w:lang w:eastAsia="ru-RU"/>
        </w:rPr>
        <w:t> Викторина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1. Какая птица – самая большая в мире? (Африканский страус)</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2.Назовите самых маленьких птиц.   (Колибри)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3. Какие птицы самые быстрокрылые, быстрее всех летают?  ( Стрижи. До 150 км/ч)</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4. Какая птица выше всех летает? (Орёл)</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5. Вьют ли гнёзда наши перелётные птицы на юге?  (Нет)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6. Назовите птиц – санитаров, которые, питаясь на свалках и помойках, способствуют оздоровлению местности.  (Вороны, галки, сороки, коршуны)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32"/>
          <w:szCs w:val="32"/>
          <w:u w:val="single"/>
          <w:lang w:eastAsia="ru-RU"/>
        </w:rPr>
        <w:t>   Объявляю игру «Вороны и воробьи»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Ребята делятся поровну на две команды – «ворон» и «воробьёв». В центре зала проводится линия. На расстоянии 10 – 12 шагов справа и слева от неё чертят ещё две линии. За одной из них   стоят «вороны», за другой – «воробьи». По сигналу ведущего дети шеренгой движутся навстречу друг другу к центральной линии. Ведущий по слогам произносит: «Во – ро…  неожиданно заканчивает «- бьи» или «- ны». Кого он назовёт, те убегают, а другая команда их догоняет. Пойманные ребята продолжают участвовать в игре, но команда получает штрафные очки; побеждают те, у кого их окажется меньше.</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Птицы нуждаются в нашей помощи. Кто из вас подкармливает птиц? А чем вы их кормите?  (Семена подсолнечника, просо, пшено, арбузные 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дынные семечки, ягоды рябины, черёмухи, сухие хлебные крошки)</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   Наблюдайте за пернатыми, слушайте их, помогайте им.  Птицы приносят огромную пользу и радость всем. Трудно и скучно было бы жить на свете без птиц!</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Птичьи разговоры.</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Гуси                       крякают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Соловьи                  кричат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Журавли                гогочут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lastRenderedPageBreak/>
        <w:t>Утки                    свистят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Вороны                  ухают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Ласточки             воркуют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Голуби                 каркают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Синицы                щебечут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Совы                     пищат</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1"/>
          <w:szCs w:val="21"/>
          <w:lang w:eastAsia="ru-RU"/>
        </w:rPr>
        <w:t> </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Птица – рыболов                           соловей</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Птица – плотник                        ласточка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Лесная кошка                            поползень</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Птица – строитель                      баклан</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Птица – акробат                          иволга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Пернатый солист                         кукушка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Легкомысленная мамаша            сова</w:t>
      </w:r>
    </w:p>
    <w:p w:rsidR="00CD41E6" w:rsidRPr="00CD41E6" w:rsidRDefault="00CD41E6" w:rsidP="00CD41E6">
      <w:pPr>
        <w:shd w:val="clear" w:color="auto" w:fill="FFFFFF"/>
        <w:spacing w:after="0" w:line="240" w:lineRule="auto"/>
        <w:rPr>
          <w:rFonts w:ascii="Tahoma" w:eastAsia="Times New Roman" w:hAnsi="Tahoma" w:cs="Tahoma"/>
          <w:color w:val="555555"/>
          <w:sz w:val="21"/>
          <w:szCs w:val="21"/>
          <w:lang w:eastAsia="ru-RU"/>
        </w:rPr>
      </w:pPr>
      <w:r w:rsidRPr="00CD41E6">
        <w:rPr>
          <w:rFonts w:ascii="Tahoma" w:eastAsia="Times New Roman" w:hAnsi="Tahoma" w:cs="Tahoma"/>
          <w:b/>
          <w:bCs/>
          <w:color w:val="555555"/>
          <w:sz w:val="28"/>
          <w:szCs w:val="28"/>
          <w:lang w:eastAsia="ru-RU"/>
        </w:rPr>
        <w:t>Ночной хищник                             дятел</w:t>
      </w:r>
    </w:p>
    <w:p w:rsidR="000B62E7" w:rsidRDefault="000B62E7">
      <w:bookmarkStart w:id="0" w:name="_GoBack"/>
      <w:bookmarkEnd w:id="0"/>
    </w:p>
    <w:sectPr w:rsidR="000B6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E6"/>
    <w:rsid w:val="000B62E7"/>
    <w:rsid w:val="00CD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2F083-6BA1-493C-94C7-8CA2BB45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41E6"/>
    <w:rPr>
      <w:b/>
      <w:bCs/>
    </w:rPr>
  </w:style>
  <w:style w:type="character" w:styleId="a4">
    <w:name w:val="Emphasis"/>
    <w:basedOn w:val="a0"/>
    <w:uiPriority w:val="20"/>
    <w:qFormat/>
    <w:rsid w:val="00CD41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 Исаев</dc:creator>
  <cp:keywords/>
  <dc:description/>
  <cp:lastModifiedBy>Шамиль Исаев</cp:lastModifiedBy>
  <cp:revision>1</cp:revision>
  <dcterms:created xsi:type="dcterms:W3CDTF">2019-10-14T17:20:00Z</dcterms:created>
  <dcterms:modified xsi:type="dcterms:W3CDTF">2019-10-14T17:20:00Z</dcterms:modified>
</cp:coreProperties>
</file>