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Наличие специальных технических средств обучения коллективного и индивидуального пользования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У нас имеется проектор, музыкальный центр.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