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Объекты спорта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В нашем саду функционирует спортивный зал, где проводятся любимые всеми детьми занятия по физкультуре. В зале есть сухой бассейн, шведская стена, турники, горка, обручи, скалки, мячи, кегли. Наши дети обожают физкультуру.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