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B5" w:rsidRPr="00E12CB5" w:rsidRDefault="00E12CB5" w:rsidP="00E12C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</w:pPr>
      <w:r w:rsidRPr="00E12CB5"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  <w:t>Муниципальное бюджетное учреждение дополнительного образования «Детская музыкальная школа города Буйнакска»</w:t>
      </w:r>
    </w:p>
    <w:p w:rsidR="00E12CB5" w:rsidRPr="00E12CB5" w:rsidRDefault="00E12CB5" w:rsidP="00E12C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</w:pPr>
    </w:p>
    <w:p w:rsidR="00E12CB5" w:rsidRPr="00E12CB5" w:rsidRDefault="00E12CB5" w:rsidP="00E12C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  <w:t>Единый Методический День</w:t>
      </w: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</w:pPr>
      <w:r w:rsidRPr="008A3E9E"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  <w:t xml:space="preserve"> работников образования</w:t>
      </w:r>
      <w:r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  <w:t xml:space="preserve"> г. Буйнакска</w:t>
      </w: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</w:pPr>
    </w:p>
    <w:p w:rsidR="008A3E9E" w:rsidRP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  <w:t>Доклад на тему:</w:t>
      </w:r>
    </w:p>
    <w:p w:rsidR="008A3E9E" w:rsidRP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  <w:t>«Использование инновационных технологий педагогами</w:t>
      </w:r>
    </w:p>
    <w:p w:rsidR="008A3E9E" w:rsidRP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  <w:t>дополнительного образования в рамках модернизации образования»</w:t>
      </w:r>
    </w:p>
    <w:p w:rsidR="008A3E9E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27"/>
          <w:lang w:eastAsia="ru-RU"/>
        </w:rPr>
        <w:t xml:space="preserve"> </w:t>
      </w:r>
    </w:p>
    <w:p w:rsidR="008A3E9E" w:rsidRPr="00E12CB5" w:rsidRDefault="00E12CB5" w:rsidP="00E12C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7"/>
          <w:lang w:eastAsia="ru-RU"/>
        </w:rPr>
      </w:pPr>
      <w:r w:rsidRPr="00E12CB5">
        <w:rPr>
          <w:rFonts w:ascii="Times New Roman" w:eastAsia="Times New Roman" w:hAnsi="Times New Roman" w:cs="Times New Roman"/>
          <w:b/>
          <w:bCs/>
          <w:sz w:val="36"/>
          <w:szCs w:val="27"/>
          <w:lang w:eastAsia="ru-RU"/>
        </w:rPr>
        <w:t>Подготовила</w:t>
      </w:r>
      <w:proofErr w:type="gramStart"/>
      <w:r w:rsidRPr="00E12CB5">
        <w:rPr>
          <w:rFonts w:ascii="Times New Roman" w:eastAsia="Times New Roman" w:hAnsi="Times New Roman" w:cs="Times New Roman"/>
          <w:b/>
          <w:bCs/>
          <w:sz w:val="36"/>
          <w:szCs w:val="27"/>
          <w:lang w:eastAsia="ru-RU"/>
        </w:rPr>
        <w:t xml:space="preserve"> :</w:t>
      </w:r>
      <w:proofErr w:type="gramEnd"/>
      <w:r w:rsidRPr="00E12CB5">
        <w:rPr>
          <w:rFonts w:ascii="Times New Roman" w:eastAsia="Times New Roman" w:hAnsi="Times New Roman" w:cs="Times New Roman"/>
          <w:b/>
          <w:bCs/>
          <w:sz w:val="36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27"/>
          <w:lang w:eastAsia="ru-RU"/>
        </w:rPr>
        <w:t xml:space="preserve">  </w:t>
      </w:r>
      <w:proofErr w:type="spellStart"/>
      <w:r w:rsidR="008A3E9E" w:rsidRPr="00E12CB5">
        <w:rPr>
          <w:rFonts w:ascii="Times New Roman" w:eastAsia="Times New Roman" w:hAnsi="Times New Roman" w:cs="Times New Roman"/>
          <w:b/>
          <w:bCs/>
          <w:sz w:val="36"/>
          <w:szCs w:val="27"/>
          <w:lang w:eastAsia="ru-RU"/>
        </w:rPr>
        <w:t>Загирова</w:t>
      </w:r>
      <w:proofErr w:type="spellEnd"/>
      <w:r w:rsidR="008A3E9E" w:rsidRPr="00E12CB5">
        <w:rPr>
          <w:rFonts w:ascii="Times New Roman" w:eastAsia="Times New Roman" w:hAnsi="Times New Roman" w:cs="Times New Roman"/>
          <w:b/>
          <w:bCs/>
          <w:sz w:val="36"/>
          <w:szCs w:val="27"/>
          <w:lang w:eastAsia="ru-RU"/>
        </w:rPr>
        <w:t xml:space="preserve"> Ф</w:t>
      </w:r>
      <w:r w:rsidR="007C0E7F">
        <w:rPr>
          <w:rFonts w:ascii="Times New Roman" w:eastAsia="Times New Roman" w:hAnsi="Times New Roman" w:cs="Times New Roman"/>
          <w:b/>
          <w:bCs/>
          <w:sz w:val="36"/>
          <w:szCs w:val="27"/>
          <w:lang w:eastAsia="ru-RU"/>
        </w:rPr>
        <w:t>.М. преподаватель</w:t>
      </w:r>
      <w:r w:rsidRPr="00E12CB5">
        <w:rPr>
          <w:rFonts w:ascii="Times New Roman" w:eastAsia="Times New Roman" w:hAnsi="Times New Roman" w:cs="Times New Roman"/>
          <w:b/>
          <w:bCs/>
          <w:sz w:val="36"/>
          <w:szCs w:val="27"/>
          <w:lang w:eastAsia="ru-RU"/>
        </w:rPr>
        <w:t xml:space="preserve"> МБУ ДО </w:t>
      </w:r>
      <w:r>
        <w:rPr>
          <w:rFonts w:ascii="Times New Roman" w:eastAsia="Times New Roman" w:hAnsi="Times New Roman" w:cs="Times New Roman"/>
          <w:b/>
          <w:bCs/>
          <w:sz w:val="36"/>
          <w:szCs w:val="27"/>
          <w:lang w:eastAsia="ru-RU"/>
        </w:rPr>
        <w:t xml:space="preserve">  </w:t>
      </w:r>
      <w:r w:rsidRPr="00E12CB5">
        <w:rPr>
          <w:rFonts w:ascii="Times New Roman" w:eastAsia="Times New Roman" w:hAnsi="Times New Roman" w:cs="Times New Roman"/>
          <w:b/>
          <w:bCs/>
          <w:sz w:val="36"/>
          <w:szCs w:val="27"/>
          <w:lang w:eastAsia="ru-RU"/>
        </w:rPr>
        <w:t>ДМШ</w:t>
      </w:r>
    </w:p>
    <w:p w:rsidR="008A3E9E" w:rsidRPr="00E12CB5" w:rsidRDefault="008A3E9E" w:rsidP="00E12C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A3E9E" w:rsidRDefault="008A3E9E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12CB5" w:rsidRDefault="00E12CB5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C0E7F" w:rsidRDefault="007C0E7F" w:rsidP="007C0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г. Буйнакск</w:t>
      </w:r>
    </w:p>
    <w:p w:rsidR="007C0E7F" w:rsidRDefault="007C0E7F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C0E7F" w:rsidRDefault="007C0E7F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A3E9E" w:rsidRPr="008A3E9E" w:rsidRDefault="007C0E7F" w:rsidP="008A3E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Слайд №1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Несколько лет назад я столкнулась с термином "инновация", мне было интересно узнать, что же это за "загадочное явление". Суждений было много. Но мне хотелось разобраться в самой сути этого вопроса. « Инновация в образовании», « Инновация в системе дополнительного образования », вот эти вопросы меня больше всего волновали.</w:t>
      </w:r>
    </w:p>
    <w:p w:rsid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Современное понятие </w:t>
      </w:r>
      <w:r w:rsidRPr="008A3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"образование"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 связывается с толкованием таких терминов как</w:t>
      </w:r>
      <w:r w:rsidRPr="008A3E9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 "обучение", "воспитание", "образование", "развитие".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Однако, до того как слово «образование» стало связываться с просвещением, оно имело более широкое звучание. </w:t>
      </w:r>
      <w:proofErr w:type="gramStart"/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Словарные значения рассматривают термин "образование", как существительное от глагола "образовывать" в смысле: </w:t>
      </w:r>
      <w:r w:rsidRPr="008A3E9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«создавать», «формировать» или «развивать» нечто новое.</w:t>
      </w:r>
      <w:proofErr w:type="gramEnd"/>
      <w:r w:rsidRPr="008A3E9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Создавать новое – вот это и есть инновация. 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                            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(Слайд №2)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Таким образом, образование по своей сути уже и является инновацией.</w:t>
      </w:r>
    </w:p>
    <w:p w:rsid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ходе выяснения взаимоотношений между понятиями </w:t>
      </w:r>
      <w:r w:rsidRPr="008A3E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«новшество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 </w:t>
      </w:r>
      <w:r w:rsidRPr="008A3E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«инновация»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устанавливается следующий порядок вещей. 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8A3E9E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 xml:space="preserve">Новшество 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- это именно средство (новый метод, методика, технология, программа и т.п.), а</w:t>
      </w:r>
      <w:r w:rsidR="00E12D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A3E9E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инновация -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это процесс освоения этого средства».</w:t>
      </w:r>
      <w:proofErr w:type="gramEnd"/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одной стороны, это сфера человеческой жизнедеятельности, которая все более влияет на определение будущего, с другой - специфический способ развития, наиболее полно воплощающий возможности движения к этому будущему.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 инновациями в образовании понимается процесс совершенствования педагогических технологий, совокупности методов, приемов и средств обучения.</w:t>
      </w:r>
      <w:r w:rsidR="00E12D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A3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Педагогическая технология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 - это продуманная во всех деталях </w:t>
      </w:r>
      <w:r w:rsidRPr="008A3E9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модель 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совместной педагогической деятельности по проектированию, организации и проведению учебного процесса с безусловным обеспечением комфортных условий для воспитанников и педагога. В настоящее время инновационная педагогическая деятельность является одним из существенных компонентов образовательной деятельности любого учебного заведения. И это неслучайно. Именно инновационная деятельность не только создает основу для создания конкурентоспособности того или иного учреждения на рынке образовательных услуг, но и определяет направления профессионального роста педагога, его творческого поиска, реально способствует личностному росту воспитанников. Поэтому инновационная деятельность неразрывно связана с научно-методической деятельностью педагогов и учебно-исследовательской воспитанников.</w:t>
      </w:r>
    </w:p>
    <w:p w:rsidR="00B51F00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настоящий момент в образовании применяют самые различные педагогические инновации. Это зависит, прежде всего, от традиций и </w:t>
      </w:r>
      <w:proofErr w:type="spellStart"/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статусности</w:t>
      </w:r>
      <w:proofErr w:type="spellEnd"/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учреждения. Тем не менее, можно выделить  следующие наиболее</w:t>
      </w:r>
      <w:r w:rsidR="00E12D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A3E9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характерные инновационные технологии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E12D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которые мы в ДМШ 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B51F00">
        <w:rPr>
          <w:rFonts w:ascii="Times New Roman" w:eastAsia="Times New Roman" w:hAnsi="Times New Roman" w:cs="Times New Roman"/>
          <w:sz w:val="27"/>
          <w:szCs w:val="27"/>
          <w:lang w:eastAsia="ru-RU"/>
        </w:rPr>
        <w:t>спользуе</w:t>
      </w:r>
      <w:r w:rsidR="00E12D85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своей деятельности</w:t>
      </w:r>
      <w:r w:rsidRPr="008A3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 </w:t>
      </w:r>
    </w:p>
    <w:p w:rsidR="008A3E9E" w:rsidRPr="008A3E9E" w:rsidRDefault="00B51F00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</w:t>
      </w:r>
      <w:r w:rsidR="008A3E9E"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(Слайд №3)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1. Информационно-коммуникационные технологии</w:t>
      </w:r>
      <w:r w:rsidR="00E12D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8A3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(ИКТ).</w:t>
      </w:r>
    </w:p>
    <w:p w:rsidR="00B51F00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Внедрение ИКТ в содержание образовательного п</w:t>
      </w:r>
      <w:r w:rsidR="00E12D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роцесса подразумевает связь 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деятельности с информатикой.</w:t>
      </w:r>
    </w:p>
    <w:p w:rsidR="008A3E9E" w:rsidRPr="008A3E9E" w:rsidRDefault="00B51F00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</w:t>
      </w:r>
      <w:r w:rsidR="008A3E9E"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(Слайд №4)</w:t>
      </w:r>
    </w:p>
    <w:p w:rsidR="00F74058" w:rsidRDefault="008A3E9E" w:rsidP="00E12D8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Используя сеть Интернет дети знакомятся с</w:t>
      </w:r>
      <w:r w:rsidR="00E12D85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творчеством великих композиторов, имеют неограниченные возможности прослушивания произведений великих классиков в различных интерпретациях, проводить анализ  и сравнение прослушанного материала, отдавая предпочтение наиболее понравившемуся. У</w:t>
      </w:r>
      <w:r w:rsidR="00F74058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чащиеся с увлечением работают над презентациями и с удовольствием представляют их на конкурсах республиканского уровня. Так 06.02.2019 г наши учащиеся приняли участие  во </w:t>
      </w:r>
      <w:r w:rsidR="00F74058">
        <w:rPr>
          <w:rFonts w:ascii="Times New Roman" w:eastAsia="Times New Roman" w:hAnsi="Times New Roman" w:cs="Times New Roman"/>
          <w:color w:val="00000A"/>
          <w:sz w:val="27"/>
          <w:szCs w:val="27"/>
          <w:lang w:val="en-US" w:eastAsia="ru-RU"/>
        </w:rPr>
        <w:t>II</w:t>
      </w:r>
      <w:r w:rsidR="00F74058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Республиканской олимпиаде по музыкальной литературе им. </w:t>
      </w:r>
      <w:proofErr w:type="spellStart"/>
      <w:r w:rsidR="00F74058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Манашира</w:t>
      </w:r>
      <w:proofErr w:type="spellEnd"/>
      <w:r w:rsidR="00F74058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Якубов</w:t>
      </w:r>
      <w:proofErr w:type="gramStart"/>
      <w:r w:rsidR="00F74058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а-</w:t>
      </w:r>
      <w:proofErr w:type="gramEnd"/>
      <w:r w:rsidR="00F74058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известного  дагестанского музыкального критика и публициста и заняли 1 и 3 места. Сегодня мы предложим вашему вниманию презентации учащихся ДМШ.</w:t>
      </w:r>
    </w:p>
    <w:p w:rsidR="008A3E9E" w:rsidRPr="008A3E9E" w:rsidRDefault="008A3E9E" w:rsidP="00E12D8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</w:t>
      </w:r>
      <w:r w:rsidR="00F74058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Личностно - ориентированные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8A3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технологии.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Личностно-ориентированные</w:t>
      </w:r>
      <w:r w:rsidRPr="008A3E9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 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технологии</w:t>
      </w:r>
      <w:r w:rsidRPr="008A3E9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 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ставят в центр всей образовательной системы личность ребенка, обеспечение комфортных, бесконфликтных и безопасных условий ее развития, реализации ее природных потенциалов. Личность ребенка в этой технологии не просто субъект, а субъект </w:t>
      </w:r>
      <w:r w:rsidRPr="008A3E9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приоритетный; 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она является</w:t>
      </w:r>
      <w:r w:rsidR="00F7405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A3E9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целью 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образовательной системы, а не средством достижения какой-либо отвлеченной цели.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- Конструирование дидактического материала разного типа, вида и формы, определение цели, места и времени его использования на уроке.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Продумывание педагогом возможностей для самостоятельного проявления учеников. Предоставление им возможности задавать вопросы, высказывать оригинальные идеи и гипотезы.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- Организация обмена мыслями, мнениями, оценками. Стимулирование учащихся к дополнению и анализу ответов товарищей.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Использование субъектного опыта и опора на интуицию каждого </w:t>
      </w:r>
      <w:r w:rsidR="00F74058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ученика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Применение трудных ситуаций, возникающих по ходу урока, как области приложения знаний.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Использование субъектного опыта и опора на интуицию каждого </w:t>
      </w:r>
      <w:r w:rsidR="00F74058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учащегося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Применение трудных ситуаций, возникающих по ходу урока.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- Стремление к созданию ситуации успеха для каждого обучаемого.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Продуманное чередование видов работ, что уменьшает утомляемость детей.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наблюдений за детьми.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Информационно - аналитическое обеспечение учебного процесса и управление качеством образования.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Применение такой инновационной технологии, как информационно - аналитическая методика управления качеством обучения позволяет объективно, беспристрастно проследить развитие во времени каждого ребенка.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Наличие информационного обеспечения позволяет правильно оценить готовность детей к обучению, своевременно, уже на первых уроках ввести предварительную дифференциацию в обучении, позаботиться о тех детях, которые нуждаются в повышенном внимании и щадящем режиме обучения. С 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другой стороны – обеспечить необходимый уровень для детей с высоким развитием и, таким образом, не погасить блеск любопытных глаз неправильным выбором маршрутов обучения.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 дети приходят с определенным уровнем развития. Поэтому для нас принципиально важно организовать учебный процесс так, чтобы не понизить отпущенную детям природой планку, сохранить их в своей группе развития и принять максимально эффективные меры для её повышения. Это, с моей точки зрения, главная цель управления качеством образования.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A67" w:rsidRDefault="00523A67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</w:t>
      </w: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.  </w:t>
      </w:r>
      <w:r w:rsidRPr="008A3E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Мониторинг интеллектуального развития.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Анализ и диагностика качества обучения каждого воспитанника при помощи тестирования и контрольных опросов.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Наблюдения и контроль за количественными и качественными характеристиками психического развития детей способствуют составлению прогноза возможных изменений в познавательной деятельности детей.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7"/>
          <w:szCs w:val="27"/>
          <w:lang w:eastAsia="ru-RU"/>
        </w:rPr>
        <w:t>Это мне позволяет отслеживать динамику интеллектуального развития учащихся и оказывать эффективное влияние на процесс обучения и воспитания.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5. Дидактические технологии как условие развития учебного процесса.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Это - самостоятельная работа с помощью учебной книги, оформление проектов, групповые, дифференцированные способы обучения  - система «малых групп» и др. Обычно в практике применяются различные комбинации этих приемов.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Как строить процесс дифференцированного обучения</w:t>
      </w:r>
      <w:proofErr w:type="gramStart"/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?(</w:t>
      </w:r>
      <w:proofErr w:type="gramEnd"/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Слайд №6)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Практики говорят: по степени умственного развития, работоспособности. Теоретики считают: по степени помощи ученику. Дифференциацию можно проводить по степени самостоятельности учащихся при выполнении учебных действий.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Работа эта сложная и кропотливая, требующая постоянного наблюдения, анализа и учёта результатов.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Для себя я разбила эту работу на несколько этапов: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1. Изучение индивидуальных особенностей учащихся – физических (здоровья), психологических, личностных. В том числе особенностей мыслительной деятельности, и даже условий жизни в семье.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Для этого я использую личные наблюдения, анкетирование, беседы с детьми и родителями.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2.Выделение отдельных групп воспитанников, отличающихся: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 различным уровнем усвоения материала на данный момент;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-уровнем работоспособности и темпом работы;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-особенностями восприятия, памяти, мышления;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-уравновешенностью процессов возбуждения и торможения.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3.Составление или подбор дифференцированных заданий, включающие различные приёмы, которые помогают детям самостоятельно справиться с заданием, или связанных с увеличением объёма и сложности задания.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4. Постоянный </w:t>
      </w:r>
      <w:proofErr w:type="gramStart"/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контроль за</w:t>
      </w:r>
      <w:proofErr w:type="gramEnd"/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результатами работы учащихся, в соответствии с которыми изменяется характер дифференцированных заданий.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lastRenderedPageBreak/>
        <w:t>Каждый из этих этапов по-своему сложен. У каждого педагога свой подход к выделению групп учащихся.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С моей точки зрения, правильнее будет не деление детей на «слабых» и «сильных», а отнести их к трём условным группам. Эти группы не постоянны, их состав может меняться.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1 группа - дети, требующие постоянной дополнительной помощи.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2 группа – дети, способные справиться самостоятельно.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3 группа – дети, способные справляться с материалом за короткий срок с высоким качеством и оказывать помощь другим.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F00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A"/>
          <w:sz w:val="27"/>
          <w:szCs w:val="27"/>
          <w:lang w:eastAsia="ru-RU"/>
        </w:rPr>
      </w:pPr>
      <w:r w:rsidRPr="008A3E9E">
        <w:rPr>
          <w:rFonts w:ascii="Times New Roman" w:eastAsia="Times New Roman" w:hAnsi="Times New Roman" w:cs="Times New Roman"/>
          <w:b/>
          <w:bCs/>
          <w:i/>
          <w:iCs/>
          <w:color w:val="00000A"/>
          <w:sz w:val="27"/>
          <w:szCs w:val="27"/>
          <w:lang w:eastAsia="ru-RU"/>
        </w:rPr>
        <w:t>Педагогу необходимо ориентироваться в широком спектре современных инновационных технологий, идей, направлений, не тратить время на открытие уже известного, а использовать весь арсенал российского педагогического опыта. </w:t>
      </w:r>
    </w:p>
    <w:p w:rsidR="008A3E9E" w:rsidRPr="008A3E9E" w:rsidRDefault="00B51F00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A"/>
          <w:sz w:val="27"/>
          <w:szCs w:val="27"/>
          <w:lang w:eastAsia="ru-RU"/>
        </w:rPr>
        <w:t xml:space="preserve">                                                              </w:t>
      </w:r>
      <w:r w:rsidR="008A3E9E"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(Слайд №7)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Сегодня быть педагогически грамотным специалистом нельзя без изучения всего обширного спектра образовательных технологий.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И в результате всего изученного у меня сложилось свое видение процесса инновации в системе дополнительного образовании. Я думаю, что «</w:t>
      </w:r>
      <w:proofErr w:type="spellStart"/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Инноватика</w:t>
      </w:r>
      <w:proofErr w:type="spellEnd"/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» должна нести, прежде всего, </w:t>
      </w:r>
      <w:r w:rsidRPr="008A3E9E">
        <w:rPr>
          <w:rFonts w:ascii="Times New Roman" w:eastAsia="Times New Roman" w:hAnsi="Times New Roman" w:cs="Times New Roman"/>
          <w:i/>
          <w:iCs/>
          <w:color w:val="00000A"/>
          <w:sz w:val="27"/>
          <w:szCs w:val="27"/>
          <w:lang w:eastAsia="ru-RU"/>
        </w:rPr>
        <w:t>процесс выработки уверенности</w:t>
      </w: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 маленького человека в себе, своих силах. А цель инновации - повысить качественный уровень образовательно-воспитательного процесса. Наверное, многие со мной согласятся, что легче всего что-то повторить из прошлых лет, чем разработать и внедрить новое. Но как для многих творческих, «неспокойных» педагогов, моей основной задачей стало – предложить ребятам такие дополнительные образовательные услуги, которые были бы интересны ребятам, и чтобы «будоражили кровь» и «питали голову». Инновационные технологи не должны быть односторонними, предлагающими только развитие умственных способностей ребят. Во-первых, пришлось пересмотреть взаимоотношения «педагог – </w:t>
      </w:r>
      <w:r w:rsidR="00523A67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ученик</w:t>
      </w: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». От того, что работа не терпит «застоя», повторов, я легко смогла переломить авторитарность образования в своем мышлении, сумела поставить </w:t>
      </w:r>
      <w:r w:rsidR="00523A67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ученика </w:t>
      </w: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на равный уровень с собой и выступить на правах «равного партнерства». Именно такая организация взаимодействия   помогла предоставить ребятам максимальную инициативу.   Вместо навязчивых готовых образцов поведения, принудительной организации свободного времени и т.д. они погружаются в деятельность, интересную уже тем, что она задумана и спланирована ими самими. Я думаю, что инновации в образовании, в целом, и в дополнительном образовании, в частности, в первую очередь, должны быть направлены на создание</w:t>
      </w:r>
      <w:r w:rsidR="00523A67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</w:t>
      </w:r>
      <w:r w:rsidRPr="008A3E9E">
        <w:rPr>
          <w:rFonts w:ascii="Times New Roman" w:eastAsia="Times New Roman" w:hAnsi="Times New Roman" w:cs="Times New Roman"/>
          <w:i/>
          <w:iCs/>
          <w:color w:val="00000A"/>
          <w:sz w:val="27"/>
          <w:szCs w:val="27"/>
          <w:lang w:eastAsia="ru-RU"/>
        </w:rPr>
        <w:t>личности, настроенной на успех</w:t>
      </w: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 в любой области приложения своих возможностей. (Слайд №8)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Мир, в котором сегодня живет человек, заставляет людей искать четкие ориентиры, преодолевать разноречивость многих представлений и знаний, образующихся в результате потока информации. В поисках цельности, в стремлении упорядочить свои знания, человек обращает свой взор к истории, стремится осмыслить себя в сложных связях не только с настоящим, но и с прошлым. Здесь внимание его устремляется на все, что рождает ощущение </w:t>
      </w: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lastRenderedPageBreak/>
        <w:t xml:space="preserve">непреходящих ценностей. Именно к таким ценностям относит он нестареющее, никогда не утрачивающее своей привлекательности художественное мышление своих предков. Познание народных традиций вырабатывает уважение к </w:t>
      </w:r>
      <w:r w:rsidR="0067011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народной </w:t>
      </w: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культуре, вооружает способностью понимать язык народного искусства. Основанное на глубоких художественных традициях, народное искусство входит в жизнь, благотворно влияет на формирование человека </w:t>
      </w:r>
      <w:r w:rsidR="0067011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будущего, все чаще  проникая</w:t>
      </w: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в быт людей, формируя художественный вкус, создавая эстетически полноценную среду, определяющую творческий потенциал личности.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В современном, быстро меняющемся мире возникает необходимость позаботиться об укреплении связей ребенка с природой и культурой, трудом и искусством. Дети, которые, ко мне  приходят, имеют разный уровень школьных знаний, разную самооценку, раз</w:t>
      </w:r>
      <w:r w:rsidR="00670119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ное мироощущение. Но это не</w:t>
      </w:r>
      <w:r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важно. Важно то, что дети и подростки приходят с горящими глазами, и, найдя дело по душе, верят в свои возможности.</w:t>
      </w:r>
    </w:p>
    <w:p w:rsidR="008A3E9E" w:rsidRPr="008A3E9E" w:rsidRDefault="00E12CB5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</w:t>
      </w:r>
      <w:r w:rsidR="008A3E9E" w:rsidRPr="008A3E9E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Благодаря новым введениям   в образовательно-воспитательный процесс ребята становятся ещё самостоятельнее, деятельнее, осознающими свою ценность. А в этом и есть главная ценность воспитания – </w:t>
      </w:r>
      <w:r w:rsidR="008A3E9E" w:rsidRPr="008A3E9E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реализовавший себя человек!</w:t>
      </w:r>
    </w:p>
    <w:p w:rsidR="008A3E9E" w:rsidRPr="008A3E9E" w:rsidRDefault="00E12CB5" w:rsidP="008A3E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</w:t>
      </w:r>
    </w:p>
    <w:p w:rsidR="008A3E9E" w:rsidRPr="008A3E9E" w:rsidRDefault="008A3E9E" w:rsidP="008A3E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E9E" w:rsidRPr="008A3E9E" w:rsidRDefault="008A3E9E" w:rsidP="000E646C">
      <w:pPr>
        <w:shd w:val="clear" w:color="auto" w:fill="E1E4D5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3E9E" w:rsidRPr="008A3E9E" w:rsidRDefault="008A3E9E" w:rsidP="008A3E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A3E9E" w:rsidRPr="008A3E9E" w:rsidRDefault="008A3E9E" w:rsidP="008A3E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r w:rsidRPr="00F62374">
        <w:rPr>
          <w:rFonts w:ascii="Arial" w:eastAsia="Times New Roman" w:hAnsi="Arial" w:cs="Arial"/>
          <w:noProof/>
          <w:color w:val="000000"/>
          <w:sz w:val="21"/>
          <w:szCs w:val="21"/>
          <w:u w:val="single"/>
          <w:lang w:eastAsia="ru-RU"/>
        </w:rPr>
        <w:drawing>
          <wp:inline distT="0" distB="0" distL="0" distR="0">
            <wp:extent cx="6098540" cy="4572000"/>
            <wp:effectExtent l="0" t="0" r="0" b="0"/>
            <wp:docPr id="2" name="Рисунок 2" descr="Создавать новое – вот это и есть инновация. Под инновациями в образовании по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здавать новое – вот это и есть инновация. Под инновациями в образовании по..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A3E9E" w:rsidRPr="008A3E9E" w:rsidRDefault="008A3E9E" w:rsidP="008A3E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A3E9E" w:rsidRPr="008A3E9E" w:rsidRDefault="008A3E9E" w:rsidP="008A3E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A3E9E" w:rsidRPr="008A3E9E" w:rsidRDefault="008A3E9E" w:rsidP="008A3E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A3E9E" w:rsidRPr="008A3E9E" w:rsidRDefault="00E12CB5" w:rsidP="008A3E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A3E9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6098651" cy="5287618"/>
            <wp:effectExtent l="0" t="0" r="0" b="8890"/>
            <wp:docPr id="3" name="Рисунок 3" descr="Инновационные технологии: 1. Информационно-коммуникационные технологии (ИКТ).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нновационные технологии: 1. Информационно-коммуникационные технологии (ИКТ)...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-2" b="4178"/>
                    <a:stretch/>
                  </pic:blipFill>
                  <pic:spPr bwMode="auto">
                    <a:xfrm>
                      <a:off x="0" y="0"/>
                      <a:ext cx="6098650" cy="5287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A3E9E" w:rsidRPr="008A3E9E" w:rsidRDefault="008A3E9E" w:rsidP="008A3E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A3E9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>
            <wp:extent cx="6098540" cy="4572000"/>
            <wp:effectExtent l="0" t="0" r="0" b="0"/>
            <wp:docPr id="7" name="Рисунок 7" descr="Педагогу необходимо ориентироваться в широком спектре современных инновацион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едагогу необходимо ориентироваться в широком спектре современных инновацион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E9E" w:rsidRPr="008A3E9E" w:rsidRDefault="008A3E9E" w:rsidP="008A3E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A3E9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6098540" cy="4572000"/>
            <wp:effectExtent l="0" t="0" r="0" b="0"/>
            <wp:docPr id="8" name="Рисунок 8" descr="Инновации в дополнительном образовании, в первую очередь, должны быть направ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Инновации в дополнительном образовании, в первую очередь, должны быть направ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E9E" w:rsidRPr="008A3E9E" w:rsidRDefault="008A3E9E" w:rsidP="008A3E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A3E9E" w:rsidRPr="008A3E9E" w:rsidRDefault="008A3E9E" w:rsidP="008A3E9E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A3E9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6098540" cy="4572000"/>
            <wp:effectExtent l="0" t="0" r="0" b="0"/>
            <wp:docPr id="10" name="Рисунок 10" descr="Спасибо за внимание! Если изменения происходят, значит это кому-нибудь нужно…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пасибо за внимание! Если изменения происходят, значит это кому-нибудь нужно…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BD8" w:rsidRDefault="00CC7BD8"/>
    <w:sectPr w:rsidR="00CC7BD8" w:rsidSect="007C0E7F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3E9E"/>
    <w:rsid w:val="000E646C"/>
    <w:rsid w:val="00523A67"/>
    <w:rsid w:val="00670119"/>
    <w:rsid w:val="007128CD"/>
    <w:rsid w:val="007C0E7F"/>
    <w:rsid w:val="008A3E9E"/>
    <w:rsid w:val="00927A22"/>
    <w:rsid w:val="00A91214"/>
    <w:rsid w:val="00B51F00"/>
    <w:rsid w:val="00CC7BD8"/>
    <w:rsid w:val="00E12CB5"/>
    <w:rsid w:val="00E12D85"/>
    <w:rsid w:val="00F62374"/>
    <w:rsid w:val="00F74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E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E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468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77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1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77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247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13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27761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55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92246">
                      <w:marLeft w:val="0"/>
                      <w:marRight w:val="13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9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6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4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3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90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0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23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</cp:revision>
  <cp:lastPrinted>2019-03-27T09:33:00Z</cp:lastPrinted>
  <dcterms:created xsi:type="dcterms:W3CDTF">2019-02-17T18:45:00Z</dcterms:created>
  <dcterms:modified xsi:type="dcterms:W3CDTF">2020-10-24T08:43:00Z</dcterms:modified>
</cp:coreProperties>
</file>