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09B" w:rsidRPr="00A5209B" w:rsidRDefault="00A5209B" w:rsidP="00A5209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5209B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МБОУ центр образования имени З.З.Бамматова</w:t>
      </w:r>
    </w:p>
    <w:p w:rsidR="00A5209B" w:rsidRPr="00A5209B" w:rsidRDefault="00A5209B" w:rsidP="00A5209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5209B">
        <w:rPr>
          <w:rFonts w:ascii="Times New Roman" w:eastAsiaTheme="minorEastAsia" w:hAnsi="Times New Roman" w:cs="Times New Roman"/>
          <w:sz w:val="28"/>
          <w:szCs w:val="28"/>
          <w:lang w:eastAsia="ru-RU"/>
        </w:rPr>
        <w:t>«БУЙНАКСКИЙ РАЙОННЫЙ ЦЕНТР РАЗВИТИЯ ОДАРЁННОСТИ»</w:t>
      </w:r>
    </w:p>
    <w:p w:rsidR="00A5209B" w:rsidRDefault="00A5209B" w:rsidP="00A5209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BD7629" w:rsidRDefault="00BD7629" w:rsidP="00876B9F"/>
    <w:p w:rsidR="00BD7629" w:rsidRPr="00876B9F" w:rsidRDefault="00BD7629" w:rsidP="00876B9F"/>
    <w:p w:rsidR="00876B9F" w:rsidRPr="00F90599" w:rsidRDefault="00876B9F" w:rsidP="00F90599">
      <w:pPr>
        <w:jc w:val="center"/>
        <w:rPr>
          <w:rFonts w:ascii="Times New Roman" w:hAnsi="Times New Roman" w:cs="Times New Roman"/>
          <w:sz w:val="36"/>
          <w:szCs w:val="36"/>
        </w:rPr>
      </w:pPr>
      <w:r w:rsidRPr="00F90599">
        <w:rPr>
          <w:rFonts w:ascii="Times New Roman" w:hAnsi="Times New Roman" w:cs="Times New Roman"/>
          <w:b/>
          <w:bCs/>
          <w:sz w:val="36"/>
          <w:szCs w:val="36"/>
        </w:rPr>
        <w:t>Положение о платных дополнительных услугах в учреждении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I. Общие положения.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1.1. Данное Положение разработано на основании Конституции Российской Федерации от 12.12.1993 г.; Закона Российской Федерации от 29.12.2012 № 273 «Об образовании в Российской Федерации»; Порядка организации и осуществления образовательной деятельности по дополнительным общеобразовательным программам, утвержденного Приказом Министерства образования и науки РФ от 29.08.2013 № 1008; Концепции развития дополнительного образования</w:t>
      </w:r>
      <w:r w:rsidR="00A242B0">
        <w:rPr>
          <w:rFonts w:ascii="Times New Roman" w:hAnsi="Times New Roman" w:cs="Times New Roman"/>
          <w:sz w:val="28"/>
          <w:szCs w:val="28"/>
        </w:rPr>
        <w:t xml:space="preserve"> детей в Российской Федерации (</w:t>
      </w:r>
      <w:r w:rsidRPr="00A5209B">
        <w:rPr>
          <w:rFonts w:ascii="Times New Roman" w:hAnsi="Times New Roman" w:cs="Times New Roman"/>
          <w:sz w:val="28"/>
          <w:szCs w:val="28"/>
        </w:rPr>
        <w:t>2014 г.),</w:t>
      </w:r>
      <w:r w:rsidR="00A5209B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A5209B" w:rsidRPr="00A5209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5209B">
        <w:rPr>
          <w:rFonts w:ascii="Times New Roman" w:hAnsi="Times New Roman" w:cs="Times New Roman"/>
          <w:sz w:val="28"/>
          <w:szCs w:val="28"/>
        </w:rPr>
        <w:t xml:space="preserve">МБОУ ЦО </w:t>
      </w:r>
      <w:r w:rsidR="00A5209B" w:rsidRPr="00A5209B">
        <w:rPr>
          <w:rFonts w:ascii="Times New Roman" w:hAnsi="Times New Roman" w:cs="Times New Roman"/>
          <w:sz w:val="28"/>
          <w:szCs w:val="28"/>
        </w:rPr>
        <w:t>«БУЙНАКСКИЙ РАЙОННЫЙ ЦЕНТР РАЗВИТИЯ ОДАРЁННОСТИ»</w:t>
      </w:r>
      <w:r w:rsidRPr="00A5209B">
        <w:rPr>
          <w:rFonts w:ascii="Times New Roman" w:hAnsi="Times New Roman" w:cs="Times New Roman"/>
          <w:sz w:val="28"/>
          <w:szCs w:val="28"/>
        </w:rPr>
        <w:t>, Правил внутреннего трудового рас</w:t>
      </w:r>
      <w:r w:rsidR="00A5209B">
        <w:rPr>
          <w:rFonts w:ascii="Times New Roman" w:hAnsi="Times New Roman" w:cs="Times New Roman"/>
          <w:sz w:val="28"/>
          <w:szCs w:val="28"/>
        </w:rPr>
        <w:t>порядк</w:t>
      </w:r>
      <w:r w:rsidR="00F90599">
        <w:rPr>
          <w:rFonts w:ascii="Times New Roman" w:hAnsi="Times New Roman" w:cs="Times New Roman"/>
          <w:sz w:val="28"/>
          <w:szCs w:val="28"/>
        </w:rPr>
        <w:t>а</w:t>
      </w:r>
      <w:r w:rsidRPr="00A5209B">
        <w:rPr>
          <w:rFonts w:ascii="Times New Roman" w:hAnsi="Times New Roman" w:cs="Times New Roman"/>
          <w:sz w:val="28"/>
          <w:szCs w:val="28"/>
        </w:rPr>
        <w:t xml:space="preserve">, Правил и норм охраны труда, других локальных актов, нормативных документов по организации образовательного процесса в учреждении дополнительного образования регламентирующих отношения, возникающие при предоставлении дополнительных образовательных услуг за пределами учебного плана, определяющего основную образовательную деятельность.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1.2. Платные дополнительные образовательные услуги предоставляются с целью всестороннего удовлетворения образовательных потребностей граждан. Возможность их оказания предусматривается Уставом. Осуществляются они за счет внебюджетных средств (сре</w:t>
      </w:r>
      <w:proofErr w:type="gramStart"/>
      <w:r w:rsidRPr="00A5209B">
        <w:rPr>
          <w:rFonts w:ascii="Times New Roman" w:hAnsi="Times New Roman" w:cs="Times New Roman"/>
          <w:sz w:val="28"/>
          <w:szCs w:val="28"/>
        </w:rPr>
        <w:t>дств сп</w:t>
      </w:r>
      <w:proofErr w:type="gramEnd"/>
      <w:r w:rsidRPr="00A5209B">
        <w:rPr>
          <w:rFonts w:ascii="Times New Roman" w:hAnsi="Times New Roman" w:cs="Times New Roman"/>
          <w:sz w:val="28"/>
          <w:szCs w:val="28"/>
        </w:rPr>
        <w:t xml:space="preserve">онсоров, сторонних организаций или частных лиц, в том числе родителей) и не могут быть оказаны взамен и (или) в рамках основной образовательной деятельности, финансируемой из бюджета.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1.3. Правовые отношения в части предоставления платных дополнительных образовательных услуг регулируются Законом Российской Федерации от 29.12.2012 № 273 «Об образовании в Российской Федерации»", Законом РФ "О защите прав потребителей", Уставом Учреждения и другими нормативными актами, регламентирующими деятельность субъектов гражданского права.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lastRenderedPageBreak/>
        <w:t xml:space="preserve">1.4. Платные дополнительные образовательные услуги не являются хозяйственной деятельностью Учреждения и предоставляются обучающимся на основе договора с родителями.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II. Понятие платных дополнительных образовательных услуг.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2.1.Платные дополнительные образовательные услуги - это дополнительные услуги, оказываемые Учреждением по дополнительным образовательным программам за счет внебюджетных средств.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2.2.Средства, за счет которых оказываются дополнительные образовательные услуги, являются средствами родителей, взносами спонсоров (организацией или частных лиц). </w:t>
      </w:r>
    </w:p>
    <w:p w:rsidR="00876B9F" w:rsidRPr="00A5209B" w:rsidRDefault="00A5209B" w:rsidP="00876B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876B9F" w:rsidRPr="00A5209B">
        <w:rPr>
          <w:rFonts w:ascii="Times New Roman" w:hAnsi="Times New Roman" w:cs="Times New Roman"/>
          <w:sz w:val="28"/>
          <w:szCs w:val="28"/>
        </w:rPr>
        <w:t xml:space="preserve"> Запрещается оказывать платные дополнительные услуги взамен </w:t>
      </w:r>
      <w:proofErr w:type="gramStart"/>
      <w:r w:rsidR="00876B9F" w:rsidRPr="00A5209B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="00876B9F" w:rsidRPr="00A5209B">
        <w:rPr>
          <w:rFonts w:ascii="Times New Roman" w:hAnsi="Times New Roman" w:cs="Times New Roman"/>
          <w:sz w:val="28"/>
          <w:szCs w:val="28"/>
        </w:rPr>
        <w:t xml:space="preserve">или) в рамках основной образовательной деятельности, финансируемой из средств бюджета.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III. Перечень платных дополнительных услуг.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По со</w:t>
      </w:r>
      <w:r w:rsidR="00A5209B">
        <w:rPr>
          <w:rFonts w:ascii="Times New Roman" w:hAnsi="Times New Roman" w:cs="Times New Roman"/>
          <w:sz w:val="28"/>
          <w:szCs w:val="28"/>
        </w:rPr>
        <w:t>гласованию с Учредителем</w:t>
      </w:r>
      <w:r w:rsidRPr="00A5209B">
        <w:rPr>
          <w:rFonts w:ascii="Times New Roman" w:hAnsi="Times New Roman" w:cs="Times New Roman"/>
          <w:sz w:val="28"/>
          <w:szCs w:val="28"/>
        </w:rPr>
        <w:t xml:space="preserve"> Учреждение вправе оказывать населению, предприятиям, учреждениям и организациям платные дополнительные образовательные услуги: 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 обучение по дополнительным общеобразовательным</w:t>
      </w:r>
      <w:r w:rsidR="00AB11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1113">
        <w:rPr>
          <w:rFonts w:ascii="Times New Roman" w:hAnsi="Times New Roman" w:cs="Times New Roman"/>
          <w:sz w:val="28"/>
          <w:szCs w:val="28"/>
        </w:rPr>
        <w:t>общеразвивающим</w:t>
      </w:r>
      <w:proofErr w:type="spellEnd"/>
      <w:r w:rsidR="00AB1113">
        <w:rPr>
          <w:rFonts w:ascii="Times New Roman" w:hAnsi="Times New Roman" w:cs="Times New Roman"/>
          <w:sz w:val="28"/>
          <w:szCs w:val="28"/>
        </w:rPr>
        <w:t xml:space="preserve"> </w:t>
      </w:r>
      <w:r w:rsidRPr="00BE7B56">
        <w:rPr>
          <w:rFonts w:ascii="Times New Roman" w:hAnsi="Times New Roman" w:cs="Times New Roman"/>
          <w:sz w:val="28"/>
          <w:szCs w:val="28"/>
        </w:rPr>
        <w:t xml:space="preserve"> про</w:t>
      </w:r>
      <w:r w:rsidR="00AB1113">
        <w:rPr>
          <w:rFonts w:ascii="Times New Roman" w:hAnsi="Times New Roman" w:cs="Times New Roman"/>
          <w:sz w:val="28"/>
          <w:szCs w:val="28"/>
        </w:rPr>
        <w:t>граммам</w:t>
      </w:r>
      <w:proofErr w:type="gramStart"/>
      <w:r w:rsidR="00DA1A3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A1A3E">
        <w:rPr>
          <w:rFonts w:ascii="Times New Roman" w:hAnsi="Times New Roman" w:cs="Times New Roman"/>
          <w:sz w:val="28"/>
          <w:szCs w:val="28"/>
        </w:rPr>
        <w:t xml:space="preserve"> Сюда могут относиться программы,  </w:t>
      </w:r>
      <w:r w:rsidR="00AB1113">
        <w:rPr>
          <w:rFonts w:ascii="Times New Roman" w:hAnsi="Times New Roman" w:cs="Times New Roman"/>
          <w:sz w:val="28"/>
          <w:szCs w:val="28"/>
        </w:rPr>
        <w:t>не вошедшие в образовательную программу МБОУ ЦО «БРЦРО» и не финанси</w:t>
      </w:r>
      <w:r w:rsidR="00DA1A3E">
        <w:rPr>
          <w:rFonts w:ascii="Times New Roman" w:hAnsi="Times New Roman" w:cs="Times New Roman"/>
          <w:sz w:val="28"/>
          <w:szCs w:val="28"/>
        </w:rPr>
        <w:t>руемые за счет местного бюджета (адаптированные, для других возрастных категорий и т.д.)</w:t>
      </w:r>
      <w:r w:rsidRPr="00BE7B56">
        <w:rPr>
          <w:rFonts w:ascii="Times New Roman" w:hAnsi="Times New Roman" w:cs="Times New Roman"/>
          <w:sz w:val="28"/>
          <w:szCs w:val="28"/>
        </w:rPr>
        <w:t>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-создание и реализация любых видов интеллектуального  продукта;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7B56">
        <w:rPr>
          <w:rFonts w:ascii="Times New Roman" w:hAnsi="Times New Roman" w:cs="Times New Roman"/>
          <w:sz w:val="28"/>
          <w:szCs w:val="28"/>
        </w:rPr>
        <w:t xml:space="preserve"> -реализация творческих работ, выполненных обучающимися и работниками    образовательной организации;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 организация  и проведение культурно-массовых и праздничных мероприятий, не входящих в основную деятельность (конкурсы, фестивали, выставки-продажи, ярмарки, дискотеки, театрально-концертная деятельность и др.);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-услуги по проведению конференций, совещаний, семинаров;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 выполнение копировальных и множительных работ;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Pr="00BE7B56">
        <w:rPr>
          <w:rFonts w:ascii="Times New Roman" w:hAnsi="Times New Roman" w:cs="Times New Roman"/>
          <w:sz w:val="28"/>
          <w:szCs w:val="28"/>
        </w:rPr>
        <w:t>редакционно- издательская</w:t>
      </w:r>
      <w:proofErr w:type="gramEnd"/>
      <w:r w:rsidRPr="00BE7B56">
        <w:rPr>
          <w:rFonts w:ascii="Times New Roman" w:hAnsi="Times New Roman" w:cs="Times New Roman"/>
          <w:sz w:val="28"/>
          <w:szCs w:val="28"/>
        </w:rPr>
        <w:t xml:space="preserve"> деятельность;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lastRenderedPageBreak/>
        <w:t>-реализация методической, информационной продукции, произведенной за счет средств, полученных от приносящей доход деятельности;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-выполнение художественных, оформительских и дизайнерских работ;</w:t>
      </w:r>
    </w:p>
    <w:p w:rsidR="00BE7B56" w:rsidRP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-размещение рекламы, не являющейся наружной;</w:t>
      </w:r>
    </w:p>
    <w:p w:rsidR="00BE7B56" w:rsidRDefault="00BE7B56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-предоставление во временное пользование по договору возмездного оказания услуг, оборудования, методических материалов и других ценностей;</w:t>
      </w:r>
    </w:p>
    <w:p w:rsidR="00AB1113" w:rsidRPr="00BE7B56" w:rsidRDefault="00AB1113" w:rsidP="00BE7B56">
      <w:pPr>
        <w:rPr>
          <w:rFonts w:ascii="Times New Roman" w:hAnsi="Times New Roman" w:cs="Times New Roman"/>
          <w:sz w:val="28"/>
          <w:szCs w:val="28"/>
        </w:rPr>
      </w:pPr>
      <w:r w:rsidRPr="00BE7B56">
        <w:rPr>
          <w:rFonts w:ascii="Times New Roman" w:hAnsi="Times New Roman" w:cs="Times New Roman"/>
          <w:sz w:val="28"/>
          <w:szCs w:val="28"/>
        </w:rPr>
        <w:t>- репетиторство;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Платные дополнительные образовательные услуги не могут быть оказаны взамен и в рамках основной образовательной деятельности, финансированной из бюджета.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Платные дополнительные образовательные услуги оказываются на основе договора с родителями (законными представителями) обучающегося, именуемыми в дальнейшем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Потребителями.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Перечень дополнительных образовательных услуг и цены (тарифы) на дополнительные платные образовательные услуги согласовываются с Учредителем.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IV. Порядок предоставления льгот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При оказании дополнительных платных образовательных услуг Учреждение предоставляет льготы: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по заявлению родителей, в размере 50%, в случае предоставления дополнительных платных образовательных услуг: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1) двум и более детям из одной семьи;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Возмещение расходов Учреждения, связанных с предоставлением льгот Потребителям платных дополнительных образовательных услуг, осуществляется за счет средств, получаемых от оказания этих услуг.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V. Порядок оказания платных услуг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5.1. </w:t>
      </w:r>
      <w:r w:rsidR="00BE7B56">
        <w:rPr>
          <w:rFonts w:ascii="Times New Roman" w:hAnsi="Times New Roman" w:cs="Times New Roman"/>
          <w:sz w:val="28"/>
          <w:szCs w:val="28"/>
        </w:rPr>
        <w:t>Для оказания платных услуг Учреждение</w:t>
      </w:r>
      <w:r w:rsidRPr="00A5209B">
        <w:rPr>
          <w:rFonts w:ascii="Times New Roman" w:hAnsi="Times New Roman" w:cs="Times New Roman"/>
          <w:sz w:val="28"/>
          <w:szCs w:val="28"/>
        </w:rPr>
        <w:t xml:space="preserve"> создает следующие необходимые условия: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lastRenderedPageBreak/>
        <w:t xml:space="preserve">- соответствие действующим санитарным правилам и нормам (СанПиН)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соответствие требованиям по охране и безопасности здоровья потребителей услуг,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качественное кадровое обеспечение,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необходимое учебно-методическое и техническое обеспечение.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5.2. Ответственные за организацию платной услуги проводят подготовительную работу, включающую в себя изучение спроса граждан на предоставляемую услугу, рекламную деятельность, составление предварительной сметы доходов и расходов и другие необходимые мероприятия. План подготовительного этап</w:t>
      </w:r>
      <w:r w:rsidR="00BE7B56">
        <w:rPr>
          <w:rFonts w:ascii="Times New Roman" w:hAnsi="Times New Roman" w:cs="Times New Roman"/>
          <w:sz w:val="28"/>
          <w:szCs w:val="28"/>
        </w:rPr>
        <w:t>а согласуется с директором Учреждения</w:t>
      </w:r>
      <w:r w:rsidRPr="00A5209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5.3. В рекламную деятельность обязательно включается доведение до Потребителя  достоверной информации об исполнителе и оказываемых платных услугах, обеспечивающей возможность их правильного выбора. Информация содержит следующие сведения: </w:t>
      </w:r>
    </w:p>
    <w:p w:rsidR="00811C97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а) </w:t>
      </w:r>
      <w:r w:rsidRPr="00A5209B">
        <w:rPr>
          <w:rFonts w:ascii="Times New Roman" w:hAnsi="Times New Roman" w:cs="Times New Roman"/>
          <w:i/>
          <w:iCs/>
          <w:sz w:val="28"/>
          <w:szCs w:val="28"/>
        </w:rPr>
        <w:t xml:space="preserve">исполнитель </w:t>
      </w:r>
      <w:r w:rsidRPr="00A5209B">
        <w:rPr>
          <w:rFonts w:ascii="Times New Roman" w:hAnsi="Times New Roman" w:cs="Times New Roman"/>
          <w:sz w:val="28"/>
          <w:szCs w:val="28"/>
        </w:rPr>
        <w:t xml:space="preserve">(юридическое лицо) - наименование и место нахождения, а также сведения о наличии лицензии (если это образовательная деятельность),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б) уровень и направленность реализуемых дополнительных образовательных программ, формы и сроки их освоения;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в) перечень платных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г) стоимость платных услуг и порядок их оплаты;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д) порядок приема и требования к потребителям;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е) перечень лиц, непосредственно оказывающих платные услуги, информацию о них.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5.4. Исполнитель обязан также предоставить для ознакомления по требованию потребителя: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а) Устав;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б) лицензию на осуществление образовательной деятельности и другие документы, регламентирующие организацию образовательного процесса в школе; </w:t>
      </w:r>
    </w:p>
    <w:p w:rsidR="00876B9F" w:rsidRPr="00A5209B" w:rsidRDefault="00811C97" w:rsidP="00876B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адрес </w:t>
      </w:r>
      <w:r w:rsidR="00876B9F" w:rsidRPr="00A5209B">
        <w:rPr>
          <w:rFonts w:ascii="Times New Roman" w:hAnsi="Times New Roman" w:cs="Times New Roman"/>
          <w:sz w:val="28"/>
          <w:szCs w:val="28"/>
        </w:rPr>
        <w:t xml:space="preserve"> Учредителя.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lastRenderedPageBreak/>
        <w:t xml:space="preserve">5.5. Директор на основании предложений ответственных лиц издает приказ об организации конкретной платной услуги в Учреждении. Приказом утверждается: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порядок предоставления платной услуги (график, режим работы);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учебная программа, включающая учебный план;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кадровый состав (руководитель, преподаватель, группа преподавателей, штатное расписание) и его функциональные обязанности;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сметы доходов и расходов, в т.ч. расчет на одного потребителя для определения цены услуги;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состав потребителей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ответственность лиц за организацию платной услуги;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льготы по оплате платной услуги.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5.6. В рабочем порядке директор может рассматривать и утверждать: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список лиц, получающих платную услугу (список может дополняться, уточняться в течение учебного периода);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расписание занятий;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при необходимости другие документы (должностные инструкции, расчеты стоимости платной услуги, формы договоров и соглашений, дополнения и изменения к ним, рекламные материалы, буклеты и т.д.).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5.7. Директор заключает договоры с потребителями на оказание платной дополнительной образовательной услуги и при необходимости платной сопутствующей услуги.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Исполнитель не вправе оказывать предпочтение одному Потребителю перед другим в отношении заключения договора, кроме случаев, предусмотренных законом и иными нормативными правовыми актами.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5.8. Договор заключается в письменной форме и содержит следующие сведения: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а) наименование исполнителя и место его нахождения (юридический адрес), в д</w:t>
      </w:r>
      <w:r w:rsidR="00811C97">
        <w:rPr>
          <w:rFonts w:ascii="Times New Roman" w:hAnsi="Times New Roman" w:cs="Times New Roman"/>
          <w:sz w:val="28"/>
          <w:szCs w:val="28"/>
        </w:rPr>
        <w:t>анном случае</w:t>
      </w:r>
      <w:proofErr w:type="gramStart"/>
      <w:r w:rsidR="00811C97">
        <w:rPr>
          <w:rFonts w:ascii="Times New Roman" w:hAnsi="Times New Roman" w:cs="Times New Roman"/>
          <w:sz w:val="28"/>
          <w:szCs w:val="28"/>
        </w:rPr>
        <w:t xml:space="preserve"> </w:t>
      </w:r>
      <w:r w:rsidRPr="00A5209B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Pr="00A520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lastRenderedPageBreak/>
        <w:t xml:space="preserve">б) наименование организации или фамилию, имя, отчество, телефон и адрес потребителя;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в) сроки оказания платных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г) уровень и направленность основных, дополнительных и иных программ, перечень (виды) платных услуг, их стоимость и порядок оплаты;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д) другие необходимые сведения, связанные со спецификой оказываемых платных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е) должность, фамилию, имя, отчество лица, подписывающего договор от имени исполнителя, его подпись, а также подпись потребителя.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Примерная форма договора представлена в Приложении.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5.9. В период заключения договоров по просьбе потребителя исполнитель обязан предоставить для ознакомления: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а) образцы договоров;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б) основные и дополнительные программы, программы сопутствующих услуг (если они предусмотрены),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в) дополнительные образовательные программы, специальные курсы, циклы дисциплин и другие дополнительные образовательные услуги, сопутствующие услуги, оказываемые за плату только с согласия потребителя;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г) расчеты стоимости (или смету) платной услуги;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д) перечень категорий потребителей, имеющих право на получение льгот, а также перечень льгот, предоставляемых при оказании платных услуг, в соответствии с федеральными законами и иными нормативными правовыми актами.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Исполнитель обязан сообщать потребителю по его просьбе другие относящиеся к договору и соответствующей платной услуге сведений,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5.10. Договор составляется в двух экземплярах, один из которых находится у исполнителя, другой - у потребителя.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5.11. В случае</w:t>
      </w:r>
      <w:proofErr w:type="gramStart"/>
      <w:r w:rsidRPr="00A5209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5209B">
        <w:rPr>
          <w:rFonts w:ascii="Times New Roman" w:hAnsi="Times New Roman" w:cs="Times New Roman"/>
          <w:sz w:val="28"/>
          <w:szCs w:val="28"/>
        </w:rPr>
        <w:t xml:space="preserve"> если платные услуги в Учреждении оказываются другими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образовательными и </w:t>
      </w:r>
      <w:proofErr w:type="spellStart"/>
      <w:r w:rsidRPr="00A5209B">
        <w:rPr>
          <w:rFonts w:ascii="Times New Roman" w:hAnsi="Times New Roman" w:cs="Times New Roman"/>
          <w:sz w:val="28"/>
          <w:szCs w:val="28"/>
        </w:rPr>
        <w:t>необразовательными</w:t>
      </w:r>
      <w:proofErr w:type="spellEnd"/>
      <w:r w:rsidRPr="00A5209B">
        <w:rPr>
          <w:rFonts w:ascii="Times New Roman" w:hAnsi="Times New Roman" w:cs="Times New Roman"/>
          <w:sz w:val="28"/>
          <w:szCs w:val="28"/>
        </w:rPr>
        <w:t xml:space="preserve"> учреждениями и организациями, гражданами, занимающимися индивидуальной трудовой педагогической или </w:t>
      </w:r>
      <w:r w:rsidRPr="00A5209B">
        <w:rPr>
          <w:rFonts w:ascii="Times New Roman" w:hAnsi="Times New Roman" w:cs="Times New Roman"/>
          <w:sz w:val="28"/>
          <w:szCs w:val="28"/>
        </w:rPr>
        <w:lastRenderedPageBreak/>
        <w:t xml:space="preserve">иной деятельностью, то с ними заключается договор об аренде или о сотрудничестве при наличии у них следующих документов: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а) свидетельства о государственной регистрации организации или гражданина в качестве индивидуального предпринимателя с указанием наименования зарегистрировавшего их органа;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б) лицензии на оказываемую в виде платной услуги деятельность (образовательную, охранную и т.д., в соответствии с действующим законодательством) с указанием регистрационного номера, срока действия и органа, его выдавшего;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в) свидетельства о государственной аккредитации (для образовательных учреждений) с указанием регистрационного номера, срок действия и органа, его выдавшего.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5.12. Платные услуги оказываются потребителям в свободное от образовательного процесса время.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5.13. Место оказания платных услуг определяется в соответствии с расписанием организации образовательного процесса, в свободных учебных кабинетах.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5.14. Наполняемость групп для занятий определяется в соответствии с потребностью потребителей, но не менее 5 человек и не более 20 в группе.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5.15. Продолжительность занятий устанавливается от 30 минут до 45 минут в зависимости от возраста обучающихся и оказываемых услуг в соответствии с расписанием занятий по оказанию платных услуг.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VI. Порядок получения и расходования денежных средств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6.1. Платные услуги осуществляются за счет внебюджетных средств: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средств родителей (законных представителей);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- сре</w:t>
      </w:r>
      <w:proofErr w:type="gramStart"/>
      <w:r w:rsidRPr="00A5209B">
        <w:rPr>
          <w:rFonts w:ascii="Times New Roman" w:hAnsi="Times New Roman" w:cs="Times New Roman"/>
          <w:sz w:val="28"/>
          <w:szCs w:val="28"/>
        </w:rPr>
        <w:t>дств др</w:t>
      </w:r>
      <w:proofErr w:type="gramEnd"/>
      <w:r w:rsidRPr="00A5209B">
        <w:rPr>
          <w:rFonts w:ascii="Times New Roman" w:hAnsi="Times New Roman" w:cs="Times New Roman"/>
          <w:sz w:val="28"/>
          <w:szCs w:val="28"/>
        </w:rPr>
        <w:t xml:space="preserve">угих потребителей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благотворительных пожертвований;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сторонних организаций.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6.2. Потребитель обязан оплатить оказываемые платные услуги в порядке и в сроки, указанные в договоре. Стоимость оказываемых платных услуг в </w:t>
      </w:r>
      <w:r w:rsidRPr="00A5209B">
        <w:rPr>
          <w:rFonts w:ascii="Times New Roman" w:hAnsi="Times New Roman" w:cs="Times New Roman"/>
          <w:sz w:val="28"/>
          <w:szCs w:val="28"/>
        </w:rPr>
        <w:lastRenderedPageBreak/>
        <w:t xml:space="preserve">договоре определяется по соглашению между исполнителем и потребителем в соответствии с утвержденной сметой.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6.3. Потребители оплачивают услуги через отделение банка (на расчетный счет Учреждения), </w:t>
      </w:r>
      <w:r w:rsidR="00086913">
        <w:rPr>
          <w:rFonts w:ascii="Times New Roman" w:hAnsi="Times New Roman" w:cs="Times New Roman"/>
          <w:sz w:val="28"/>
          <w:szCs w:val="28"/>
        </w:rPr>
        <w:t>предъявляя квитанцию об оплате или в кассу Учреждения с получением квитанции об оплате.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6.3. Доходы от оказания платных услуг полностью реинвестируются в Учреждение в соответствии со сметой расходов.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6.4.Учреждение по своему усмотрению расходует средства, полученные от оказания платных услуг (в соответствии со сметой доходов и расходов). Полученный доход расходуется на цели Учреждения: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развитие и совершенствование образовательного процесса;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развитие материальной базы;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- увеличен</w:t>
      </w:r>
      <w:r w:rsidR="00811C97">
        <w:rPr>
          <w:rFonts w:ascii="Times New Roman" w:hAnsi="Times New Roman" w:cs="Times New Roman"/>
          <w:sz w:val="28"/>
          <w:szCs w:val="28"/>
        </w:rPr>
        <w:t>ие заработной платы сотрудникам</w:t>
      </w:r>
      <w:r w:rsidRPr="00A5209B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другие цели.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6.5. Смета доходов и расходов по иной, приносящей доход, деятельности Учреждения утверждается начальником управления образования.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6.6. Бухгалтерия Учреждения ведет учет поступления и использования средств от платных услуг в соответствии с действующим законодательством. Учет ведется отдельно для каждого вида платной услуги.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VII. Ответственность исполнителя и потребителя при оказании платных услуг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7.1. Исполнитель оказывает платные услуги в порядке и в сроки, определенные договором, и в соответствии с его уставом (для учреждений и организаций).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7.2. За неисполнение либо ненадлежащее исполнение обязательств по договору исполнитель и потребитель несут ответственность, предусмотренную договором и законодательством Российской Федерации.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7.3. При обнаружении недостатков оказанных платных услуг, в том числе оказания их не в полном объеме потребитель вправе по своему выбору потребовать: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lastRenderedPageBreak/>
        <w:t xml:space="preserve">а) безвозмездного оказания платных услуг, в том числе оказания образовательных услуг в полном объеме в соответствии с образовательными программами, учебными планами и договором;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б) соответствующего уменьшения стоимости оказанных платных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в) возмещения понесенных им расходов по устранению недостатков оказанных платных услуг своими силами или третьими лицами.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7.4.Потребитель вправе расторгнуть договор и потребовать полного возмещения убытков, если в установленный договором срок недостатки оказанных платных услуг не устранены исполнителем либо имеют существенный характер.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7.5. Если исполнитель своевременно не приступил к оказанию платных услуг или если во время оказания платных услуг стало очевидным, то оно не будет осуществлено в срок, а также в случае просрочки потребитель вправе по своему выбору: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а) назначить исполнителю новый срок, в течение которого исполнитель должен приступить к оказанию платных услуг и (или) закончить оказание таких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б) поручить оказать платные услуги третьим лицам за разумную цену потребовать от исполнителя возмещения понесенных расходов;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в) потребовать уменьшения стоимости платных услуг;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г) расторгнуть договор.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7.6. Потребитель вправе потребовать полного возмещения убытков, причиненных ему в связи с нарушением сроков начала и (или) окончания оказания платных услуг, а также в связи с недостатками оказанных платных услуг.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7.7. </w:t>
      </w:r>
      <w:proofErr w:type="gramStart"/>
      <w:r w:rsidRPr="00A520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5209B">
        <w:rPr>
          <w:rFonts w:ascii="Times New Roman" w:hAnsi="Times New Roman" w:cs="Times New Roman"/>
          <w:sz w:val="28"/>
          <w:szCs w:val="28"/>
        </w:rPr>
        <w:t xml:space="preserve"> соблюдением действующего законодательства в области оказания платных услуг осуществляют органы управления образованием и другие органы и организации, на которые в соответствии законами и иными нормативными правовыми актами Российской Федерации возложены контрольные функции.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7.8.</w:t>
      </w:r>
      <w:r w:rsidR="002B7B8F">
        <w:rPr>
          <w:rFonts w:ascii="Times New Roman" w:hAnsi="Times New Roman" w:cs="Times New Roman"/>
          <w:sz w:val="28"/>
          <w:szCs w:val="28"/>
        </w:rPr>
        <w:t xml:space="preserve"> Муниципальный орган управления образованием</w:t>
      </w:r>
      <w:r w:rsidR="00D51431">
        <w:rPr>
          <w:rFonts w:ascii="Times New Roman" w:hAnsi="Times New Roman" w:cs="Times New Roman"/>
          <w:sz w:val="28"/>
          <w:szCs w:val="28"/>
        </w:rPr>
        <w:t xml:space="preserve"> </w:t>
      </w:r>
      <w:r w:rsidRPr="00A5209B">
        <w:rPr>
          <w:rFonts w:ascii="Times New Roman" w:hAnsi="Times New Roman" w:cs="Times New Roman"/>
          <w:sz w:val="28"/>
          <w:szCs w:val="28"/>
        </w:rPr>
        <w:t xml:space="preserve">вправе приостановить деятельность Учреждения по оказанию платных услуг, если эта деятельность осуществляется в ущерб основной деятельности.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lastRenderedPageBreak/>
        <w:t>7.9. Платные образовательные услуги не могут быть оказаны вместо образовательной деятельности, финансируемой за счет средств бюджета. В противном случае средства, заработанные посредством такой деятельности, изы</w:t>
      </w:r>
      <w:r w:rsidR="002B7B8F">
        <w:rPr>
          <w:rFonts w:ascii="Times New Roman" w:hAnsi="Times New Roman" w:cs="Times New Roman"/>
          <w:sz w:val="28"/>
          <w:szCs w:val="28"/>
        </w:rPr>
        <w:t>маются У</w:t>
      </w:r>
      <w:r w:rsidRPr="00A5209B">
        <w:rPr>
          <w:rFonts w:ascii="Times New Roman" w:hAnsi="Times New Roman" w:cs="Times New Roman"/>
          <w:sz w:val="28"/>
          <w:szCs w:val="28"/>
        </w:rPr>
        <w:t xml:space="preserve">чредителем в его бюджет.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7.10. Директор Учреждения несет персональную ответственность за деятельность по осуществлению платных услуг.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VIII. Кадровое обеспечение оказания платных услуг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8.1. Для выполнения работ по оказанию платных услуг привлекаются: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основные работники Учреждения;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- сторонние специалисты.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8.2. Отношения Учреждения и специалистов, привлекающихся к оказанию платных услуг, строятся в соответствии с договором подряда или договором на оказание услуг.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8.3. Оплата труда работников Учреждения, специалистов со стороны осуществляется в соответствии с заключенным договором и согласно утвержденной смете расходов по данной услуге.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8.4. Рабочее время привлекаемых работников к оказанию платных услуг устанавливается в соответствии с расписанием и продолжительностью занятий (как их количеством, так и временем проведения занятий от 30 до 45 минут)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8.5. На каждого работника, привлекаемого к оказанию платных услуг, разрабатывается и утверждается должностная инструкция, с которой работник знакомится перед заключением договора.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b/>
          <w:bCs/>
          <w:sz w:val="28"/>
          <w:szCs w:val="28"/>
        </w:rPr>
        <w:t xml:space="preserve">IX. Порядок рассмотрения споров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9.1. Споры, возникающие при оказании платных дополнительных услуг, разрешаются: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 директором Учреждения;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> управлением образования администра</w:t>
      </w:r>
      <w:r w:rsidR="00F40013">
        <w:rPr>
          <w:rFonts w:ascii="Times New Roman" w:hAnsi="Times New Roman" w:cs="Times New Roman"/>
          <w:sz w:val="28"/>
          <w:szCs w:val="28"/>
        </w:rPr>
        <w:t>ции МР «Б</w:t>
      </w:r>
      <w:bookmarkStart w:id="0" w:name="_GoBack"/>
      <w:bookmarkEnd w:id="0"/>
      <w:r w:rsidR="00F40013">
        <w:rPr>
          <w:rFonts w:ascii="Times New Roman" w:hAnsi="Times New Roman" w:cs="Times New Roman"/>
          <w:sz w:val="28"/>
          <w:szCs w:val="28"/>
        </w:rPr>
        <w:t>уйнакский район»</w:t>
      </w:r>
      <w:r w:rsidRPr="00A5209B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sz w:val="28"/>
          <w:szCs w:val="28"/>
        </w:rPr>
        <w:t xml:space="preserve"> в судебном порядке в соответствии с законодательством Российской Федерации. </w:t>
      </w: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</w:p>
    <w:p w:rsidR="00876B9F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Обсуждено и принято на </w:t>
      </w:r>
      <w:r w:rsidR="00D51431">
        <w:rPr>
          <w:rFonts w:ascii="Times New Roman" w:hAnsi="Times New Roman" w:cs="Times New Roman"/>
          <w:i/>
          <w:iCs/>
          <w:sz w:val="28"/>
          <w:szCs w:val="28"/>
        </w:rPr>
        <w:t>заседании Общего собрания педагогических работников</w:t>
      </w:r>
      <w:r w:rsidRPr="00A5209B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D51431" w:rsidRPr="00D51431">
        <w:rPr>
          <w:rFonts w:ascii="Times New Roman" w:hAnsi="Times New Roman" w:cs="Times New Roman"/>
          <w:i/>
          <w:iCs/>
          <w:sz w:val="28"/>
          <w:szCs w:val="28"/>
        </w:rPr>
        <w:t>МБОУ ЦО «БУЙНАКСКИЙ РАЙОННЫЙ ЦЕНТР РАЗВИТИЯ ОДАРЁННОСТИ»</w:t>
      </w:r>
    </w:p>
    <w:p w:rsidR="009C17AD" w:rsidRPr="00A5209B" w:rsidRDefault="00876B9F" w:rsidP="00876B9F">
      <w:pPr>
        <w:rPr>
          <w:rFonts w:ascii="Times New Roman" w:hAnsi="Times New Roman" w:cs="Times New Roman"/>
          <w:sz w:val="28"/>
          <w:szCs w:val="28"/>
        </w:rPr>
      </w:pPr>
      <w:r w:rsidRPr="00A5209B">
        <w:rPr>
          <w:rFonts w:ascii="Times New Roman" w:hAnsi="Times New Roman" w:cs="Times New Roman"/>
          <w:i/>
          <w:iCs/>
          <w:sz w:val="28"/>
          <w:szCs w:val="28"/>
        </w:rPr>
        <w:t xml:space="preserve">(протокол № 1 от </w:t>
      </w:r>
      <w:r w:rsidR="00D51431">
        <w:rPr>
          <w:rFonts w:ascii="Times New Roman" w:hAnsi="Times New Roman" w:cs="Times New Roman"/>
          <w:i/>
          <w:iCs/>
          <w:sz w:val="28"/>
          <w:szCs w:val="28"/>
        </w:rPr>
        <w:t>30.08. 2017</w:t>
      </w:r>
      <w:r w:rsidR="007B60E5">
        <w:rPr>
          <w:rFonts w:ascii="Times New Roman" w:hAnsi="Times New Roman" w:cs="Times New Roman"/>
          <w:i/>
          <w:iCs/>
          <w:sz w:val="28"/>
          <w:szCs w:val="28"/>
        </w:rPr>
        <w:t xml:space="preserve"> года</w:t>
      </w:r>
      <w:r w:rsidRPr="00A5209B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sectPr w:rsidR="009C17AD" w:rsidRPr="00A5209B" w:rsidSect="00784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503068"/>
    <w:rsid w:val="00086913"/>
    <w:rsid w:val="001A4A00"/>
    <w:rsid w:val="00290064"/>
    <w:rsid w:val="002B7B8F"/>
    <w:rsid w:val="00503068"/>
    <w:rsid w:val="00686F52"/>
    <w:rsid w:val="007842B6"/>
    <w:rsid w:val="007B60E5"/>
    <w:rsid w:val="00811C97"/>
    <w:rsid w:val="00830B8F"/>
    <w:rsid w:val="00876B9F"/>
    <w:rsid w:val="009013E4"/>
    <w:rsid w:val="009C17AD"/>
    <w:rsid w:val="00A242B0"/>
    <w:rsid w:val="00A5209B"/>
    <w:rsid w:val="00AB1113"/>
    <w:rsid w:val="00BC1188"/>
    <w:rsid w:val="00BD7629"/>
    <w:rsid w:val="00BE7B56"/>
    <w:rsid w:val="00D51431"/>
    <w:rsid w:val="00DA1A3E"/>
    <w:rsid w:val="00E55182"/>
    <w:rsid w:val="00F40013"/>
    <w:rsid w:val="00F63020"/>
    <w:rsid w:val="00F90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2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11</Pages>
  <Words>2486</Words>
  <Characters>14174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BRCRO</dc:creator>
  <cp:keywords/>
  <dc:description/>
  <cp:lastModifiedBy>Пользователь Windows</cp:lastModifiedBy>
  <cp:revision>23</cp:revision>
  <dcterms:created xsi:type="dcterms:W3CDTF">2017-08-28T05:58:00Z</dcterms:created>
  <dcterms:modified xsi:type="dcterms:W3CDTF">2020-03-10T06:52:00Z</dcterms:modified>
</cp:coreProperties>
</file>