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0B" w:rsidRPr="00C80183" w:rsidRDefault="0034400B" w:rsidP="003440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C80183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lang w:eastAsia="ru-RU"/>
        </w:rPr>
        <w:t>ОБЪЕКТЫ ДЛЯ ПРОВЕДЕНИЯ ПРАКТИЧЕСКИХ ЗАНЯТИЙ</w:t>
      </w:r>
    </w:p>
    <w:p w:rsidR="0034400B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" w:history="1">
        <w:r w:rsidRPr="00C80183">
          <w:rPr>
            <w:rFonts w:ascii="Arial" w:eastAsia="Times New Roman" w:hAnsi="Arial" w:cs="Arial"/>
            <w:b/>
            <w:bCs/>
            <w:i/>
            <w:iCs/>
            <w:color w:val="0000CD"/>
            <w:sz w:val="21"/>
            <w:szCs w:val="21"/>
            <w:u w:val="single"/>
            <w:lang w:eastAsia="ru-RU"/>
          </w:rPr>
          <w:t>Кабинет учителя-логопеда</w:t>
        </w:r>
      </w:hyperlink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ДОУ созданы условия для проведения коррекционной работы с детьми. Оснащен логопедический кабинет: Общая площадь логопедического кабинета 17,8 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кв.м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Кабинет учителя-логопеда предназначен для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-проведения диагностического обследования речевого развития детей дошкольного возраста.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-проведения подгрупповых и индивидуальных занятий учителя-логопеда с детьми.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b/>
          <w:bCs/>
          <w:color w:val="0000CD"/>
          <w:sz w:val="21"/>
          <w:szCs w:val="21"/>
          <w:lang w:eastAsia="ru-RU"/>
        </w:rPr>
        <w:t>1.Оснащение кабинета: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-зеркало настенное с лампой дополнительного освещения;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-зеркала для индивидуальной работы;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-шкафы для хранения пособий;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-столы для детей;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-стулья детский;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-стол, стулья для работы учителя-логопеда с документацией.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 w:rsidRPr="00C80183">
          <w:rPr>
            <w:rFonts w:ascii="Arial" w:eastAsia="Times New Roman" w:hAnsi="Arial" w:cs="Arial"/>
            <w:b/>
            <w:bCs/>
            <w:color w:val="0000CD"/>
            <w:sz w:val="24"/>
            <w:szCs w:val="24"/>
            <w:u w:val="single"/>
            <w:lang w:eastAsia="ru-RU"/>
          </w:rPr>
          <w:t>2. Учебно-методические пособия:</w:t>
        </w:r>
      </w:hyperlink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а) для коррекционной логопедической работы: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 звукопроизношению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 фонетическому восприятию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(наборы картинок, тетради для развития фонетического слуха);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 лексическому запасу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(дидактические игры, наборы картинок);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б) для обследования интеллекта, развития памяти, внимания, мышления</w:t>
      </w:r>
      <w:r w:rsidRPr="00C801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(счетный </w:t>
      </w:r>
      <w:proofErr w:type="spellStart"/>
      <w:proofErr w:type="gram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материал,пирамидки</w:t>
      </w:r>
      <w:proofErr w:type="spellEnd"/>
      <w:proofErr w:type="gram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 потом", "Путаница", "Нелепицы".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в) картотеки:</w:t>
      </w:r>
      <w:r w:rsidRPr="00C801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атикуляционная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гимнастика в картинках, пальчиковые игры, дыхательные упражнения и игры, наборы предметных картинок по лексическим темам, загадки, 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чистоговорки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скороговорки, 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упраженения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релаксации.</w:t>
      </w:r>
    </w:p>
    <w:p w:rsidR="0034400B" w:rsidRPr="00C80183" w:rsidRDefault="0034400B" w:rsidP="0034400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г) пособия и материалы:</w:t>
      </w:r>
      <w:r w:rsidRPr="00C8018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C8018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 развитие дыхания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(свистки, дудочки, воздушные шары, вертушки, мыльные пузыри); </w:t>
      </w:r>
      <w:r w:rsidRPr="00C8018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 развитие мелкой моторики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(матрешки, шнуровки, пирамидки, </w:t>
      </w:r>
      <w:proofErr w:type="spell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пазлы</w:t>
      </w:r>
      <w:proofErr w:type="spell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трафареты); </w:t>
      </w:r>
      <w:r w:rsidRPr="00C8018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 обучению грамоте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(настенная азбука, кассы букв и слогов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A6922" w:rsidRDefault="00AA6922"/>
    <w:sectPr w:rsidR="00AA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B"/>
    <w:rsid w:val="0034400B"/>
    <w:rsid w:val="00A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DA944-5ACE-4215-85E9-EFA33836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ddou6posad.ucoz.net/specialist/ispolzovanie_posobij_na_zanjatijakh_s_logopedom-3.pdf" TargetMode="External"/><Relationship Id="rId4" Type="http://schemas.openxmlformats.org/officeDocument/2006/relationships/hyperlink" Target="http://mddou6posad.ucoz.net/specialist/pasport_logopedicheskogo_kabineta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2021-02-15T07:59:00Z</cp:lastPrinted>
  <dcterms:created xsi:type="dcterms:W3CDTF">2021-02-15T07:58:00Z</dcterms:created>
  <dcterms:modified xsi:type="dcterms:W3CDTF">2021-02-15T08:00:00Z</dcterms:modified>
</cp:coreProperties>
</file>