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4D" w:rsidRPr="007462A6" w:rsidRDefault="00BE7133" w:rsidP="00BE7133">
      <w:pPr>
        <w:jc w:val="center"/>
        <w:rPr>
          <w:b/>
          <w:sz w:val="28"/>
        </w:rPr>
      </w:pPr>
      <w:r w:rsidRPr="007462A6">
        <w:rPr>
          <w:b/>
          <w:sz w:val="28"/>
        </w:rPr>
        <w:t>Муниципальное бюджетное общеобразовательное учреждение</w:t>
      </w:r>
    </w:p>
    <w:p w:rsidR="00BE7133" w:rsidRPr="007462A6" w:rsidRDefault="00202029" w:rsidP="005F623B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>СОШ№6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709"/>
        <w:gridCol w:w="4955"/>
      </w:tblGrid>
      <w:tr w:rsidR="00BE7133" w:rsidTr="007462A6">
        <w:tc>
          <w:tcPr>
            <w:tcW w:w="5098" w:type="dxa"/>
          </w:tcPr>
          <w:p w:rsidR="00BE7133" w:rsidRDefault="00BE7133" w:rsidP="00BE7133">
            <w:pPr>
              <w:jc w:val="center"/>
            </w:pPr>
            <w:r>
              <w:t>ПРИНЯТО</w:t>
            </w:r>
          </w:p>
          <w:p w:rsidR="00BE7133" w:rsidRDefault="00BE7133" w:rsidP="00BE7133">
            <w:pPr>
              <w:jc w:val="center"/>
            </w:pPr>
            <w:r>
              <w:t xml:space="preserve">Решением общего собрания работников МБОУ </w:t>
            </w:r>
            <w:r w:rsidR="00202029">
              <w:t>СОШ№6</w:t>
            </w:r>
          </w:p>
          <w:p w:rsidR="00BE7133" w:rsidRDefault="00BE7133" w:rsidP="00BE7133">
            <w:pPr>
              <w:jc w:val="center"/>
            </w:pPr>
            <w:r>
              <w:t>Протокол №______от «___»___________201_г.</w:t>
            </w:r>
          </w:p>
        </w:tc>
        <w:tc>
          <w:tcPr>
            <w:tcW w:w="709" w:type="dxa"/>
          </w:tcPr>
          <w:p w:rsidR="00BE7133" w:rsidRDefault="00BE7133" w:rsidP="00BE7133">
            <w:pPr>
              <w:jc w:val="center"/>
            </w:pPr>
          </w:p>
        </w:tc>
        <w:tc>
          <w:tcPr>
            <w:tcW w:w="4955" w:type="dxa"/>
          </w:tcPr>
          <w:p w:rsidR="00BE7133" w:rsidRDefault="00BE7133" w:rsidP="00BE7133">
            <w:pPr>
              <w:jc w:val="center"/>
            </w:pPr>
            <w:r>
              <w:t>УТВЕРЖДАЮ</w:t>
            </w:r>
          </w:p>
          <w:p w:rsidR="00BE7133" w:rsidRDefault="00BE7133" w:rsidP="00BE7133">
            <w:pPr>
              <w:jc w:val="center"/>
            </w:pPr>
            <w:r>
              <w:t xml:space="preserve">Директор МБОУ </w:t>
            </w:r>
            <w:r w:rsidR="00202029">
              <w:t>СОШ№6</w:t>
            </w:r>
          </w:p>
          <w:p w:rsidR="00BE7133" w:rsidRDefault="00BE7133" w:rsidP="00202029">
            <w:pPr>
              <w:jc w:val="center"/>
            </w:pPr>
            <w:r>
              <w:t xml:space="preserve">___________ </w:t>
            </w:r>
            <w:r w:rsidR="00202029">
              <w:t>Мамедова И.З.</w:t>
            </w:r>
          </w:p>
        </w:tc>
      </w:tr>
    </w:tbl>
    <w:p w:rsidR="00BE7133" w:rsidRPr="007462A6" w:rsidRDefault="00BE7133" w:rsidP="00BE7133">
      <w:pPr>
        <w:spacing w:before="240"/>
        <w:jc w:val="center"/>
        <w:rPr>
          <w:b/>
          <w:sz w:val="28"/>
        </w:rPr>
      </w:pPr>
      <w:r w:rsidRPr="007462A6">
        <w:rPr>
          <w:b/>
          <w:sz w:val="28"/>
        </w:rPr>
        <w:t>ПОЛОЖЕНИЕ</w:t>
      </w:r>
    </w:p>
    <w:p w:rsidR="00BE7133" w:rsidRPr="007462A6" w:rsidRDefault="00BE7133" w:rsidP="00BE7133">
      <w:pPr>
        <w:spacing w:after="200"/>
        <w:jc w:val="center"/>
        <w:rPr>
          <w:b/>
          <w:sz w:val="28"/>
        </w:rPr>
      </w:pPr>
      <w:r w:rsidRPr="007462A6">
        <w:rPr>
          <w:b/>
          <w:sz w:val="28"/>
        </w:rPr>
        <w:t>о внутришкольном контроле и оценке качества образования</w:t>
      </w:r>
    </w:p>
    <w:p w:rsidR="00BE7133" w:rsidRDefault="007462A6" w:rsidP="00BE7133">
      <w:pPr>
        <w:pStyle w:val="a4"/>
        <w:numPr>
          <w:ilvl w:val="0"/>
          <w:numId w:val="1"/>
        </w:numPr>
        <w:ind w:hanging="720"/>
        <w:jc w:val="both"/>
      </w:pPr>
      <w:r>
        <w:rPr>
          <w:b/>
        </w:rPr>
        <w:t>Общие положения</w:t>
      </w:r>
    </w:p>
    <w:p w:rsidR="00BE7133" w:rsidRDefault="00BE7133" w:rsidP="007462A6">
      <w:pPr>
        <w:pStyle w:val="a4"/>
        <w:numPr>
          <w:ilvl w:val="1"/>
          <w:numId w:val="1"/>
        </w:numPr>
        <w:tabs>
          <w:tab w:val="left" w:pos="426"/>
        </w:tabs>
        <w:ind w:left="426" w:hanging="284"/>
        <w:jc w:val="both"/>
      </w:pPr>
      <w:r>
        <w:t>Настоящее Положение регламентирует содержание и порядок проведения внутришкольного контроля и оценки качества образования в образовательном учреждении.</w:t>
      </w:r>
    </w:p>
    <w:p w:rsidR="00BE7133" w:rsidRDefault="00BE7133" w:rsidP="007462A6">
      <w:pPr>
        <w:pStyle w:val="a4"/>
        <w:numPr>
          <w:ilvl w:val="1"/>
          <w:numId w:val="1"/>
        </w:numPr>
        <w:tabs>
          <w:tab w:val="left" w:pos="426"/>
        </w:tabs>
        <w:ind w:left="426" w:hanging="284"/>
        <w:jc w:val="both"/>
      </w:pPr>
      <w:r>
        <w:t xml:space="preserve">Настоящее Положение разработано в соответствии с ФЗ от 29.12.2012 №273-ФЗ «Об образовании в Российской Федерации», Уставом МБОУ </w:t>
      </w:r>
      <w:r w:rsidR="00F63E34">
        <w:t>СОШ№6</w:t>
      </w:r>
    </w:p>
    <w:p w:rsidR="00BE7133" w:rsidRDefault="00DF7DA7" w:rsidP="007462A6">
      <w:pPr>
        <w:pStyle w:val="a4"/>
        <w:numPr>
          <w:ilvl w:val="1"/>
          <w:numId w:val="1"/>
        </w:numPr>
        <w:tabs>
          <w:tab w:val="left" w:pos="426"/>
        </w:tabs>
        <w:ind w:left="426" w:hanging="284"/>
        <w:jc w:val="both"/>
      </w:pPr>
      <w:r>
        <w:t xml:space="preserve">Внутришкольный контроль и оценка – представляют собой вид деятельности руководителей совместно с представителями общественных организаций по установлению соответствия функционирования и развития всей системы работы </w:t>
      </w:r>
      <w:r w:rsidR="00F63E34">
        <w:t xml:space="preserve">школы </w:t>
      </w:r>
      <w:r>
        <w:t>на диагностической основе общегосударственным требованиям (нормативам).</w:t>
      </w:r>
    </w:p>
    <w:p w:rsidR="00DF7DA7" w:rsidRDefault="00DF7DA7" w:rsidP="007462A6">
      <w:pPr>
        <w:pStyle w:val="a4"/>
        <w:numPr>
          <w:ilvl w:val="1"/>
          <w:numId w:val="1"/>
        </w:numPr>
        <w:tabs>
          <w:tab w:val="left" w:pos="426"/>
        </w:tabs>
        <w:ind w:left="426" w:hanging="284"/>
        <w:jc w:val="both"/>
      </w:pPr>
      <w:r>
        <w:t>Внутришкольный контроль и оценка обеспечивают надежную обратную связь между управляющей и управляемой подсистемами и являются важнейшим источником информации необходимой для управления качеством образования.</w:t>
      </w:r>
    </w:p>
    <w:p w:rsidR="00392B61" w:rsidRDefault="00392B61" w:rsidP="007462A6">
      <w:pPr>
        <w:pStyle w:val="a4"/>
        <w:numPr>
          <w:ilvl w:val="1"/>
          <w:numId w:val="1"/>
        </w:numPr>
        <w:tabs>
          <w:tab w:val="left" w:pos="426"/>
        </w:tabs>
        <w:ind w:left="426" w:hanging="284"/>
        <w:jc w:val="both"/>
      </w:pPr>
      <w:r>
        <w:t>Цели и задачи внутришкольного контроля и оценки качества образования:</w:t>
      </w:r>
    </w:p>
    <w:p w:rsidR="00392B61" w:rsidRDefault="00392B61" w:rsidP="007462A6">
      <w:pPr>
        <w:pStyle w:val="a4"/>
        <w:tabs>
          <w:tab w:val="left" w:pos="851"/>
        </w:tabs>
        <w:ind w:left="567" w:hanging="284"/>
        <w:jc w:val="both"/>
      </w:pPr>
      <w:r>
        <w:t>— создание информационного банка данных о деятельности образовательной организации;</w:t>
      </w:r>
    </w:p>
    <w:p w:rsidR="00392B61" w:rsidRDefault="00392B61" w:rsidP="007462A6">
      <w:pPr>
        <w:pStyle w:val="a4"/>
        <w:tabs>
          <w:tab w:val="left" w:pos="851"/>
        </w:tabs>
        <w:ind w:left="567" w:hanging="284"/>
        <w:jc w:val="both"/>
      </w:pPr>
      <w:r>
        <w:t>— педагогический анализ информации (выявление факторов и условий, оказывающих положительное (отрицательное) влияние на разные процессы);</w:t>
      </w:r>
    </w:p>
    <w:p w:rsidR="00392B61" w:rsidRDefault="00392B61" w:rsidP="007462A6">
      <w:pPr>
        <w:pStyle w:val="a4"/>
        <w:tabs>
          <w:tab w:val="left" w:pos="851"/>
        </w:tabs>
        <w:ind w:left="567" w:hanging="284"/>
        <w:jc w:val="both"/>
      </w:pPr>
      <w:r>
        <w:t>— оценка отклонений фактический показателей от запланированных (нормативов, ФГОС ОУ, ФК ГОС).</w:t>
      </w:r>
    </w:p>
    <w:p w:rsidR="00392B61" w:rsidRDefault="00392B61" w:rsidP="007462A6">
      <w:pPr>
        <w:pStyle w:val="a4"/>
        <w:numPr>
          <w:ilvl w:val="1"/>
          <w:numId w:val="1"/>
        </w:numPr>
        <w:tabs>
          <w:tab w:val="left" w:pos="426"/>
          <w:tab w:val="left" w:pos="567"/>
        </w:tabs>
        <w:ind w:left="426" w:hanging="284"/>
        <w:jc w:val="both"/>
      </w:pPr>
      <w:r>
        <w:t>Функции внутришкольного контроля:</w:t>
      </w:r>
    </w:p>
    <w:p w:rsidR="00392B61" w:rsidRDefault="006057F1" w:rsidP="007462A6">
      <w:pPr>
        <w:pStyle w:val="a4"/>
        <w:ind w:left="567" w:hanging="284"/>
        <w:jc w:val="both"/>
      </w:pPr>
      <w:r>
        <w:t>— информационно-аналитическая;</w:t>
      </w:r>
    </w:p>
    <w:p w:rsidR="006057F1" w:rsidRDefault="006057F1" w:rsidP="007462A6">
      <w:pPr>
        <w:pStyle w:val="a4"/>
        <w:ind w:left="567" w:hanging="284"/>
        <w:jc w:val="both"/>
      </w:pPr>
      <w:r>
        <w:t>— контрольно-диагностическая;</w:t>
      </w:r>
    </w:p>
    <w:p w:rsidR="006057F1" w:rsidRDefault="006057F1" w:rsidP="007462A6">
      <w:pPr>
        <w:pStyle w:val="a4"/>
        <w:ind w:left="567" w:hanging="284"/>
        <w:jc w:val="both"/>
      </w:pPr>
      <w:r>
        <w:t>— коррективно-регулятивная.</w:t>
      </w:r>
    </w:p>
    <w:p w:rsidR="00392B61" w:rsidRDefault="000439FD" w:rsidP="007462A6">
      <w:pPr>
        <w:pStyle w:val="a4"/>
        <w:numPr>
          <w:ilvl w:val="1"/>
          <w:numId w:val="1"/>
        </w:numPr>
        <w:tabs>
          <w:tab w:val="left" w:pos="426"/>
        </w:tabs>
        <w:ind w:left="426" w:hanging="284"/>
        <w:jc w:val="both"/>
      </w:pPr>
      <w:r>
        <w:t xml:space="preserve">Субъектами ВШК являются директор </w:t>
      </w:r>
      <w:r w:rsidR="00F63E34">
        <w:t>школы</w:t>
      </w:r>
      <w:r>
        <w:t xml:space="preserve"> и его заместители, а также представители Совета </w:t>
      </w:r>
      <w:r w:rsidR="00F63E34">
        <w:t>школы</w:t>
      </w:r>
      <w:r>
        <w:t xml:space="preserve"> и общественных организаций.</w:t>
      </w:r>
    </w:p>
    <w:p w:rsidR="00392B61" w:rsidRDefault="000439FD" w:rsidP="007462A6">
      <w:pPr>
        <w:pStyle w:val="a4"/>
        <w:numPr>
          <w:ilvl w:val="1"/>
          <w:numId w:val="1"/>
        </w:numPr>
        <w:tabs>
          <w:tab w:val="left" w:pos="426"/>
        </w:tabs>
        <w:ind w:left="426" w:hanging="284"/>
        <w:jc w:val="both"/>
      </w:pPr>
      <w:r>
        <w:t xml:space="preserve">Директор осуществляет ВШК по всем основным направлениям деятельности </w:t>
      </w:r>
      <w:r w:rsidR="00F63E34">
        <w:t>школы</w:t>
      </w:r>
      <w:r>
        <w:t>:</w:t>
      </w:r>
    </w:p>
    <w:p w:rsidR="000439FD" w:rsidRDefault="000439FD" w:rsidP="007462A6">
      <w:pPr>
        <w:pStyle w:val="a4"/>
        <w:ind w:left="709" w:hanging="284"/>
        <w:jc w:val="both"/>
      </w:pPr>
      <w:r>
        <w:t>— соблюдение законодательства РФ в области образования;</w:t>
      </w:r>
    </w:p>
    <w:p w:rsidR="000439FD" w:rsidRDefault="000439FD" w:rsidP="007462A6">
      <w:pPr>
        <w:pStyle w:val="a4"/>
        <w:ind w:left="709" w:hanging="284"/>
        <w:jc w:val="both"/>
      </w:pPr>
      <w:r>
        <w:t>— осуществление государственной политики в области образования;</w:t>
      </w:r>
    </w:p>
    <w:p w:rsidR="000439FD" w:rsidRDefault="000439FD" w:rsidP="007462A6">
      <w:pPr>
        <w:pStyle w:val="a4"/>
        <w:ind w:left="709" w:hanging="284"/>
        <w:jc w:val="both"/>
      </w:pPr>
      <w:r>
        <w:t>— использование финансовых и материальных средств в соответствии с нормативами;</w:t>
      </w:r>
    </w:p>
    <w:p w:rsidR="000439FD" w:rsidRDefault="000439FD" w:rsidP="007462A6">
      <w:pPr>
        <w:pStyle w:val="a4"/>
        <w:ind w:left="709" w:hanging="284"/>
        <w:jc w:val="both"/>
      </w:pPr>
      <w:r>
        <w:t>— реализация утвержденных образовательных программ, соблюдение утвержденных календарных учебных графиков;</w:t>
      </w:r>
    </w:p>
    <w:p w:rsidR="000439FD" w:rsidRDefault="000439FD" w:rsidP="007462A6">
      <w:pPr>
        <w:pStyle w:val="a4"/>
        <w:ind w:left="709" w:hanging="284"/>
        <w:jc w:val="both"/>
      </w:pPr>
      <w:r>
        <w:t xml:space="preserve">— соблюдение Устава, Правил внутреннего трудового распорядка и иных локальных актов </w:t>
      </w:r>
      <w:r w:rsidR="00F63E34">
        <w:t>школы</w:t>
      </w:r>
      <w:r>
        <w:t>;</w:t>
      </w:r>
    </w:p>
    <w:p w:rsidR="000439FD" w:rsidRDefault="000439FD" w:rsidP="007462A6">
      <w:pPr>
        <w:pStyle w:val="a4"/>
        <w:ind w:left="709" w:hanging="284"/>
        <w:jc w:val="both"/>
      </w:pPr>
      <w:r>
        <w:t>— соблюдение порядка проведения (государственной и промежуточной) аттестации обучающихся и текущего контроля успеваемости;</w:t>
      </w:r>
    </w:p>
    <w:p w:rsidR="000439FD" w:rsidRDefault="000439FD" w:rsidP="007462A6">
      <w:pPr>
        <w:pStyle w:val="a4"/>
        <w:ind w:left="709" w:hanging="284"/>
        <w:jc w:val="both"/>
      </w:pPr>
      <w:r>
        <w:t xml:space="preserve">— </w:t>
      </w:r>
      <w:r w:rsidR="00007B8A">
        <w:t>своевре</w:t>
      </w:r>
      <w:r w:rsidR="00272180">
        <w:t>менность</w:t>
      </w:r>
      <w:r w:rsidR="00007B8A">
        <w:t xml:space="preserve"> выделения отдельным категориям обучающихся дополнительных льгот и видов материального обеспечения, установленных законодательством РФ;</w:t>
      </w:r>
    </w:p>
    <w:p w:rsidR="00007B8A" w:rsidRDefault="00007B8A" w:rsidP="007462A6">
      <w:pPr>
        <w:pStyle w:val="a4"/>
        <w:ind w:left="709" w:hanging="284"/>
        <w:jc w:val="both"/>
      </w:pPr>
      <w:r>
        <w:t xml:space="preserve">— </w:t>
      </w:r>
      <w:r w:rsidR="00272180">
        <w:t xml:space="preserve">работа подразделений организации питания и медицинских учреждений в целях охраны и укрепления здоровья обучающихся и работников </w:t>
      </w:r>
      <w:r w:rsidR="00F63E34">
        <w:t>школы</w:t>
      </w:r>
      <w:r w:rsidR="00272180">
        <w:t>;</w:t>
      </w:r>
    </w:p>
    <w:p w:rsidR="00272180" w:rsidRDefault="00272180" w:rsidP="007462A6">
      <w:pPr>
        <w:pStyle w:val="a4"/>
        <w:ind w:left="709" w:hanging="284"/>
        <w:jc w:val="both"/>
      </w:pPr>
      <w:r>
        <w:t xml:space="preserve">— другим вопросам в рамках компетенции директора </w:t>
      </w:r>
      <w:r w:rsidR="00F63E34">
        <w:t>школы</w:t>
      </w:r>
      <w:r>
        <w:t>.</w:t>
      </w:r>
    </w:p>
    <w:p w:rsidR="000439FD" w:rsidRDefault="00272180" w:rsidP="007462A6">
      <w:pPr>
        <w:pStyle w:val="a4"/>
        <w:numPr>
          <w:ilvl w:val="1"/>
          <w:numId w:val="1"/>
        </w:numPr>
        <w:tabs>
          <w:tab w:val="left" w:pos="426"/>
        </w:tabs>
        <w:ind w:left="426" w:hanging="284"/>
        <w:jc w:val="both"/>
      </w:pPr>
      <w:r>
        <w:t xml:space="preserve">В условиях введения ФГОС общего образования администрация </w:t>
      </w:r>
      <w:r w:rsidR="00F63E34">
        <w:t xml:space="preserve">школы </w:t>
      </w:r>
      <w:r>
        <w:t>осуществляет ВШК за процессом реализации разработанной основной образовательной программы общего образования (далее ООПОО).</w:t>
      </w:r>
    </w:p>
    <w:p w:rsidR="000439FD" w:rsidRDefault="00272180" w:rsidP="007462A6">
      <w:pPr>
        <w:pStyle w:val="a4"/>
        <w:numPr>
          <w:ilvl w:val="1"/>
          <w:numId w:val="1"/>
        </w:numPr>
        <w:tabs>
          <w:tab w:val="left" w:pos="426"/>
          <w:tab w:val="left" w:pos="567"/>
        </w:tabs>
        <w:ind w:left="426" w:hanging="284"/>
        <w:jc w:val="both"/>
      </w:pPr>
      <w:r>
        <w:lastRenderedPageBreak/>
        <w:t xml:space="preserve">В условиях введения ФГОС общего образования администрация </w:t>
      </w:r>
      <w:r w:rsidR="00F63E34">
        <w:t>школы</w:t>
      </w:r>
      <w:r>
        <w:t xml:space="preserve"> осуществляет контроль результатов организации и внедрения нововведений, а также экспертную оценку результатов инноваций.</w:t>
      </w:r>
    </w:p>
    <w:p w:rsidR="00272180" w:rsidRDefault="00272180" w:rsidP="007462A6">
      <w:pPr>
        <w:pStyle w:val="a4"/>
        <w:numPr>
          <w:ilvl w:val="1"/>
          <w:numId w:val="1"/>
        </w:numPr>
        <w:tabs>
          <w:tab w:val="left" w:pos="426"/>
          <w:tab w:val="left" w:pos="567"/>
        </w:tabs>
        <w:ind w:left="426" w:hanging="284"/>
        <w:jc w:val="both"/>
      </w:pPr>
      <w:r>
        <w:t xml:space="preserve">В Положение о ВШК педагогический совет </w:t>
      </w:r>
      <w:r w:rsidR="000F7E83">
        <w:t>школы</w:t>
      </w:r>
      <w:r>
        <w:t xml:space="preserve"> вправе вносить изменения и дополнения в течение учебного года.</w:t>
      </w:r>
    </w:p>
    <w:p w:rsidR="0085708A" w:rsidRPr="0085708A" w:rsidRDefault="0085708A" w:rsidP="0085708A">
      <w:pPr>
        <w:tabs>
          <w:tab w:val="left" w:pos="567"/>
        </w:tabs>
        <w:jc w:val="both"/>
        <w:rPr>
          <w:sz w:val="12"/>
        </w:rPr>
      </w:pPr>
    </w:p>
    <w:p w:rsidR="00BE7133" w:rsidRPr="00542C4C" w:rsidRDefault="00542C4C" w:rsidP="0085708A">
      <w:pPr>
        <w:pStyle w:val="a4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НАПРАВЛЕНИЯ И СОДЕРЖАНИЕ ВШК</w:t>
      </w:r>
    </w:p>
    <w:p w:rsidR="00BE7133" w:rsidRDefault="0085708A" w:rsidP="007462A6">
      <w:pPr>
        <w:pStyle w:val="a4"/>
        <w:numPr>
          <w:ilvl w:val="1"/>
          <w:numId w:val="1"/>
        </w:numPr>
        <w:tabs>
          <w:tab w:val="left" w:pos="567"/>
        </w:tabs>
        <w:ind w:left="426" w:hanging="284"/>
        <w:jc w:val="both"/>
      </w:pPr>
      <w:r>
        <w:t>Процесс управления образовательным учреждением представляет собой целенаправленную деятельность управляющей и управляемой подсистем по регулированию образовательной деятельности учреждения в целях перевода ее на более высокий уровень.</w:t>
      </w:r>
    </w:p>
    <w:p w:rsidR="0085708A" w:rsidRDefault="0085708A" w:rsidP="007462A6">
      <w:pPr>
        <w:pStyle w:val="a4"/>
        <w:numPr>
          <w:ilvl w:val="1"/>
          <w:numId w:val="1"/>
        </w:numPr>
        <w:tabs>
          <w:tab w:val="left" w:pos="567"/>
        </w:tabs>
        <w:ind w:left="426" w:hanging="284"/>
        <w:jc w:val="both"/>
      </w:pPr>
      <w:r>
        <w:t xml:space="preserve">Процесс управления состоит из трех этапов: сбора информации о состоянии </w:t>
      </w:r>
      <w:r w:rsidR="00EF6058">
        <w:t>управляемого объекта, ее анализа и принятия воздействующих решений. В образовательном учреждении собирается административно-управленческая информация, получаемая в результате ВШК.</w:t>
      </w:r>
    </w:p>
    <w:p w:rsidR="00EF6058" w:rsidRDefault="00EF6058" w:rsidP="007462A6">
      <w:pPr>
        <w:pStyle w:val="a4"/>
        <w:numPr>
          <w:ilvl w:val="1"/>
          <w:numId w:val="1"/>
        </w:numPr>
        <w:tabs>
          <w:tab w:val="left" w:pos="567"/>
        </w:tabs>
        <w:ind w:left="426" w:hanging="284"/>
        <w:jc w:val="both"/>
      </w:pPr>
      <w:r>
        <w:t>Направления ВШК:</w:t>
      </w:r>
    </w:p>
    <w:p w:rsidR="00EF6058" w:rsidRDefault="00EF6058" w:rsidP="007462A6">
      <w:pPr>
        <w:pStyle w:val="a4"/>
        <w:numPr>
          <w:ilvl w:val="0"/>
          <w:numId w:val="2"/>
        </w:numPr>
        <w:tabs>
          <w:tab w:val="left" w:pos="709"/>
        </w:tabs>
        <w:ind w:left="709"/>
        <w:jc w:val="both"/>
      </w:pPr>
      <w:r>
        <w:t>Организация работы по реализации образовательных программ;</w:t>
      </w:r>
    </w:p>
    <w:p w:rsidR="00EF6058" w:rsidRDefault="00EF6058" w:rsidP="007462A6">
      <w:pPr>
        <w:pStyle w:val="a4"/>
        <w:numPr>
          <w:ilvl w:val="0"/>
          <w:numId w:val="2"/>
        </w:numPr>
        <w:tabs>
          <w:tab w:val="left" w:pos="709"/>
        </w:tabs>
        <w:ind w:left="709"/>
        <w:jc w:val="both"/>
      </w:pPr>
      <w:r>
        <w:t>Организация работы по реализации основной образовательной программы начального общего образования (в условиях введения ФГОС);</w:t>
      </w:r>
    </w:p>
    <w:p w:rsidR="00EF6058" w:rsidRDefault="00EF6058" w:rsidP="007462A6">
      <w:pPr>
        <w:pStyle w:val="a4"/>
        <w:numPr>
          <w:ilvl w:val="0"/>
          <w:numId w:val="2"/>
        </w:numPr>
        <w:tabs>
          <w:tab w:val="left" w:pos="709"/>
        </w:tabs>
        <w:ind w:left="709"/>
        <w:jc w:val="both"/>
      </w:pPr>
      <w:r>
        <w:t xml:space="preserve">Организация работы по реализации основной </w:t>
      </w:r>
      <w:r w:rsidR="009449FB">
        <w:t>образовательной программы основного общего образования (в условиях введения ФГОС);</w:t>
      </w:r>
    </w:p>
    <w:p w:rsidR="009C09B4" w:rsidRDefault="009C09B4" w:rsidP="007462A6">
      <w:pPr>
        <w:pStyle w:val="a4"/>
        <w:numPr>
          <w:ilvl w:val="0"/>
          <w:numId w:val="2"/>
        </w:numPr>
        <w:tabs>
          <w:tab w:val="left" w:pos="709"/>
        </w:tabs>
        <w:ind w:left="709"/>
        <w:jc w:val="both"/>
      </w:pPr>
      <w:r>
        <w:t>Качество подготовки обучающихся;</w:t>
      </w:r>
    </w:p>
    <w:p w:rsidR="009C09B4" w:rsidRDefault="009C09B4" w:rsidP="007462A6">
      <w:pPr>
        <w:pStyle w:val="a4"/>
        <w:numPr>
          <w:ilvl w:val="0"/>
          <w:numId w:val="2"/>
        </w:numPr>
        <w:tabs>
          <w:tab w:val="left" w:pos="709"/>
        </w:tabs>
        <w:ind w:left="709"/>
        <w:jc w:val="both"/>
      </w:pPr>
      <w:r>
        <w:t>Организация, содержание и результативность воспитательной работы;</w:t>
      </w:r>
    </w:p>
    <w:p w:rsidR="009C09B4" w:rsidRDefault="009C09B4" w:rsidP="007462A6">
      <w:pPr>
        <w:pStyle w:val="a4"/>
        <w:numPr>
          <w:ilvl w:val="0"/>
          <w:numId w:val="2"/>
        </w:numPr>
        <w:tabs>
          <w:tab w:val="left" w:pos="709"/>
        </w:tabs>
        <w:ind w:left="709"/>
        <w:jc w:val="both"/>
      </w:pPr>
      <w:r>
        <w:t>Организация, содержание и результативность внеурочной деятельности обучающихся;</w:t>
      </w:r>
    </w:p>
    <w:p w:rsidR="009C09B4" w:rsidRDefault="009C09B4" w:rsidP="007462A6">
      <w:pPr>
        <w:pStyle w:val="a4"/>
        <w:numPr>
          <w:ilvl w:val="0"/>
          <w:numId w:val="2"/>
        </w:numPr>
        <w:tabs>
          <w:tab w:val="left" w:pos="709"/>
        </w:tabs>
        <w:ind w:left="709"/>
        <w:jc w:val="both"/>
      </w:pPr>
      <w:r>
        <w:t>Организация и внедрение нововведений в практику образования;</w:t>
      </w:r>
    </w:p>
    <w:p w:rsidR="009C09B4" w:rsidRDefault="009C09B4" w:rsidP="007462A6">
      <w:pPr>
        <w:pStyle w:val="a4"/>
        <w:numPr>
          <w:ilvl w:val="0"/>
          <w:numId w:val="2"/>
        </w:numPr>
        <w:tabs>
          <w:tab w:val="left" w:pos="709"/>
        </w:tabs>
        <w:ind w:left="709"/>
        <w:jc w:val="both"/>
      </w:pPr>
      <w:r>
        <w:t>Состояние системы условий реализации основной образовательной программы (кадровые, материально-технические, информационно-методические условия);</w:t>
      </w:r>
    </w:p>
    <w:p w:rsidR="009C09B4" w:rsidRDefault="009C09B4" w:rsidP="007462A6">
      <w:pPr>
        <w:pStyle w:val="a4"/>
        <w:numPr>
          <w:ilvl w:val="0"/>
          <w:numId w:val="2"/>
        </w:numPr>
        <w:tabs>
          <w:tab w:val="left" w:pos="709"/>
        </w:tabs>
        <w:ind w:left="709"/>
        <w:jc w:val="both"/>
      </w:pPr>
      <w:r>
        <w:t>Состояние финансового обеспечения реализации основной образовательной программы общего образования;</w:t>
      </w:r>
    </w:p>
    <w:p w:rsidR="009C09B4" w:rsidRDefault="00F70265" w:rsidP="007462A6">
      <w:pPr>
        <w:pStyle w:val="a4"/>
        <w:numPr>
          <w:ilvl w:val="0"/>
          <w:numId w:val="2"/>
        </w:numPr>
        <w:tabs>
          <w:tab w:val="left" w:pos="709"/>
        </w:tabs>
        <w:ind w:left="709"/>
        <w:jc w:val="both"/>
      </w:pPr>
      <w:r>
        <w:t>Результативность методической работы с педагогическими работниками;</w:t>
      </w:r>
    </w:p>
    <w:p w:rsidR="00F70265" w:rsidRDefault="00F70265" w:rsidP="007462A6">
      <w:pPr>
        <w:pStyle w:val="a4"/>
        <w:numPr>
          <w:ilvl w:val="0"/>
          <w:numId w:val="2"/>
        </w:numPr>
        <w:tabs>
          <w:tab w:val="left" w:pos="709"/>
        </w:tabs>
        <w:ind w:left="709"/>
        <w:jc w:val="both"/>
      </w:pPr>
      <w:r>
        <w:t>Состояние внутришкольной документации;</w:t>
      </w:r>
    </w:p>
    <w:p w:rsidR="00F70265" w:rsidRDefault="00F70265" w:rsidP="007462A6">
      <w:pPr>
        <w:pStyle w:val="a4"/>
        <w:numPr>
          <w:ilvl w:val="0"/>
          <w:numId w:val="2"/>
        </w:numPr>
        <w:tabs>
          <w:tab w:val="left" w:pos="709"/>
        </w:tabs>
        <w:ind w:left="709"/>
        <w:jc w:val="both"/>
      </w:pPr>
      <w:r>
        <w:t>Реализация права учащихся на получение образования;</w:t>
      </w:r>
    </w:p>
    <w:p w:rsidR="00F70265" w:rsidRDefault="00F70265" w:rsidP="007462A6">
      <w:pPr>
        <w:pStyle w:val="a4"/>
        <w:numPr>
          <w:ilvl w:val="0"/>
          <w:numId w:val="2"/>
        </w:numPr>
        <w:tabs>
          <w:tab w:val="left" w:pos="709"/>
        </w:tabs>
        <w:ind w:left="709"/>
        <w:jc w:val="both"/>
      </w:pPr>
      <w:r>
        <w:t>Выполнение нормативных документов вышестоящих органов;</w:t>
      </w:r>
    </w:p>
    <w:p w:rsidR="00F70265" w:rsidRDefault="00F70265" w:rsidP="007462A6">
      <w:pPr>
        <w:pStyle w:val="a4"/>
        <w:numPr>
          <w:ilvl w:val="0"/>
          <w:numId w:val="2"/>
        </w:numPr>
        <w:tabs>
          <w:tab w:val="left" w:pos="709"/>
        </w:tabs>
        <w:ind w:left="709"/>
        <w:jc w:val="both"/>
      </w:pPr>
      <w:r>
        <w:t>Данные о движении учащихся;</w:t>
      </w:r>
    </w:p>
    <w:p w:rsidR="00F70265" w:rsidRDefault="00F70265" w:rsidP="007462A6">
      <w:pPr>
        <w:pStyle w:val="a4"/>
        <w:numPr>
          <w:ilvl w:val="0"/>
          <w:numId w:val="2"/>
        </w:numPr>
        <w:tabs>
          <w:tab w:val="left" w:pos="709"/>
        </w:tabs>
        <w:ind w:left="709"/>
        <w:jc w:val="both"/>
      </w:pPr>
      <w:r>
        <w:t xml:space="preserve">Данные </w:t>
      </w:r>
      <w:proofErr w:type="spellStart"/>
      <w:r>
        <w:t>госстатотчетности</w:t>
      </w:r>
      <w:proofErr w:type="spellEnd"/>
      <w:r>
        <w:t xml:space="preserve"> (ОШ-1; ОШ-3; ОШ-9 и др.).</w:t>
      </w:r>
    </w:p>
    <w:p w:rsidR="00EF6058" w:rsidRDefault="003C3FE4" w:rsidP="007462A6">
      <w:pPr>
        <w:pStyle w:val="a4"/>
        <w:numPr>
          <w:ilvl w:val="1"/>
          <w:numId w:val="1"/>
        </w:numPr>
        <w:tabs>
          <w:tab w:val="left" w:pos="567"/>
        </w:tabs>
        <w:ind w:left="426" w:hanging="284"/>
        <w:jc w:val="both"/>
      </w:pPr>
      <w:r>
        <w:t>Содержание собираемой информации в ходе ВШК и ответственные определяются и утверждаются администрацией ОУ.</w:t>
      </w:r>
    </w:p>
    <w:p w:rsidR="00392B61" w:rsidRPr="00020BBE" w:rsidRDefault="00020BBE" w:rsidP="007462A6">
      <w:pPr>
        <w:pStyle w:val="a4"/>
        <w:numPr>
          <w:ilvl w:val="0"/>
          <w:numId w:val="1"/>
        </w:numPr>
        <w:ind w:hanging="720"/>
        <w:rPr>
          <w:b/>
        </w:rPr>
      </w:pPr>
      <w:r>
        <w:rPr>
          <w:b/>
        </w:rPr>
        <w:t>ВИДЫ ВШК И ПОРЯДОК ПРОВЕДЕНИЯ</w:t>
      </w:r>
    </w:p>
    <w:p w:rsidR="00392B61" w:rsidRDefault="00C83783" w:rsidP="007462A6">
      <w:pPr>
        <w:pStyle w:val="a4"/>
        <w:numPr>
          <w:ilvl w:val="1"/>
          <w:numId w:val="1"/>
        </w:numPr>
        <w:tabs>
          <w:tab w:val="left" w:pos="567"/>
        </w:tabs>
        <w:ind w:left="426" w:hanging="284"/>
        <w:jc w:val="both"/>
      </w:pPr>
      <w:r>
        <w:t>Внутришкольный контроль может осуществляться в виде плановых или оперативных проверок, мониторингов.</w:t>
      </w:r>
    </w:p>
    <w:p w:rsidR="00C83783" w:rsidRDefault="00C83783" w:rsidP="007462A6">
      <w:pPr>
        <w:pStyle w:val="a4"/>
        <w:numPr>
          <w:ilvl w:val="1"/>
          <w:numId w:val="1"/>
        </w:numPr>
        <w:tabs>
          <w:tab w:val="left" w:pos="567"/>
        </w:tabs>
        <w:ind w:left="426" w:hanging="284"/>
        <w:jc w:val="both"/>
      </w:pPr>
      <w:r>
        <w:t>Внутришкольный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контроля.</w:t>
      </w:r>
    </w:p>
    <w:p w:rsidR="00C83783" w:rsidRDefault="00C83783" w:rsidP="007462A6">
      <w:pPr>
        <w:pStyle w:val="a4"/>
        <w:numPr>
          <w:ilvl w:val="1"/>
          <w:numId w:val="1"/>
        </w:numPr>
        <w:tabs>
          <w:tab w:val="left" w:pos="567"/>
        </w:tabs>
        <w:ind w:left="426" w:hanging="284"/>
        <w:jc w:val="both"/>
      </w:pPr>
      <w:r>
        <w:t>Внутришкольный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C83783" w:rsidRDefault="00C83783" w:rsidP="007462A6">
      <w:pPr>
        <w:pStyle w:val="a4"/>
        <w:numPr>
          <w:ilvl w:val="1"/>
          <w:numId w:val="1"/>
        </w:numPr>
        <w:tabs>
          <w:tab w:val="left" w:pos="567"/>
        </w:tabs>
        <w:ind w:left="426" w:hanging="284"/>
        <w:jc w:val="both"/>
      </w:pPr>
      <w:r>
        <w:t>Внутришкольный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образования.</w:t>
      </w:r>
    </w:p>
    <w:p w:rsidR="00C83783" w:rsidRDefault="00AB4B2B" w:rsidP="007462A6">
      <w:pPr>
        <w:pStyle w:val="a4"/>
        <w:numPr>
          <w:ilvl w:val="1"/>
          <w:numId w:val="1"/>
        </w:numPr>
        <w:tabs>
          <w:tab w:val="left" w:pos="567"/>
        </w:tabs>
        <w:ind w:left="426" w:hanging="284"/>
        <w:jc w:val="both"/>
      </w:pPr>
      <w:r>
        <w:t>Основания для внутришкольного контроля: а) плановый контроль; б) проверка состояния дел для управления качеством образования; в) обращение физических и юридических лиц по поводу нарушений в области образования.</w:t>
      </w:r>
    </w:p>
    <w:p w:rsidR="00AB4B2B" w:rsidRDefault="00AB4B2B" w:rsidP="007462A6">
      <w:pPr>
        <w:pStyle w:val="a4"/>
        <w:numPr>
          <w:ilvl w:val="1"/>
          <w:numId w:val="1"/>
        </w:numPr>
        <w:tabs>
          <w:tab w:val="left" w:pos="567"/>
        </w:tabs>
        <w:ind w:left="426" w:hanging="284"/>
        <w:jc w:val="both"/>
      </w:pPr>
      <w:r>
        <w:t>Порядок проведения ВШК:</w:t>
      </w:r>
    </w:p>
    <w:p w:rsidR="00AB4B2B" w:rsidRDefault="00F5448D" w:rsidP="007462A6">
      <w:pPr>
        <w:pStyle w:val="a4"/>
        <w:tabs>
          <w:tab w:val="left" w:pos="709"/>
        </w:tabs>
        <w:ind w:left="709" w:hanging="284"/>
        <w:jc w:val="both"/>
      </w:pPr>
      <w:r>
        <w:lastRenderedPageBreak/>
        <w:t xml:space="preserve">— директор </w:t>
      </w:r>
      <w:r w:rsidR="000F7E83">
        <w:t>школы</w:t>
      </w:r>
      <w:r>
        <w:t xml:space="preserve"> утверждает план контрольных действий, где указаны: объект контроля, сроки, ответственные;</w:t>
      </w:r>
    </w:p>
    <w:p w:rsidR="00F5448D" w:rsidRDefault="00F5448D" w:rsidP="007462A6">
      <w:pPr>
        <w:pStyle w:val="a4"/>
        <w:tabs>
          <w:tab w:val="left" w:pos="709"/>
        </w:tabs>
        <w:ind w:left="709" w:hanging="284"/>
        <w:jc w:val="both"/>
      </w:pPr>
      <w:r>
        <w:t>— ответственные имеют право запрашивать необходимую информацию, изучать документацию, относящуюся к объекту ВШК;</w:t>
      </w:r>
    </w:p>
    <w:p w:rsidR="00F5448D" w:rsidRDefault="00F5448D" w:rsidP="007462A6">
      <w:pPr>
        <w:pStyle w:val="a4"/>
        <w:tabs>
          <w:tab w:val="left" w:pos="709"/>
        </w:tabs>
        <w:ind w:left="709" w:hanging="284"/>
        <w:jc w:val="both"/>
      </w:pPr>
      <w:r>
        <w:t xml:space="preserve">— результаты ВШК ответственными в виде аналитической справки, справки о результатах ВШК, доклада о состоянии дел по проверяемому вопросу или иной формы, установленной в </w:t>
      </w:r>
      <w:r w:rsidR="000F7E83">
        <w:t>школе</w:t>
      </w:r>
      <w:r>
        <w:t>.</w:t>
      </w:r>
    </w:p>
    <w:p w:rsidR="00AB4B2B" w:rsidRDefault="00F5448D" w:rsidP="007462A6">
      <w:pPr>
        <w:pStyle w:val="a4"/>
        <w:numPr>
          <w:ilvl w:val="1"/>
          <w:numId w:val="1"/>
        </w:numPr>
        <w:tabs>
          <w:tab w:val="left" w:pos="567"/>
        </w:tabs>
        <w:ind w:left="426" w:hanging="284"/>
        <w:jc w:val="both"/>
      </w:pPr>
      <w:r>
        <w:t xml:space="preserve">Директор </w:t>
      </w:r>
      <w:r w:rsidR="000F7E83">
        <w:t xml:space="preserve">школы </w:t>
      </w:r>
      <w:bookmarkStart w:id="0" w:name="_GoBack"/>
      <w:bookmarkEnd w:id="0"/>
      <w:r>
        <w:t>по результатам ВШК принимает следующие решения:</w:t>
      </w:r>
    </w:p>
    <w:p w:rsidR="00F5448D" w:rsidRDefault="00F5448D" w:rsidP="007462A6">
      <w:pPr>
        <w:pStyle w:val="a4"/>
        <w:tabs>
          <w:tab w:val="left" w:pos="709"/>
        </w:tabs>
        <w:ind w:left="709" w:hanging="284"/>
        <w:jc w:val="both"/>
      </w:pPr>
      <w:r>
        <w:t>— об издании соответствующего приказа;</w:t>
      </w:r>
    </w:p>
    <w:p w:rsidR="00F5448D" w:rsidRDefault="00F5448D" w:rsidP="007462A6">
      <w:pPr>
        <w:pStyle w:val="a4"/>
        <w:tabs>
          <w:tab w:val="left" w:pos="709"/>
        </w:tabs>
        <w:ind w:left="709" w:hanging="284"/>
        <w:jc w:val="both"/>
      </w:pPr>
      <w:r>
        <w:t>— об обсуждении итоговых материалов ВШК коллегиальным органом; о проведении повторного контроля с привлечением определенных специалистов (экспертов);</w:t>
      </w:r>
    </w:p>
    <w:p w:rsidR="00F5448D" w:rsidRDefault="00F5448D" w:rsidP="007462A6">
      <w:pPr>
        <w:pStyle w:val="a4"/>
        <w:tabs>
          <w:tab w:val="left" w:pos="709"/>
        </w:tabs>
        <w:ind w:left="709" w:hanging="284"/>
        <w:jc w:val="both"/>
      </w:pPr>
      <w:r>
        <w:t>— о привлечении к дисциплинарной ответственности должностных лиц</w:t>
      </w:r>
      <w:r w:rsidR="002462DF">
        <w:t>;</w:t>
      </w:r>
    </w:p>
    <w:p w:rsidR="002462DF" w:rsidRDefault="002462DF" w:rsidP="007462A6">
      <w:pPr>
        <w:pStyle w:val="a4"/>
        <w:tabs>
          <w:tab w:val="left" w:pos="709"/>
        </w:tabs>
        <w:ind w:left="709" w:hanging="284"/>
        <w:jc w:val="both"/>
      </w:pPr>
      <w:r>
        <w:t>— о поощрении работников;</w:t>
      </w:r>
    </w:p>
    <w:p w:rsidR="002462DF" w:rsidRDefault="002462DF" w:rsidP="007462A6">
      <w:pPr>
        <w:pStyle w:val="a4"/>
        <w:tabs>
          <w:tab w:val="left" w:pos="709"/>
        </w:tabs>
        <w:ind w:left="709" w:hanging="284"/>
        <w:jc w:val="both"/>
      </w:pPr>
      <w:r>
        <w:t>— иные решения в пределах своей компетенции.</w:t>
      </w:r>
    </w:p>
    <w:p w:rsidR="00F5448D" w:rsidRDefault="002462DF" w:rsidP="007462A6">
      <w:pPr>
        <w:pStyle w:val="a4"/>
        <w:numPr>
          <w:ilvl w:val="1"/>
          <w:numId w:val="1"/>
        </w:numPr>
        <w:tabs>
          <w:tab w:val="left" w:pos="567"/>
        </w:tabs>
        <w:ind w:left="426" w:hanging="284"/>
        <w:jc w:val="both"/>
      </w:pPr>
      <w:r>
        <w:t>О результатах</w:t>
      </w:r>
      <w:r w:rsidR="00C14751">
        <w:t xml:space="preserve"> проверки сведений, изложенных в письменных обращениях обучающихся, их родителей, а также в обращениях и запросах других граждан и организаций сообщается им в установленном порядке и в установленные сроки.</w:t>
      </w:r>
    </w:p>
    <w:p w:rsidR="00C14751" w:rsidRDefault="00C14751" w:rsidP="007462A6">
      <w:pPr>
        <w:pStyle w:val="a4"/>
        <w:numPr>
          <w:ilvl w:val="1"/>
          <w:numId w:val="1"/>
        </w:numPr>
        <w:tabs>
          <w:tab w:val="left" w:pos="567"/>
        </w:tabs>
        <w:ind w:left="426" w:hanging="284"/>
        <w:jc w:val="both"/>
      </w:pPr>
      <w:r>
        <w:t>ВШК в ОУ может быть следующих видов: личностно-профессиональный (персональный), тематический, классно-обобщающий.</w:t>
      </w:r>
    </w:p>
    <w:p w:rsidR="00C14751" w:rsidRDefault="00C14751" w:rsidP="00C14751">
      <w:pPr>
        <w:pStyle w:val="a4"/>
        <w:numPr>
          <w:ilvl w:val="2"/>
          <w:numId w:val="1"/>
        </w:numPr>
        <w:tabs>
          <w:tab w:val="left" w:pos="567"/>
        </w:tabs>
        <w:jc w:val="both"/>
      </w:pPr>
      <w:r>
        <w:t>Личностно-профессиональный контроль предполагает изучение и анализ педагогической деятельности отдельного педагогического работника.</w:t>
      </w:r>
    </w:p>
    <w:p w:rsidR="00C14751" w:rsidRDefault="00C14751" w:rsidP="007462A6">
      <w:pPr>
        <w:pStyle w:val="a4"/>
        <w:tabs>
          <w:tab w:val="left" w:pos="567"/>
        </w:tabs>
        <w:ind w:left="709"/>
        <w:jc w:val="both"/>
      </w:pPr>
      <w:r>
        <w:t>В ходе персонального контроля руководитель изучает:</w:t>
      </w:r>
    </w:p>
    <w:p w:rsidR="00C14751" w:rsidRDefault="00C14751" w:rsidP="007462A6">
      <w:pPr>
        <w:pStyle w:val="a4"/>
        <w:tabs>
          <w:tab w:val="left" w:pos="709"/>
        </w:tabs>
        <w:ind w:left="851"/>
        <w:jc w:val="both"/>
      </w:pPr>
      <w:r>
        <w:t>— уровень знаний работника в области современных достижений психологической и педагогической науки, профессиональной компетентности;</w:t>
      </w:r>
    </w:p>
    <w:p w:rsidR="00C14751" w:rsidRDefault="00C14751" w:rsidP="007462A6">
      <w:pPr>
        <w:pStyle w:val="a4"/>
        <w:tabs>
          <w:tab w:val="left" w:pos="709"/>
        </w:tabs>
        <w:ind w:left="851"/>
        <w:jc w:val="both"/>
      </w:pPr>
      <w:r>
        <w:t>— уровень владения технологиями развивающего обучения</w:t>
      </w:r>
      <w:r w:rsidR="00DC0CCF">
        <w:t>, наиболее эффективными формами, методами и приемами обучения, воспитания и развития;</w:t>
      </w:r>
    </w:p>
    <w:p w:rsidR="00DC0CCF" w:rsidRDefault="00DC0CCF" w:rsidP="007462A6">
      <w:pPr>
        <w:pStyle w:val="a4"/>
        <w:tabs>
          <w:tab w:val="left" w:pos="709"/>
        </w:tabs>
        <w:ind w:left="851"/>
        <w:jc w:val="both"/>
      </w:pPr>
      <w:r>
        <w:t>— результаты работы и пути их достижения;</w:t>
      </w:r>
    </w:p>
    <w:p w:rsidR="00DC0CCF" w:rsidRDefault="00DC0CCF" w:rsidP="007462A6">
      <w:pPr>
        <w:pStyle w:val="a4"/>
        <w:tabs>
          <w:tab w:val="left" w:pos="709"/>
        </w:tabs>
        <w:ind w:left="851"/>
        <w:jc w:val="both"/>
      </w:pPr>
      <w:r>
        <w:t>— способы повышения профессиональной квалификации учителя.</w:t>
      </w:r>
    </w:p>
    <w:p w:rsidR="00DC0CCF" w:rsidRDefault="00DC0CCF" w:rsidP="007462A6">
      <w:pPr>
        <w:pStyle w:val="a4"/>
        <w:tabs>
          <w:tab w:val="left" w:pos="709"/>
        </w:tabs>
        <w:ind w:left="709"/>
        <w:jc w:val="both"/>
      </w:pPr>
      <w:r>
        <w:t xml:space="preserve">При осуществлении </w:t>
      </w:r>
      <w:r w:rsidR="000160BB">
        <w:t>контроля руководитель имеет право:</w:t>
      </w:r>
    </w:p>
    <w:p w:rsidR="000160BB" w:rsidRDefault="000160BB" w:rsidP="007462A6">
      <w:pPr>
        <w:pStyle w:val="a4"/>
        <w:tabs>
          <w:tab w:val="left" w:pos="709"/>
        </w:tabs>
        <w:ind w:left="851"/>
        <w:jc w:val="both"/>
      </w:pPr>
      <w:r>
        <w:t>— знакомиться с документацией в соответствии с функциональными обязанностями (рабочими программами по учебному предмету, поурочными планами, классными журналами, дневниками и тетрадями учащихся, протоколами родительских собраний, планами воспитательной работы, аналитическими материалами учителя);</w:t>
      </w:r>
    </w:p>
    <w:p w:rsidR="000160BB" w:rsidRDefault="000160BB" w:rsidP="007462A6">
      <w:pPr>
        <w:pStyle w:val="a4"/>
        <w:tabs>
          <w:tab w:val="left" w:pos="709"/>
        </w:tabs>
        <w:ind w:left="851"/>
        <w:jc w:val="both"/>
      </w:pPr>
      <w:r>
        <w:t>— изучать практическую деятельность педагогических работников лицея через посещение и анализ уроков, внеклассных мероприятий, занятий кружков, факультативов, секций; проводить мониторинг образовательного процесса с последующим анализом полученной информации;</w:t>
      </w:r>
    </w:p>
    <w:p w:rsidR="000160BB" w:rsidRDefault="000160BB" w:rsidP="007462A6">
      <w:pPr>
        <w:pStyle w:val="a4"/>
        <w:tabs>
          <w:tab w:val="left" w:pos="709"/>
        </w:tabs>
        <w:ind w:left="851"/>
        <w:jc w:val="both"/>
      </w:pPr>
      <w:r>
        <w:t>— проводить педагогическую диагностику; анкетирование, тестирование учащихся, родителей, учителей;</w:t>
      </w:r>
    </w:p>
    <w:p w:rsidR="000160BB" w:rsidRDefault="000160BB" w:rsidP="007462A6">
      <w:pPr>
        <w:pStyle w:val="a4"/>
        <w:tabs>
          <w:tab w:val="left" w:pos="709"/>
        </w:tabs>
        <w:ind w:left="851"/>
        <w:jc w:val="both"/>
      </w:pPr>
      <w:r>
        <w:t>— делать выводы и принимать управленческие решения.</w:t>
      </w:r>
    </w:p>
    <w:p w:rsidR="000160BB" w:rsidRDefault="000160BB" w:rsidP="007462A6">
      <w:pPr>
        <w:pStyle w:val="a4"/>
        <w:tabs>
          <w:tab w:val="left" w:pos="709"/>
        </w:tabs>
        <w:ind w:left="709"/>
        <w:jc w:val="both"/>
      </w:pPr>
      <w:r>
        <w:t>Проверяемый педагогический работник имеет право:</w:t>
      </w:r>
    </w:p>
    <w:p w:rsidR="000160BB" w:rsidRDefault="000160BB" w:rsidP="007462A6">
      <w:pPr>
        <w:pStyle w:val="a4"/>
        <w:tabs>
          <w:tab w:val="left" w:pos="709"/>
        </w:tabs>
        <w:ind w:left="851"/>
        <w:jc w:val="both"/>
      </w:pPr>
      <w:r>
        <w:t>— знать сроки контроля и критерии оценки его деятельности;</w:t>
      </w:r>
    </w:p>
    <w:p w:rsidR="000160BB" w:rsidRDefault="000160BB" w:rsidP="007462A6">
      <w:pPr>
        <w:pStyle w:val="a4"/>
        <w:tabs>
          <w:tab w:val="left" w:pos="709"/>
        </w:tabs>
        <w:ind w:left="851"/>
        <w:jc w:val="both"/>
      </w:pPr>
      <w:r>
        <w:t>— знать цель, содержание, виды, формы и методы контроля;</w:t>
      </w:r>
    </w:p>
    <w:p w:rsidR="000160BB" w:rsidRDefault="000160BB" w:rsidP="007462A6">
      <w:pPr>
        <w:pStyle w:val="a4"/>
        <w:tabs>
          <w:tab w:val="left" w:pos="709"/>
        </w:tabs>
        <w:ind w:left="851"/>
        <w:jc w:val="both"/>
      </w:pPr>
      <w:r>
        <w:t>— своевременно знакомиться с выводами и рекомендациями администрации</w:t>
      </w:r>
      <w:r w:rsidR="00B66E8A">
        <w:t>;</w:t>
      </w:r>
    </w:p>
    <w:p w:rsidR="00B66E8A" w:rsidRDefault="00B66E8A" w:rsidP="007462A6">
      <w:pPr>
        <w:pStyle w:val="a4"/>
        <w:tabs>
          <w:tab w:val="left" w:pos="709"/>
        </w:tabs>
        <w:ind w:left="851"/>
        <w:jc w:val="both"/>
      </w:pPr>
      <w:r>
        <w:t>— обратиться в конфликтную комиссию профкома лицея или вышестоящие органы управления образованием при несогласии с результатами контроля.</w:t>
      </w:r>
    </w:p>
    <w:p w:rsidR="00C14751" w:rsidRDefault="00B66E8A" w:rsidP="00C14751">
      <w:pPr>
        <w:pStyle w:val="a4"/>
        <w:numPr>
          <w:ilvl w:val="2"/>
          <w:numId w:val="1"/>
        </w:numPr>
        <w:tabs>
          <w:tab w:val="left" w:pos="567"/>
        </w:tabs>
        <w:jc w:val="both"/>
      </w:pPr>
      <w:r>
        <w:t>Тематический контроль проводится по отдельным проблемам системы работы ОУ:</w:t>
      </w:r>
    </w:p>
    <w:p w:rsidR="009330B1" w:rsidRDefault="009330B1" w:rsidP="009330B1">
      <w:pPr>
        <w:pStyle w:val="a4"/>
        <w:tabs>
          <w:tab w:val="left" w:pos="567"/>
        </w:tabs>
        <w:ind w:left="1080"/>
        <w:jc w:val="both"/>
      </w:pPr>
      <w:r>
        <w:t>— содержание тематического контроля определяется в соответствии с Программой развития лицея, проблемно-ориентированным анализом работы лицея по итогам учебного года, основными тенденциями развития образования в регионе, стране;</w:t>
      </w:r>
    </w:p>
    <w:p w:rsidR="009330B1" w:rsidRDefault="009330B1" w:rsidP="009330B1">
      <w:pPr>
        <w:pStyle w:val="a4"/>
        <w:tabs>
          <w:tab w:val="left" w:pos="567"/>
        </w:tabs>
        <w:ind w:left="1080"/>
        <w:jc w:val="both"/>
      </w:pPr>
      <w:r>
        <w:t>—члены педагогического коллектива должны быть ознакомлены с целями, сроками, формами и методами контроля;</w:t>
      </w:r>
    </w:p>
    <w:p w:rsidR="009330B1" w:rsidRDefault="009330B1" w:rsidP="009330B1">
      <w:pPr>
        <w:pStyle w:val="a4"/>
        <w:tabs>
          <w:tab w:val="left" w:pos="567"/>
        </w:tabs>
        <w:ind w:left="1080"/>
        <w:jc w:val="both"/>
      </w:pPr>
      <w:r>
        <w:t>— результаты тематического контроля оформляются в виде заключения или справки.</w:t>
      </w:r>
    </w:p>
    <w:p w:rsidR="009330B1" w:rsidRDefault="009330B1" w:rsidP="00C14751">
      <w:pPr>
        <w:pStyle w:val="a4"/>
        <w:numPr>
          <w:ilvl w:val="2"/>
          <w:numId w:val="1"/>
        </w:numPr>
        <w:tabs>
          <w:tab w:val="left" w:pos="567"/>
        </w:tabs>
        <w:jc w:val="both"/>
      </w:pPr>
      <w:r>
        <w:lastRenderedPageBreak/>
        <w:t>Классно-обобщающий контроль осуществляется в конкретном классе или параллели и направлен на получение информации о состоянии результативности образовательного процесса в том или ином классе или параллели классов. В ходе классно-обобщающего контроля руководитель изучает весь комплекс учебно-воспитательной работы в отдельном классе или классах.</w:t>
      </w:r>
    </w:p>
    <w:p w:rsidR="00513DAF" w:rsidRDefault="00513DAF" w:rsidP="00C14751">
      <w:pPr>
        <w:pStyle w:val="a4"/>
        <w:numPr>
          <w:ilvl w:val="2"/>
          <w:numId w:val="1"/>
        </w:numPr>
        <w:tabs>
          <w:tab w:val="left" w:pos="567"/>
        </w:tabs>
        <w:jc w:val="both"/>
      </w:pPr>
      <w:r>
        <w:t>Классно-обобщающий контроль проводится в классах с опережающим введением ФГОС.</w:t>
      </w:r>
    </w:p>
    <w:p w:rsidR="00513DAF" w:rsidRDefault="00513DAF" w:rsidP="00513DAF">
      <w:pPr>
        <w:pStyle w:val="a4"/>
        <w:tabs>
          <w:tab w:val="left" w:pos="567"/>
        </w:tabs>
        <w:ind w:left="1080"/>
        <w:jc w:val="both"/>
      </w:pPr>
      <w:r>
        <w:t>По результатам классно-обобщающего контроля проводятся малые педсоветы, совещания при директоре или его заместителях, заседания методических объединений, классные часы, родительские собрания.</w:t>
      </w:r>
    </w:p>
    <w:p w:rsidR="00C14751" w:rsidRDefault="00C14751" w:rsidP="00513DAF">
      <w:pPr>
        <w:pStyle w:val="a4"/>
        <w:tabs>
          <w:tab w:val="left" w:pos="567"/>
        </w:tabs>
        <w:ind w:left="284"/>
        <w:jc w:val="both"/>
      </w:pPr>
    </w:p>
    <w:p w:rsidR="00392B61" w:rsidRDefault="00392B61" w:rsidP="00BE7133">
      <w:pPr>
        <w:jc w:val="both"/>
      </w:pPr>
    </w:p>
    <w:p w:rsidR="00392B61" w:rsidRDefault="00392B61" w:rsidP="00BE7133">
      <w:pPr>
        <w:jc w:val="both"/>
      </w:pPr>
    </w:p>
    <w:p w:rsidR="00392B61" w:rsidRDefault="00392B61" w:rsidP="00BE7133">
      <w:pPr>
        <w:jc w:val="both"/>
      </w:pPr>
    </w:p>
    <w:p w:rsidR="00392B61" w:rsidRDefault="00392B61" w:rsidP="00BE7133">
      <w:pPr>
        <w:jc w:val="both"/>
      </w:pPr>
    </w:p>
    <w:p w:rsidR="00392B61" w:rsidRDefault="00392B61" w:rsidP="00BE7133">
      <w:pPr>
        <w:jc w:val="both"/>
      </w:pPr>
    </w:p>
    <w:p w:rsidR="00392B61" w:rsidRDefault="00392B61" w:rsidP="00BE7133">
      <w:pPr>
        <w:jc w:val="both"/>
      </w:pPr>
    </w:p>
    <w:p w:rsidR="00392B61" w:rsidRDefault="00392B61" w:rsidP="00BE7133">
      <w:pPr>
        <w:jc w:val="both"/>
      </w:pPr>
    </w:p>
    <w:p w:rsidR="00392B61" w:rsidRDefault="00392B61" w:rsidP="00BE7133">
      <w:pPr>
        <w:jc w:val="both"/>
      </w:pPr>
    </w:p>
    <w:p w:rsidR="00392B61" w:rsidRDefault="00392B61" w:rsidP="00BE7133">
      <w:pPr>
        <w:jc w:val="both"/>
      </w:pPr>
    </w:p>
    <w:p w:rsidR="00392B61" w:rsidRDefault="00392B61" w:rsidP="00BE7133">
      <w:pPr>
        <w:jc w:val="both"/>
      </w:pPr>
    </w:p>
    <w:p w:rsidR="00392B61" w:rsidRDefault="00392B61" w:rsidP="00BE7133">
      <w:pPr>
        <w:jc w:val="both"/>
      </w:pPr>
    </w:p>
    <w:p w:rsidR="00392B61" w:rsidRDefault="00392B61" w:rsidP="00BE7133">
      <w:pPr>
        <w:jc w:val="both"/>
      </w:pPr>
    </w:p>
    <w:p w:rsidR="00392B61" w:rsidRDefault="00392B61" w:rsidP="00BE7133">
      <w:pPr>
        <w:jc w:val="both"/>
      </w:pPr>
    </w:p>
    <w:p w:rsidR="00BE7133" w:rsidRDefault="00BE7133" w:rsidP="00BE7133">
      <w:pPr>
        <w:jc w:val="both"/>
      </w:pPr>
    </w:p>
    <w:p w:rsidR="00BE7133" w:rsidRDefault="00BE7133" w:rsidP="00BE7133">
      <w:pPr>
        <w:jc w:val="both"/>
      </w:pPr>
    </w:p>
    <w:p w:rsidR="00BE7133" w:rsidRDefault="00BE7133" w:rsidP="00BE7133">
      <w:pPr>
        <w:jc w:val="both"/>
      </w:pPr>
    </w:p>
    <w:p w:rsidR="00BE7133" w:rsidRDefault="00BE7133" w:rsidP="00BE7133">
      <w:pPr>
        <w:jc w:val="both"/>
      </w:pPr>
    </w:p>
    <w:p w:rsidR="00BE7133" w:rsidRDefault="00BE7133" w:rsidP="00BE7133">
      <w:pPr>
        <w:jc w:val="both"/>
      </w:pPr>
    </w:p>
    <w:p w:rsidR="00BE7133" w:rsidRDefault="00BE7133" w:rsidP="00BE7133">
      <w:pPr>
        <w:jc w:val="both"/>
      </w:pPr>
    </w:p>
    <w:p w:rsidR="00BE7133" w:rsidRDefault="00BE7133" w:rsidP="00BE7133">
      <w:pPr>
        <w:jc w:val="both"/>
      </w:pPr>
    </w:p>
    <w:p w:rsidR="00BE7133" w:rsidRDefault="00BE7133" w:rsidP="00BE7133">
      <w:pPr>
        <w:jc w:val="both"/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603332450510203670830559428146817986133868575785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Мамедова Индира Зохрабовна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15.05.2021 по 15.05.2022</w:t>
            </w:r>
          </w:p>
        </w:tc>
      </w:tr>
    </w:tbl>
    <w:sectPr xmlns:w="http://schemas.openxmlformats.org/wordprocessingml/2006/main" w:rsidR="00BE7133" w:rsidSect="00542C4C">
      <w:pgSz w:w="11906" w:h="16838" w:code="9"/>
      <w:pgMar w:top="737" w:right="567" w:bottom="567" w:left="567" w:header="709" w:footer="709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551">
    <w:multiLevelType w:val="hybridMultilevel"/>
    <w:lvl w:ilvl="0" w:tplc="11157747">
      <w:start w:val="1"/>
      <w:numFmt w:val="decimal"/>
      <w:lvlText w:val="%1."/>
      <w:lvlJc w:val="left"/>
      <w:pPr>
        <w:ind w:left="720" w:hanging="360"/>
      </w:pPr>
    </w:lvl>
    <w:lvl w:ilvl="1" w:tplc="11157747" w:tentative="1">
      <w:start w:val="1"/>
      <w:numFmt w:val="lowerLetter"/>
      <w:lvlText w:val="%2."/>
      <w:lvlJc w:val="left"/>
      <w:pPr>
        <w:ind w:left="1440" w:hanging="360"/>
      </w:pPr>
    </w:lvl>
    <w:lvl w:ilvl="2" w:tplc="11157747" w:tentative="1">
      <w:start w:val="1"/>
      <w:numFmt w:val="lowerRoman"/>
      <w:lvlText w:val="%3."/>
      <w:lvlJc w:val="right"/>
      <w:pPr>
        <w:ind w:left="2160" w:hanging="180"/>
      </w:pPr>
    </w:lvl>
    <w:lvl w:ilvl="3" w:tplc="11157747" w:tentative="1">
      <w:start w:val="1"/>
      <w:numFmt w:val="decimal"/>
      <w:lvlText w:val="%4."/>
      <w:lvlJc w:val="left"/>
      <w:pPr>
        <w:ind w:left="2880" w:hanging="360"/>
      </w:pPr>
    </w:lvl>
    <w:lvl w:ilvl="4" w:tplc="11157747" w:tentative="1">
      <w:start w:val="1"/>
      <w:numFmt w:val="lowerLetter"/>
      <w:lvlText w:val="%5."/>
      <w:lvlJc w:val="left"/>
      <w:pPr>
        <w:ind w:left="3600" w:hanging="360"/>
      </w:pPr>
    </w:lvl>
    <w:lvl w:ilvl="5" w:tplc="11157747" w:tentative="1">
      <w:start w:val="1"/>
      <w:numFmt w:val="lowerRoman"/>
      <w:lvlText w:val="%6."/>
      <w:lvlJc w:val="right"/>
      <w:pPr>
        <w:ind w:left="4320" w:hanging="180"/>
      </w:pPr>
    </w:lvl>
    <w:lvl w:ilvl="6" w:tplc="11157747" w:tentative="1">
      <w:start w:val="1"/>
      <w:numFmt w:val="decimal"/>
      <w:lvlText w:val="%7."/>
      <w:lvlJc w:val="left"/>
      <w:pPr>
        <w:ind w:left="5040" w:hanging="360"/>
      </w:pPr>
    </w:lvl>
    <w:lvl w:ilvl="7" w:tplc="11157747" w:tentative="1">
      <w:start w:val="1"/>
      <w:numFmt w:val="lowerLetter"/>
      <w:lvlText w:val="%8."/>
      <w:lvlJc w:val="left"/>
      <w:pPr>
        <w:ind w:left="5760" w:hanging="360"/>
      </w:pPr>
    </w:lvl>
    <w:lvl w:ilvl="8" w:tplc="111577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50">
    <w:multiLevelType w:val="hybridMultilevel"/>
    <w:lvl w:ilvl="0" w:tplc="3231336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6C037181"/>
    <w:multiLevelType w:val="hybridMultilevel"/>
    <w:tmpl w:val="F5B47AD4"/>
    <w:lvl w:ilvl="0" w:tplc="7DC8D94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09C6AFC"/>
    <w:multiLevelType w:val="multilevel"/>
    <w:tmpl w:val="90546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12550">
    <w:abstractNumId w:val="12550"/>
  </w:num>
  <w:num w:numId="12551">
    <w:abstractNumId w:val="1255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33"/>
    <w:rsid w:val="00007B8A"/>
    <w:rsid w:val="00013449"/>
    <w:rsid w:val="000160BB"/>
    <w:rsid w:val="00020BBE"/>
    <w:rsid w:val="000439FD"/>
    <w:rsid w:val="000F7E83"/>
    <w:rsid w:val="00202029"/>
    <w:rsid w:val="002462DF"/>
    <w:rsid w:val="00272180"/>
    <w:rsid w:val="00392B61"/>
    <w:rsid w:val="003C3FE4"/>
    <w:rsid w:val="004F7295"/>
    <w:rsid w:val="00513DAF"/>
    <w:rsid w:val="00542C4C"/>
    <w:rsid w:val="005F623B"/>
    <w:rsid w:val="006057F1"/>
    <w:rsid w:val="0063124D"/>
    <w:rsid w:val="007462A6"/>
    <w:rsid w:val="008051D7"/>
    <w:rsid w:val="0085708A"/>
    <w:rsid w:val="009330B1"/>
    <w:rsid w:val="009449FB"/>
    <w:rsid w:val="009C09B4"/>
    <w:rsid w:val="00AB4B2B"/>
    <w:rsid w:val="00B66E8A"/>
    <w:rsid w:val="00BE7133"/>
    <w:rsid w:val="00C14751"/>
    <w:rsid w:val="00C83783"/>
    <w:rsid w:val="00DC0CCF"/>
    <w:rsid w:val="00DF7DA7"/>
    <w:rsid w:val="00E04968"/>
    <w:rsid w:val="00EF6058"/>
    <w:rsid w:val="00F5448D"/>
    <w:rsid w:val="00F63E34"/>
    <w:rsid w:val="00F7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Theme="minorHAnsi" w:hAnsi="Times New Roman CYR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13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133"/>
    <w:pPr>
      <w:ind w:left="720"/>
      <w:contextualSpacing/>
    </w:p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Theme="minorHAnsi" w:hAnsi="Times New Roman CYR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13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655134489" Type="http://schemas.openxmlformats.org/officeDocument/2006/relationships/footnotes" Target="footnotes.xml"/><Relationship Id="rId156583862" Type="http://schemas.openxmlformats.org/officeDocument/2006/relationships/endnotes" Target="endnotes.xml"/><Relationship Id="rId785756893" Type="http://schemas.openxmlformats.org/officeDocument/2006/relationships/comments" Target="comments.xml"/><Relationship Id="rId505295841" Type="http://schemas.microsoft.com/office/2011/relationships/commentsExtended" Target="commentsExtended.xml"/><Relationship Id="rId295320634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wRgUr8QEWv6tHYa6wgXMiTGdzKg=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</SignatureValue>
  <KeyInfo>
    <X509Data>
      <X509Certificate>MIIFgjCCA2oCFGmuXN4bNSDagNvjEsKHZo/19nwpMA0GCSqGSIb3DQEBCwUAMIGQ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655134489"/>
            <mdssi:RelationshipReference SourceId="rId156583862"/>
            <mdssi:RelationshipReference SourceId="rId785756893"/>
            <mdssi:RelationshipReference SourceId="rId505295841"/>
            <mdssi:RelationshipReference SourceId="rId295320634"/>
          </Transform>
          <Transform Algorithm="http://www.w3.org/TR/2001/REC-xml-c14n-20010315"/>
        </Transforms>
        <DigestMethod Algorithm="http://www.w3.org/2000/09/xmldsig#sha1"/>
        <DigestValue>WUqo2VrGlsbkOzaKd+zBn2dNpGc=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Fxni17jO4B1E8ulOWU/J4pwb5NE=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xKiNuG1azLl5/rZQSqQQy+G8E7o=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CCsG+khHUWzpXNzr1ymyJDE73HY=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3uR1CKLC+wdSU8gt6Gwg4P9t6Gk=</DigestValue>
      </Reference>
      <Reference URI="/word/styles.xml?ContentType=application/vnd.openxmlformats-officedocument.wordprocessingml.styles+xml">
        <DigestMethod Algorithm="http://www.w3.org/2000/09/xmldsig#sha1"/>
        <DigestValue>nhVIr2ejJNoHdb2RywDt4RT8tTY=</DigestValue>
      </Reference>
      <Reference URI="/word/stylesWithEffects.xml?ContentType=application/vnd.ms-word.stylesWithEffects+xml">
        <DigestMethod Algorithm="http://www.w3.org/2000/09/xmldsig#sha1"/>
        <DigestValue>KKHt2OfWrvmrMMnmZOVK1PKiAZw=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2021-05-15T12:08:10Z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User</cp:lastModifiedBy>
  <cp:revision>5</cp:revision>
  <dcterms:created xsi:type="dcterms:W3CDTF">2018-10-03T12:17:00Z</dcterms:created>
  <dcterms:modified xsi:type="dcterms:W3CDTF">2018-10-03T12:22:00Z</dcterms:modified>
</cp:coreProperties>
</file>