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F7B90" w:rsidRPr="00BF7B90" w:rsidRDefault="00BF7B90" w:rsidP="00084518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BF7B90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BF7B90">
        <w:rPr>
          <w:rFonts w:ascii="Times New Roman" w:eastAsia="Times New Roman" w:hAnsi="Times New Roman" w:cs="Times New Roman"/>
          <w:i/>
          <w:color w:val="FF0000"/>
          <w:sz w:val="32"/>
          <w:szCs w:val="28"/>
          <w:shd w:val="clear" w:color="auto" w:fill="FFFFFF"/>
          <w:lang w:eastAsia="ru-RU"/>
        </w:rPr>
        <w:t>Функциональные обязанности  медсестры в ДОУ</w:t>
      </w:r>
    </w:p>
    <w:p w:rsidR="00084518" w:rsidRDefault="00084518" w:rsidP="00084518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BF7B90">
        <w:rPr>
          <w:rFonts w:ascii="Times New Roman" w:eastAsia="Times New Roman" w:hAnsi="Times New Roman" w:cs="Times New Roman"/>
          <w:color w:val="0070C0"/>
          <w:sz w:val="24"/>
          <w:szCs w:val="28"/>
          <w:shd w:val="clear" w:color="auto" w:fill="FFFFFF"/>
          <w:lang w:eastAsia="ru-RU"/>
        </w:rPr>
        <w:t>определены приказом Минздрава России и Минобразования России от 30.06.1992 № 186/272 "О совершенствовании системы медицинского обеспечения детей в образо</w:t>
      </w:r>
      <w:r w:rsidRPr="00BF7B90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вательных учреждениях".</w:t>
      </w:r>
    </w:p>
    <w:p w:rsidR="00BF7B90" w:rsidRDefault="00BF7B90" w:rsidP="00084518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</w:p>
    <w:p w:rsidR="00BF7B90" w:rsidRPr="00BF7B90" w:rsidRDefault="00BF7B90" w:rsidP="0008451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0070C0"/>
          <w:szCs w:val="23"/>
          <w:lang w:eastAsia="ru-RU"/>
        </w:rPr>
      </w:pPr>
    </w:p>
    <w:p w:rsidR="00084518" w:rsidRPr="00BF7B90" w:rsidRDefault="00084518" w:rsidP="00084518">
      <w:pPr>
        <w:shd w:val="clear" w:color="auto" w:fill="F4EFE9"/>
        <w:spacing w:after="0" w:line="240" w:lineRule="auto"/>
        <w:ind w:firstLine="709"/>
        <w:jc w:val="both"/>
        <w:rPr>
          <w:rFonts w:ascii="Arial" w:eastAsia="Times New Roman" w:hAnsi="Arial" w:cs="Arial"/>
          <w:color w:val="C00000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F7B90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Функциональные обязанности медицинских работников ДОУ</w:t>
      </w: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EFE9"/>
        <w:tblCellMar>
          <w:left w:w="0" w:type="dxa"/>
          <w:right w:w="0" w:type="dxa"/>
        </w:tblCellMar>
        <w:tblLook w:val="04A0"/>
      </w:tblPr>
      <w:tblGrid>
        <w:gridCol w:w="6078"/>
        <w:gridCol w:w="3199"/>
      </w:tblGrid>
      <w:tr w:rsidR="00084518" w:rsidRPr="00084518" w:rsidTr="00084518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4518" w:rsidRPr="00084518" w:rsidTr="00084518">
        <w:tc>
          <w:tcPr>
            <w:tcW w:w="6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Вид деятельности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CA899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Частота наблюдения (контроля)</w:t>
            </w:r>
          </w:p>
        </w:tc>
      </w:tr>
      <w:tr w:rsidR="00084518" w:rsidRPr="00084518" w:rsidTr="000845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vAlign w:val="center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медсестра</w:t>
            </w:r>
          </w:p>
        </w:tc>
      </w:tr>
      <w:tr w:rsidR="00084518" w:rsidRPr="00084518" w:rsidTr="00084518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4518" w:rsidRPr="00084518" w:rsidTr="00084518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Первичная профилактика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518" w:rsidRPr="00084518" w:rsidTr="00084518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</w:t>
            </w:r>
            <w:proofErr w:type="spellStart"/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гигиенических</w:t>
            </w:r>
            <w:proofErr w:type="spellEnd"/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условий в учреждении</w:t>
            </w:r>
          </w:p>
          <w:p w:rsidR="00084518" w:rsidRPr="00084518" w:rsidRDefault="00084518" w:rsidP="00084518">
            <w:pPr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оказание методической помощи в организации воспитательно-образовательного процесса (участие в составлении расписания, режима дня и занятий)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numPr>
                <w:ilvl w:val="0"/>
                <w:numId w:val="2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084518" w:rsidRPr="00084518" w:rsidRDefault="00084518" w:rsidP="00084518">
            <w:pPr>
              <w:numPr>
                <w:ilvl w:val="0"/>
                <w:numId w:val="2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месяц</w:t>
            </w:r>
          </w:p>
        </w:tc>
      </w:tr>
      <w:tr w:rsidR="00084518" w:rsidRPr="00084518" w:rsidTr="00084518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518" w:rsidRPr="00084518" w:rsidTr="00084518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состояния фактического питания и анализ качества питания</w:t>
            </w:r>
          </w:p>
          <w:p w:rsidR="00084518" w:rsidRPr="00084518" w:rsidRDefault="00084518" w:rsidP="00084518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выполнения натуральных норм</w:t>
            </w:r>
          </w:p>
          <w:p w:rsidR="00084518" w:rsidRPr="00084518" w:rsidRDefault="00084518" w:rsidP="00084518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</w:t>
            </w:r>
            <w:proofErr w:type="spellStart"/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гигиенического</w:t>
            </w:r>
            <w:proofErr w:type="spellEnd"/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состояния пищеблока</w:t>
            </w:r>
          </w:p>
          <w:p w:rsidR="00084518" w:rsidRPr="00084518" w:rsidRDefault="00084518" w:rsidP="00084518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составлении меню</w:t>
            </w:r>
          </w:p>
          <w:p w:rsidR="00084518" w:rsidRPr="00084518" w:rsidRDefault="00084518" w:rsidP="00084518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Бракераж готовой продукции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084518" w:rsidRPr="00084518" w:rsidRDefault="00084518" w:rsidP="00084518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</w:t>
            </w:r>
          </w:p>
          <w:p w:rsidR="00084518" w:rsidRPr="00084518" w:rsidRDefault="00084518" w:rsidP="00084518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–"–</w:t>
            </w:r>
          </w:p>
          <w:p w:rsidR="00084518" w:rsidRPr="00084518" w:rsidRDefault="00084518" w:rsidP="00084518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–"–</w:t>
            </w:r>
          </w:p>
          <w:p w:rsidR="00084518" w:rsidRPr="00084518" w:rsidRDefault="00084518" w:rsidP="00084518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–"–</w:t>
            </w:r>
          </w:p>
        </w:tc>
      </w:tr>
      <w:tr w:rsidR="00084518" w:rsidRPr="00084518" w:rsidTr="00084518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Физическое воспитание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518" w:rsidRPr="00084518" w:rsidTr="00084518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numPr>
                <w:ilvl w:val="0"/>
                <w:numId w:val="5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воспитанников на медицинские группы для занятий физкультурой</w:t>
            </w:r>
          </w:p>
          <w:p w:rsidR="00084518" w:rsidRPr="00084518" w:rsidRDefault="00084518" w:rsidP="00084518">
            <w:pPr>
              <w:numPr>
                <w:ilvl w:val="0"/>
                <w:numId w:val="5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эффективности физического воспитания с оценкой физической подготовленности детей</w:t>
            </w:r>
          </w:p>
          <w:p w:rsidR="00084518" w:rsidRPr="00084518" w:rsidRDefault="00084518" w:rsidP="00084518">
            <w:pPr>
              <w:numPr>
                <w:ilvl w:val="0"/>
                <w:numId w:val="5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 организации физического воспитания, закаливающих мероприятий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numPr>
                <w:ilvl w:val="0"/>
                <w:numId w:val="6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:rsidR="00084518" w:rsidRPr="00084518" w:rsidRDefault="00084518" w:rsidP="00084518">
            <w:pPr>
              <w:numPr>
                <w:ilvl w:val="0"/>
                <w:numId w:val="6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раза в год</w:t>
            </w:r>
          </w:p>
          <w:p w:rsidR="00084518" w:rsidRPr="00084518" w:rsidRDefault="00084518" w:rsidP="00084518">
            <w:pPr>
              <w:numPr>
                <w:ilvl w:val="0"/>
                <w:numId w:val="6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месяц</w:t>
            </w:r>
          </w:p>
        </w:tc>
      </w:tr>
      <w:tr w:rsidR="00084518" w:rsidRPr="00084518" w:rsidTr="00084518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Гигиеническое воспитание в детском коллективе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518" w:rsidRPr="00084518" w:rsidTr="00084518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numPr>
                <w:ilvl w:val="0"/>
                <w:numId w:val="7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Рекомендации по организации и проведению гигиенического воспитания, формированию навыков здорового образа жизни, профилактике </w:t>
            </w:r>
            <w:proofErr w:type="spellStart"/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СПИДа</w:t>
            </w:r>
            <w:proofErr w:type="spellEnd"/>
          </w:p>
          <w:p w:rsidR="00084518" w:rsidRPr="00084518" w:rsidRDefault="00084518" w:rsidP="00084518">
            <w:pPr>
              <w:numPr>
                <w:ilvl w:val="0"/>
                <w:numId w:val="7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мероприятий по профилактике близорукости, кариеса, нарушений осанки и 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др.</w:t>
            </w:r>
          </w:p>
          <w:p w:rsidR="00084518" w:rsidRPr="00084518" w:rsidRDefault="00084518" w:rsidP="00084518">
            <w:pPr>
              <w:numPr>
                <w:ilvl w:val="0"/>
                <w:numId w:val="7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гигиенического воспитания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numPr>
                <w:ilvl w:val="0"/>
                <w:numId w:val="8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Один раз в месяц</w:t>
            </w:r>
          </w:p>
          <w:p w:rsidR="00084518" w:rsidRPr="00084518" w:rsidRDefault="00084518" w:rsidP="00084518">
            <w:pPr>
              <w:numPr>
                <w:ilvl w:val="0"/>
                <w:numId w:val="8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</w:t>
            </w:r>
          </w:p>
          <w:p w:rsidR="00084518" w:rsidRPr="00084518" w:rsidRDefault="00084518" w:rsidP="00084518">
            <w:pPr>
              <w:numPr>
                <w:ilvl w:val="0"/>
                <w:numId w:val="8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084518" w:rsidRPr="00084518" w:rsidTr="00084518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Иммунопрофилактика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518" w:rsidRPr="00084518" w:rsidTr="00084518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numPr>
                <w:ilvl w:val="0"/>
                <w:numId w:val="9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 анализ вакцинации</w:t>
            </w:r>
          </w:p>
          <w:p w:rsidR="00084518" w:rsidRPr="00084518" w:rsidRDefault="00084518" w:rsidP="00084518">
            <w:pPr>
              <w:numPr>
                <w:ilvl w:val="0"/>
                <w:numId w:val="10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состояния здоровья после прививки, регистрации местной и общей реакции на прививку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numPr>
                <w:ilvl w:val="0"/>
                <w:numId w:val="11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вакцинации постоянно</w:t>
            </w:r>
          </w:p>
          <w:p w:rsidR="00084518" w:rsidRPr="00084518" w:rsidRDefault="00084518" w:rsidP="00084518">
            <w:pPr>
              <w:spacing w:before="90" w:after="9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518" w:rsidRPr="00084518" w:rsidTr="00084518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 по обеспечению адаптации к ДОУ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518" w:rsidRPr="00084518" w:rsidTr="00084518">
        <w:trPr>
          <w:trHeight w:val="403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адаптации детей и ее коррекции (совместно с педагогом)</w:t>
            </w:r>
          </w:p>
          <w:p w:rsidR="00084518" w:rsidRPr="00084518" w:rsidRDefault="00084518" w:rsidP="00084518">
            <w:pPr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течения адаптации и проведение медико-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педагогической коррекции</w:t>
            </w:r>
          </w:p>
          <w:p w:rsidR="00084518" w:rsidRPr="00084518" w:rsidRDefault="00084518" w:rsidP="00084518">
            <w:pPr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медико-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педагогических мероприятий по формированию функциональной готовности к обучению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CA899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numPr>
                <w:ilvl w:val="0"/>
                <w:numId w:val="13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  <w:p w:rsidR="00084518" w:rsidRPr="00084518" w:rsidRDefault="00084518" w:rsidP="00084518">
            <w:pPr>
              <w:numPr>
                <w:ilvl w:val="0"/>
                <w:numId w:val="13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  <w:p w:rsidR="00084518" w:rsidRPr="00084518" w:rsidRDefault="00084518" w:rsidP="00084518">
            <w:pPr>
              <w:numPr>
                <w:ilvl w:val="0"/>
                <w:numId w:val="13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  <w:p w:rsidR="00084518" w:rsidRPr="00084518" w:rsidRDefault="00084518" w:rsidP="00084518">
            <w:pPr>
              <w:spacing w:before="90" w:after="9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84518" w:rsidRPr="00084518" w:rsidRDefault="00084518" w:rsidP="0008451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4518" w:rsidRPr="00084518" w:rsidRDefault="00084518" w:rsidP="0008451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4518" w:rsidRPr="00084518" w:rsidRDefault="00084518" w:rsidP="0008451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084518" w:rsidRPr="00084518" w:rsidTr="00084518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Диспансеризация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518" w:rsidRPr="00084518" w:rsidTr="00084518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numPr>
                <w:ilvl w:val="0"/>
                <w:numId w:val="1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медицинских осмотров</w:t>
            </w:r>
          </w:p>
          <w:p w:rsidR="00084518" w:rsidRPr="00084518" w:rsidRDefault="00084518" w:rsidP="00084518">
            <w:pPr>
              <w:numPr>
                <w:ilvl w:val="0"/>
                <w:numId w:val="1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(совместно с педагогом) </w:t>
            </w:r>
            <w:proofErr w:type="spellStart"/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скрининг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тестов</w:t>
            </w:r>
            <w:proofErr w:type="spellEnd"/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выявлению отклонений в состоянии здоровья</w:t>
            </w:r>
          </w:p>
          <w:p w:rsidR="00084518" w:rsidRPr="00084518" w:rsidRDefault="00084518" w:rsidP="00084518">
            <w:pPr>
              <w:numPr>
                <w:ilvl w:val="0"/>
                <w:numId w:val="1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педагогическому персоналу по коррекции отклонений в состоянии здоровья. Контроль их выполнения</w:t>
            </w:r>
          </w:p>
          <w:p w:rsidR="00084518" w:rsidRPr="00084518" w:rsidRDefault="00084518" w:rsidP="00084518">
            <w:pPr>
              <w:numPr>
                <w:ilvl w:val="0"/>
                <w:numId w:val="1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назначенных оздоровительных мероприятий и контроль их выполнения в образовательном учреждении и детской поликлинике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numPr>
                <w:ilvl w:val="0"/>
                <w:numId w:val="15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год</w:t>
            </w:r>
          </w:p>
          <w:p w:rsidR="00084518" w:rsidRPr="00084518" w:rsidRDefault="00084518" w:rsidP="00084518">
            <w:pPr>
              <w:numPr>
                <w:ilvl w:val="0"/>
                <w:numId w:val="15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</w:t>
            </w:r>
          </w:p>
          <w:p w:rsidR="00084518" w:rsidRPr="00084518" w:rsidRDefault="00084518" w:rsidP="00084518">
            <w:pPr>
              <w:numPr>
                <w:ilvl w:val="0"/>
                <w:numId w:val="15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-"–</w:t>
            </w:r>
          </w:p>
          <w:p w:rsidR="00084518" w:rsidRPr="00084518" w:rsidRDefault="00084518" w:rsidP="00084518">
            <w:pPr>
              <w:numPr>
                <w:ilvl w:val="0"/>
                <w:numId w:val="15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084518" w:rsidRPr="00084518" w:rsidRDefault="00084518" w:rsidP="00084518">
      <w:pPr>
        <w:shd w:val="clear" w:color="auto" w:fill="F4EFE9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084518">
        <w:rPr>
          <w:rFonts w:ascii="Times New Roman" w:eastAsia="Times New Roman" w:hAnsi="Times New Roman" w:cs="Times New Roman"/>
          <w:b/>
          <w:bCs/>
          <w:color w:val="444444"/>
          <w:sz w:val="27"/>
          <w:lang w:eastAsia="ru-RU"/>
        </w:rPr>
        <w:t>Медицинская документация ДОУ</w:t>
      </w:r>
    </w:p>
    <w:p w:rsidR="00084518" w:rsidRPr="00084518" w:rsidRDefault="00084518" w:rsidP="00084518">
      <w:pPr>
        <w:shd w:val="clear" w:color="auto" w:fill="F4EFE9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84518" w:rsidRPr="00084518" w:rsidRDefault="00084518" w:rsidP="00084518">
      <w:pPr>
        <w:shd w:val="clear" w:color="auto" w:fill="F4EFE9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EFE9"/>
        <w:tblCellMar>
          <w:left w:w="0" w:type="dxa"/>
          <w:right w:w="0" w:type="dxa"/>
        </w:tblCellMar>
        <w:tblLook w:val="04A0"/>
      </w:tblPr>
      <w:tblGrid>
        <w:gridCol w:w="1457"/>
        <w:gridCol w:w="3680"/>
        <w:gridCol w:w="1721"/>
        <w:gridCol w:w="2513"/>
      </w:tblGrid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Индексдела</w:t>
            </w:r>
            <w:proofErr w:type="spellEnd"/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Наименование дела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Срок хранения документа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Примечание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4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01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Копия лицензии на медицинскую деятельность обслуживающей детской поликлиники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период действия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02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Медицинские карты воспитанников (форма № 026у)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пребывания ребенка в детском саду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Выдается родителям (законным представителям) при выбытии ребенка (в 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школу, другое учреждение)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03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Карты профилактических прививок в детской поликлинике (форма № 063у)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 же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 же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05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План проведения и Журнал учета проведения профилактических прививок и </w:t>
            </w:r>
            <w:proofErr w:type="spellStart"/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туберкулинодиагностики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07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контроля санитарного состояния помещений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08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посещаемости детей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09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Диспансерный журнал (форма № 030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у)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10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движения детей по группам здоровья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11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дегельминтизации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12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осмотра детей на педикулез и кожные заболевания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14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заболеваемости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15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инфекционных заболеваний (форма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№ 060у)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16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Карантинный журнал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17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прохождения медицинских осмотров и гигиенической аттестации сотрудников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21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проведения профилактических мероприятий в медицинском кабинете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22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Накопительная ведомость расхода продуктов питания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23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бракеража сырой продукции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24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бракеража готовой пищи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084518" w:rsidRPr="00084518" w:rsidTr="00084518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25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здоровья (работников пищеблока)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vAlign w:val="center"/>
            <w:hideMark/>
          </w:tcPr>
          <w:p w:rsidR="00084518" w:rsidRPr="00084518" w:rsidRDefault="00084518" w:rsidP="0008451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84518" w:rsidRP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BF7B90" w:rsidRDefault="00BF7B90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BF7B90" w:rsidRDefault="00BF7B90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BF7B90" w:rsidRPr="00084518" w:rsidRDefault="00BF7B90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084518" w:rsidRPr="00084518" w:rsidRDefault="00084518" w:rsidP="00BF7B90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Все вновь принятые в учреждение дети приходят в детский сад с </w:t>
      </w:r>
      <w:proofErr w:type="spellStart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медицинскойкартой</w:t>
      </w:r>
      <w:proofErr w:type="spellEnd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в которой, помимо группы здоровья, в обязательном порядке указывается группа для занятий физкультурой.</w:t>
      </w:r>
      <w:proofErr w:type="gramEnd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Это либо основная группа, когда противопоказаний для занятий физической культурой у ребенка нет, либо подготовительная группа, когда есть какие</w:t>
      </w: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-то ограничения, которые врач прописывает в карте, либо специальная группа, когда ребенок по состоянию здоровья может заниматься только лечебной физкультурой.</w:t>
      </w:r>
    </w:p>
    <w:p w:rsidR="00084518" w:rsidRPr="00084518" w:rsidRDefault="00084518" w:rsidP="00084518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Задача медсестры детского сада состоит в том, чтобы отследить выполнение</w:t>
      </w:r>
    </w:p>
    <w:p w:rsidR="00084518" w:rsidRP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рекомендаций врача и помочь инструктору по физической культуре в комплектовании групп.</w:t>
      </w:r>
    </w:p>
    <w:p w:rsidR="00084518" w:rsidRPr="00084518" w:rsidRDefault="00084518" w:rsidP="00084518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Анализ эффективности физического воспитания детей можно проследить </w:t>
      </w:r>
      <w:proofErr w:type="gramStart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</w:t>
      </w:r>
      <w:proofErr w:type="gramEnd"/>
    </w:p>
    <w:p w:rsidR="00084518" w:rsidRP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помощью специальных программ, позволяющих по определенным показателям установить физическое состояние ребенка и дать индивидуальные рекомендации для работы с ним.</w:t>
      </w:r>
    </w:p>
    <w:p w:rsidR="00084518" w:rsidRPr="00084518" w:rsidRDefault="00084518" w:rsidP="00084518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При отсутствии возможности обследовать ребенка на профессиональном уровне</w:t>
      </w:r>
    </w:p>
    <w:p w:rsidR="00084518" w:rsidRP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 условиях дошкольного учреждения достаточно результатов мониторинга (</w:t>
      </w:r>
      <w:proofErr w:type="gramStart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введен</w:t>
      </w:r>
      <w:proofErr w:type="gramEnd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постановлением Правительства РФ от 29.12.2001 № 916), чтобы определиться с эффективностью физического воспитания в детском саду.</w:t>
      </w:r>
    </w:p>
    <w:p w:rsidR="00084518" w:rsidRPr="00084518" w:rsidRDefault="00084518" w:rsidP="00084518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Задача медсестры ДОУ – оградить от диагностики детей с III и IV группами</w:t>
      </w:r>
    </w:p>
    <w:p w:rsidR="00084518" w:rsidRP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здоровья и разрешить ограниченное участие детям с нарушением зрения, плоскостопием, грыжей. Медсестра и воспитатель (инструктор) по физической культуре с помощью компьютерной программы, установленной в ДОУ, готовят отчет о проведении мониторинга, который отправляется в управление образованием.</w:t>
      </w:r>
    </w:p>
    <w:p w:rsidR="00084518" w:rsidRPr="00084518" w:rsidRDefault="00084518" w:rsidP="00084518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 начале каждого учебного года старший воспитатель и медсестра детского сада</w:t>
      </w:r>
    </w:p>
    <w:p w:rsidR="00084518" w:rsidRP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составляют перечень закаливающих мероприятий, которые будут проводиться с детьми, учитывая их состояние здоровья, возраст, а также время года.</w:t>
      </w:r>
    </w:p>
    <w:p w:rsidR="00084518" w:rsidRPr="00084518" w:rsidRDefault="00084518" w:rsidP="00084518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Как правило, используются традиционные и нетрадиционные формы</w:t>
      </w:r>
    </w:p>
    <w:p w:rsidR="00084518" w:rsidRDefault="00084518" w:rsidP="00084518">
      <w:pPr>
        <w:shd w:val="clear" w:color="auto" w:fill="F4EFE9"/>
        <w:spacing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закаливания с большей интенсивностью их проведения в </w:t>
      </w:r>
      <w:proofErr w:type="spellStart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осенне</w:t>
      </w: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зимне</w:t>
      </w: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весенний</w:t>
      </w:r>
      <w:proofErr w:type="spellEnd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период. Приведем перечень форм закаливания, которые проводятся в нашем учреждении.</w:t>
      </w:r>
    </w:p>
    <w:p w:rsidR="00BF7B90" w:rsidRDefault="00BF7B90" w:rsidP="00084518">
      <w:pPr>
        <w:shd w:val="clear" w:color="auto" w:fill="F4EFE9"/>
        <w:spacing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BF7B90" w:rsidRDefault="00BF7B90" w:rsidP="00084518">
      <w:pPr>
        <w:shd w:val="clear" w:color="auto" w:fill="F4EFE9"/>
        <w:spacing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BF7B90" w:rsidRDefault="00BF7B90" w:rsidP="00084518">
      <w:pPr>
        <w:shd w:val="clear" w:color="auto" w:fill="F4EFE9"/>
        <w:spacing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BF7B90" w:rsidRDefault="00BF7B90" w:rsidP="00084518">
      <w:pPr>
        <w:shd w:val="clear" w:color="auto" w:fill="F4EFE9"/>
        <w:spacing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BF7B90" w:rsidRDefault="00BF7B90" w:rsidP="00084518">
      <w:pPr>
        <w:shd w:val="clear" w:color="auto" w:fill="F4EFE9"/>
        <w:spacing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BF7B90" w:rsidRDefault="00BF7B90" w:rsidP="00084518">
      <w:pPr>
        <w:shd w:val="clear" w:color="auto" w:fill="F4EFE9"/>
        <w:spacing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BF7B90" w:rsidRDefault="00BF7B90" w:rsidP="00084518">
      <w:pPr>
        <w:shd w:val="clear" w:color="auto" w:fill="F4EFE9"/>
        <w:spacing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BF7B90" w:rsidRDefault="00BF7B90" w:rsidP="00084518">
      <w:pPr>
        <w:shd w:val="clear" w:color="auto" w:fill="F4EFE9"/>
        <w:spacing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BF7B90" w:rsidRDefault="00BF7B90" w:rsidP="00084518">
      <w:pPr>
        <w:shd w:val="clear" w:color="auto" w:fill="F4EFE9"/>
        <w:spacing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BF7B90" w:rsidRPr="00084518" w:rsidRDefault="00BF7B90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084518" w:rsidRPr="00084518" w:rsidRDefault="00084518" w:rsidP="00084518">
      <w:pPr>
        <w:shd w:val="clear" w:color="auto" w:fill="F4EFE9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b/>
          <w:bCs/>
          <w:color w:val="444444"/>
          <w:sz w:val="27"/>
          <w:lang w:eastAsia="ru-RU"/>
        </w:rPr>
        <w:t>Закаливающие мероприятия, проводимые в ДОУ в течение года</w:t>
      </w:r>
    </w:p>
    <w:p w:rsidR="00084518" w:rsidRP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EFE9"/>
        <w:tblCellMar>
          <w:left w:w="0" w:type="dxa"/>
          <w:right w:w="0" w:type="dxa"/>
        </w:tblCellMar>
        <w:tblLook w:val="04A0"/>
      </w:tblPr>
      <w:tblGrid>
        <w:gridCol w:w="2040"/>
        <w:gridCol w:w="2087"/>
        <w:gridCol w:w="2087"/>
        <w:gridCol w:w="2112"/>
        <w:gridCol w:w="1045"/>
      </w:tblGrid>
      <w:tr w:rsidR="00084518" w:rsidRPr="00084518" w:rsidTr="00084518"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Закаливающие </w:t>
            </w: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мероприятия</w:t>
            </w:r>
          </w:p>
        </w:tc>
        <w:tc>
          <w:tcPr>
            <w:tcW w:w="7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Время проведения, группа</w:t>
            </w:r>
          </w:p>
        </w:tc>
      </w:tr>
      <w:tr w:rsidR="00084518" w:rsidRPr="00084518" w:rsidTr="000845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vAlign w:val="center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Осень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Зима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Весна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Лето</w:t>
            </w:r>
          </w:p>
        </w:tc>
      </w:tr>
      <w:tr w:rsidR="00084518" w:rsidRPr="00084518" w:rsidTr="00084518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Утренний прием детей на воздухе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</w:tr>
      <w:tr w:rsidR="00084518" w:rsidRPr="00084518" w:rsidTr="00084518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Утренняя гимнастика на воздухе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старшая, подготовительная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средняя, старшая, подготовительная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</w:tr>
      <w:tr w:rsidR="00084518" w:rsidRPr="00084518" w:rsidTr="00084518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Физкультурные занятия на воздухе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средняя, старшая, подготовительная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средняя, старшая, подготовительная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</w:tr>
      <w:tr w:rsidR="00084518" w:rsidRPr="00084518" w:rsidTr="00084518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Сон при открытых форточках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</w:tr>
      <w:tr w:rsidR="00084518" w:rsidRPr="00084518" w:rsidTr="00084518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Занятия физкультурой в носках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Средняя, старшая, подготовительная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средняя, старшая, подготовительная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084518" w:rsidRPr="00084518" w:rsidTr="00084518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Оздоровительная и дыхательная гимнастика после сна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</w:tr>
      <w:tr w:rsidR="00084518" w:rsidRPr="00084518" w:rsidTr="00084518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Корригирующая ходьба по массажным дорожкам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</w:tr>
    </w:tbl>
    <w:p w:rsidR="00084518" w:rsidRP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84518" w:rsidRP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84518" w:rsidRP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84518" w:rsidRPr="00084518" w:rsidRDefault="00084518" w:rsidP="00084518">
      <w:pPr>
        <w:shd w:val="clear" w:color="auto" w:fill="F4EFE9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</w:t>
      </w:r>
      <w:r w:rsidRPr="000845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Медсестра детского сада обязана проводить санитарно-</w:t>
      </w:r>
      <w:r w:rsidRPr="000845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просветительскую работу в дошкольном учреждении с детьми, персоналом и родителями воспитанников. Как правило, на всех родительских собраниях и педсоветах она выступает с информацией, определенной годовым планом.</w:t>
      </w:r>
    </w:p>
    <w:p w:rsidR="00084518" w:rsidRPr="00084518" w:rsidRDefault="00084518" w:rsidP="00084518">
      <w:pPr>
        <w:shd w:val="clear" w:color="auto" w:fill="F4EFE9"/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важно иметь в медицинском кабинете подборку литературы для консультирования педагогов и родителей по следующим вопросам:</w:t>
      </w:r>
    </w:p>
    <w:p w:rsidR="00084518" w:rsidRPr="00084518" w:rsidRDefault="00084518" w:rsidP="00084518">
      <w:pPr>
        <w:numPr>
          <w:ilvl w:val="0"/>
          <w:numId w:val="16"/>
        </w:numPr>
        <w:shd w:val="clear" w:color="auto" w:fill="F4EFE9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детские инфекции;</w:t>
      </w:r>
    </w:p>
    <w:p w:rsidR="00084518" w:rsidRPr="00084518" w:rsidRDefault="00084518" w:rsidP="00084518">
      <w:pPr>
        <w:numPr>
          <w:ilvl w:val="0"/>
          <w:numId w:val="16"/>
        </w:numPr>
        <w:shd w:val="clear" w:color="auto" w:fill="F4EFE9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прививки;</w:t>
      </w:r>
    </w:p>
    <w:p w:rsidR="00084518" w:rsidRPr="00084518" w:rsidRDefault="00084518" w:rsidP="00084518">
      <w:pPr>
        <w:numPr>
          <w:ilvl w:val="0"/>
          <w:numId w:val="16"/>
        </w:numPr>
        <w:shd w:val="clear" w:color="auto" w:fill="F4EFE9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закаливание;</w:t>
      </w:r>
    </w:p>
    <w:p w:rsidR="00084518" w:rsidRPr="00084518" w:rsidRDefault="00084518" w:rsidP="00084518">
      <w:pPr>
        <w:numPr>
          <w:ilvl w:val="0"/>
          <w:numId w:val="16"/>
        </w:numPr>
        <w:shd w:val="clear" w:color="auto" w:fill="F4EFE9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питание;</w:t>
      </w:r>
    </w:p>
    <w:p w:rsidR="00084518" w:rsidRPr="00BF7B90" w:rsidRDefault="00084518" w:rsidP="00084518">
      <w:pPr>
        <w:numPr>
          <w:ilvl w:val="0"/>
          <w:numId w:val="16"/>
        </w:numPr>
        <w:shd w:val="clear" w:color="auto" w:fill="F4EFE9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навыков здорового образа жизни.</w:t>
      </w:r>
    </w:p>
    <w:p w:rsidR="00BF7B90" w:rsidRDefault="00BF7B90" w:rsidP="00BF7B90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F7B90" w:rsidRDefault="00BF7B90" w:rsidP="00BF7B90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F7B90" w:rsidRDefault="00BF7B90" w:rsidP="00BF7B90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F7B90" w:rsidRPr="00084518" w:rsidRDefault="00BF7B90" w:rsidP="00BF7B90">
      <w:pPr>
        <w:shd w:val="clear" w:color="auto" w:fill="F4EFE9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084518" w:rsidRPr="00084518" w:rsidRDefault="00084518" w:rsidP="00084518">
      <w:pPr>
        <w:shd w:val="clear" w:color="auto" w:fill="F4EFE9"/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84518" w:rsidRPr="00BF7B90" w:rsidRDefault="00084518" w:rsidP="00084518">
      <w:pPr>
        <w:shd w:val="clear" w:color="auto" w:fill="F4EFE9"/>
        <w:spacing w:after="0" w:line="240" w:lineRule="auto"/>
        <w:ind w:left="708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BF7B90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lastRenderedPageBreak/>
        <w:t xml:space="preserve">Приказом </w:t>
      </w:r>
      <w:proofErr w:type="spellStart"/>
      <w:r w:rsidRPr="00BF7B90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Минздравсоцразвития</w:t>
      </w:r>
      <w:proofErr w:type="spellEnd"/>
      <w:r w:rsidRPr="00BF7B90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России № 673 от 30.10.2007 вносятся изменения в приказ Минздрава России № 229 от 27.06.2001 "О национальном календаре профилактических прививок и календаре профилактических прививок по эпидемическим показаниям".</w:t>
      </w:r>
    </w:p>
    <w:p w:rsidR="00BF7B90" w:rsidRPr="00084518" w:rsidRDefault="00BF7B90" w:rsidP="00084518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BF7B90" w:rsidRPr="00BF7B90" w:rsidRDefault="00084518" w:rsidP="00084518">
      <w:pPr>
        <w:shd w:val="clear" w:color="auto" w:fill="F4EFE9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BF7B90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 приложении 1</w:t>
      </w:r>
    </w:p>
    <w:p w:rsidR="00084518" w:rsidRPr="00BF7B90" w:rsidRDefault="00084518" w:rsidP="00084518">
      <w:pPr>
        <w:shd w:val="clear" w:color="auto" w:fill="F4EFE9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BF7B90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"Национальный календарь профилактических прививок" вышеназванного приказа даются рекомендации по проведению прививок.</w:t>
      </w:r>
    </w:p>
    <w:p w:rsidR="00BF7B90" w:rsidRDefault="00BF7B90" w:rsidP="00084518">
      <w:pPr>
        <w:shd w:val="clear" w:color="auto" w:fill="F4EFE9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BF7B90" w:rsidRPr="00084518" w:rsidRDefault="00BF7B90" w:rsidP="00084518">
      <w:pPr>
        <w:shd w:val="clear" w:color="auto" w:fill="F4EFE9"/>
        <w:spacing w:after="0" w:line="240" w:lineRule="auto"/>
        <w:ind w:left="708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084518" w:rsidRPr="00BF7B90" w:rsidRDefault="00084518" w:rsidP="00084518">
      <w:pPr>
        <w:shd w:val="clear" w:color="auto" w:fill="F4EFE9"/>
        <w:spacing w:after="0" w:line="240" w:lineRule="auto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BF7B90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Приводим сведения, касающиеся детей-</w:t>
      </w:r>
      <w:r w:rsidRPr="00BF7B90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softHyphen/>
        <w:t>дошкольников, посещающих ДОУ.</w:t>
      </w:r>
    </w:p>
    <w:p w:rsidR="00BF7B90" w:rsidRPr="00084518" w:rsidRDefault="00BF7B90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tbl>
      <w:tblPr>
        <w:tblW w:w="96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EFE9"/>
        <w:tblCellMar>
          <w:left w:w="0" w:type="dxa"/>
          <w:right w:w="0" w:type="dxa"/>
        </w:tblCellMar>
        <w:tblLook w:val="04A0"/>
      </w:tblPr>
      <w:tblGrid>
        <w:gridCol w:w="2425"/>
        <w:gridCol w:w="7261"/>
      </w:tblGrid>
      <w:tr w:rsidR="00084518" w:rsidRPr="00084518" w:rsidTr="00084518">
        <w:trPr>
          <w:trHeight w:val="229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Возраст ребенка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Наименование прививки</w:t>
            </w:r>
          </w:p>
        </w:tc>
      </w:tr>
      <w:tr w:rsidR="00084518" w:rsidRPr="00084518" w:rsidTr="00084518">
        <w:trPr>
          <w:trHeight w:val="544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месяца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вакцинация против вирусного гепатита B, первая вакцинация против дифтерии, коклюша, столбняка, полиомиелита</w:t>
            </w:r>
          </w:p>
        </w:tc>
      </w:tr>
      <w:tr w:rsidR="00084518" w:rsidRPr="00084518" w:rsidTr="00084518">
        <w:trPr>
          <w:trHeight w:val="260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 5 месяцев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вакцинация против дифтерии, коклюша, столбняка, полиомиелита</w:t>
            </w:r>
          </w:p>
        </w:tc>
      </w:tr>
      <w:tr w:rsidR="00084518" w:rsidRPr="00084518" w:rsidTr="00084518">
        <w:trPr>
          <w:trHeight w:val="512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месяцев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 вакцинация вирусного гепатита B, против дифтерии, коклюша, столбняка, полиомиелита</w:t>
            </w:r>
          </w:p>
        </w:tc>
      </w:tr>
      <w:tr w:rsidR="00084518" w:rsidRPr="00084518" w:rsidTr="00084518">
        <w:trPr>
          <w:trHeight w:val="489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 месяцев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Четвертая вакцинация против вирусного гепатита B (дети из групп риска), вакцинация против кори, краснухи, эпидемического паротита</w:t>
            </w:r>
          </w:p>
        </w:tc>
      </w:tr>
      <w:tr w:rsidR="00084518" w:rsidRPr="00084518" w:rsidTr="00084518">
        <w:trPr>
          <w:trHeight w:val="244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 месяцев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ревакцинация против дифтерии, коклюша, столбняка, полиомиелита</w:t>
            </w:r>
          </w:p>
        </w:tc>
      </w:tr>
      <w:tr w:rsidR="00084518" w:rsidRPr="00084518" w:rsidTr="00084518">
        <w:trPr>
          <w:trHeight w:val="244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месяцев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ревакцинация против полиомиелита</w:t>
            </w:r>
          </w:p>
        </w:tc>
      </w:tr>
      <w:tr w:rsidR="00084518" w:rsidRPr="00084518" w:rsidTr="00084518">
        <w:trPr>
          <w:trHeight w:val="244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лет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Ревакцинация против кори, краснухи, эпидемического паротита</w:t>
            </w:r>
          </w:p>
        </w:tc>
      </w:tr>
      <w:tr w:rsidR="00084518" w:rsidRPr="00084518" w:rsidTr="00084518">
        <w:trPr>
          <w:trHeight w:val="244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6–7 лет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ревакцинация против дифтерии, столбняка</w:t>
            </w:r>
          </w:p>
        </w:tc>
      </w:tr>
      <w:tr w:rsidR="00084518" w:rsidRPr="00084518" w:rsidTr="00084518">
        <w:trPr>
          <w:trHeight w:val="244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 лет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Ревакцинация против туберкулеза (БЦЖ)</w:t>
            </w:r>
          </w:p>
        </w:tc>
      </w:tr>
      <w:tr w:rsidR="00084518" w:rsidRPr="00084518" w:rsidTr="00084518">
        <w:trPr>
          <w:trHeight w:val="718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 1 года, не </w:t>
            </w:r>
            <w:proofErr w:type="gramStart"/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болевшие</w:t>
            </w:r>
            <w:proofErr w:type="gramEnd"/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не привитые, привитые однократно против краснухи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Иммунизация против краснухи</w:t>
            </w:r>
          </w:p>
        </w:tc>
      </w:tr>
      <w:tr w:rsidR="00084518" w:rsidRPr="00084518" w:rsidTr="00084518">
        <w:trPr>
          <w:trHeight w:val="489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дети, посещающие дошкольные учреждения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084518" w:rsidRPr="00084518" w:rsidRDefault="00084518" w:rsidP="00084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Вакцинация против гриппа</w:t>
            </w:r>
          </w:p>
        </w:tc>
      </w:tr>
    </w:tbl>
    <w:p w:rsidR="00084518" w:rsidRP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Пункт 2 ст. 11 Закона № 157</w:t>
      </w: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ФЗ "Об иммунопрофилактике инфекционных болезней" гласит: "Профилактические прививки проводятся с согласия граждан, родителей или иных законных представителей несовершеннолетних…". Становится ясным, что врач и медсестра могут только рекомендовать родителям сделать ребенку прививку и дать информацию о ней. При этом медицинская сестра ДОУ обязана информировать родителей (законных представителей) о прививках, рекомендованных "Национальным календарем профилактических прививок", соответствующих возрасту ребенка.</w:t>
      </w:r>
    </w:p>
    <w:p w:rsidR="00084518" w:rsidRP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>Кроме того, согласно Закону "Об охране здоровья граждан" родители воспитанников имеют право:</w:t>
      </w:r>
    </w:p>
    <w:p w:rsidR="00084518" w:rsidRPr="00084518" w:rsidRDefault="00084518" w:rsidP="00084518">
      <w:pPr>
        <w:numPr>
          <w:ilvl w:val="0"/>
          <w:numId w:val="17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на получение полной и объективной информации о необходимости профилактических прививок, последствиях отказа от них, </w:t>
      </w:r>
      <w:proofErr w:type="spellStart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поствакцинальных</w:t>
      </w:r>
      <w:proofErr w:type="spellEnd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осложнениях;</w:t>
      </w:r>
    </w:p>
    <w:p w:rsidR="00084518" w:rsidRPr="00084518" w:rsidRDefault="00084518" w:rsidP="00084518">
      <w:pPr>
        <w:numPr>
          <w:ilvl w:val="0"/>
          <w:numId w:val="17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выбор учреждения, где сделать прививку (детский сад или детская поликлиника);</w:t>
      </w:r>
    </w:p>
    <w:p w:rsidR="00084518" w:rsidRPr="00084518" w:rsidRDefault="00084518" w:rsidP="00084518">
      <w:pPr>
        <w:numPr>
          <w:ilvl w:val="0"/>
          <w:numId w:val="17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отказ от прививок, который должен быть оформлен в письменном виде.</w:t>
      </w:r>
    </w:p>
    <w:p w:rsidR="00084518" w:rsidRP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Если раньше </w:t>
      </w:r>
      <w:proofErr w:type="spellStart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непривитого</w:t>
      </w:r>
      <w:proofErr w:type="spellEnd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ребенка категорически запрещалось принимать в детский сад, теперь в законе "Об иммунопрофилактике инфекционных болезней" (п. 2 ст. 5) отсутствует подобное положение.</w:t>
      </w:r>
    </w:p>
    <w:p w:rsidR="00084518" w:rsidRP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Медсестра должна осознавать, что при проведении прививок детям очень важно:</w:t>
      </w:r>
    </w:p>
    <w:p w:rsidR="00084518" w:rsidRPr="00084518" w:rsidRDefault="00084518" w:rsidP="00084518">
      <w:pPr>
        <w:numPr>
          <w:ilvl w:val="0"/>
          <w:numId w:val="18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проинформировать родителей о прививке и получить их письменное согласие на ее проведение;</w:t>
      </w:r>
    </w:p>
    <w:p w:rsidR="00084518" w:rsidRPr="00084518" w:rsidRDefault="00084518" w:rsidP="00084518">
      <w:pPr>
        <w:numPr>
          <w:ilvl w:val="0"/>
          <w:numId w:val="18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иметь допуск-</w:t>
      </w: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разрешение на проведение прививок;</w:t>
      </w:r>
    </w:p>
    <w:p w:rsidR="00084518" w:rsidRPr="00084518" w:rsidRDefault="00084518" w:rsidP="00084518">
      <w:pPr>
        <w:numPr>
          <w:ilvl w:val="0"/>
          <w:numId w:val="18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соблюдать санитарно-</w:t>
      </w: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гигиенические требования к получению, транспортировке, хранению вакцины и проведению прививок (последнее только в присутствии врача);</w:t>
      </w:r>
    </w:p>
    <w:p w:rsidR="00084518" w:rsidRPr="00084518" w:rsidRDefault="00084518" w:rsidP="00084518">
      <w:pPr>
        <w:numPr>
          <w:ilvl w:val="0"/>
          <w:numId w:val="18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отследить самочувствие ребенка и его реакцию на прививку.</w:t>
      </w:r>
    </w:p>
    <w:p w:rsidR="00084518" w:rsidRPr="00084518" w:rsidRDefault="00084518" w:rsidP="00084518">
      <w:pPr>
        <w:shd w:val="clear" w:color="auto" w:fill="F4EFE9"/>
        <w:spacing w:after="0" w:line="240" w:lineRule="auto"/>
        <w:ind w:left="36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Доставка, хранение и использование вакцин определены Санитарно</w:t>
      </w: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-эпидемиологическими правилами СП 3.3.2.1248</w:t>
      </w: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03 "Условия транспортировки и хранения медицинских иммунобиологических препаратов", утвержденными Главным государственным санитарным врачом РФ 20.03.2003.</w:t>
      </w:r>
    </w:p>
    <w:p w:rsidR="00084518" w:rsidRPr="00084518" w:rsidRDefault="00084518" w:rsidP="00084518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При поступлении в детский сад все дети переживают адаптационный стресс, поэтому очень важно помочь ребенку преодолеть эмоциональное напряжение и успешно адаптироваться к новой среде.</w:t>
      </w:r>
    </w:p>
    <w:p w:rsidR="00084518" w:rsidRP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      Специалисты выделяют три периода привыкания ребенка к детскому саду: острый, </w:t>
      </w:r>
      <w:proofErr w:type="spellStart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подострый</w:t>
      </w:r>
      <w:proofErr w:type="spellEnd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период компенсации.</w:t>
      </w:r>
    </w:p>
    <w:p w:rsidR="00084518" w:rsidRPr="00084518" w:rsidRDefault="00084518" w:rsidP="00084518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Два первых периода можно классифицировать по степени тяжести – </w:t>
      </w:r>
      <w:proofErr w:type="gramStart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легкая</w:t>
      </w:r>
      <w:proofErr w:type="gramEnd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средней тяжести,</w:t>
      </w:r>
    </w:p>
    <w:p w:rsidR="00084518" w:rsidRP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тяжелая и крайне тяжелая.</w:t>
      </w:r>
    </w:p>
    <w:p w:rsidR="00084518" w:rsidRPr="00084518" w:rsidRDefault="00084518" w:rsidP="00084518">
      <w:pPr>
        <w:shd w:val="clear" w:color="auto" w:fill="F4EFE9"/>
        <w:spacing w:after="0" w:line="240" w:lineRule="auto"/>
        <w:ind w:left="36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Характеристики всех степеней адаптации описаны в специальной </w:t>
      </w:r>
      <w:proofErr w:type="spellStart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литературе</w:t>
      </w:r>
      <w:proofErr w:type="gramStart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,п</w:t>
      </w:r>
      <w:proofErr w:type="gramEnd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оэтому</w:t>
      </w:r>
      <w:proofErr w:type="spellEnd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остановимся только на функциях медсестры в период адаптации. Среди них:</w:t>
      </w:r>
    </w:p>
    <w:p w:rsidR="00084518" w:rsidRPr="00084518" w:rsidRDefault="00084518" w:rsidP="00084518">
      <w:pPr>
        <w:numPr>
          <w:ilvl w:val="0"/>
          <w:numId w:val="19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работа с медицинскими картами, при необходимости беседа с родителями для определения группы здоровья ребенка, понимание истории его развития, выяснение осложнений и запретов на определенные медицинские препараты и продукты;</w:t>
      </w:r>
    </w:p>
    <w:p w:rsidR="00084518" w:rsidRPr="00084518" w:rsidRDefault="00084518" w:rsidP="00084518">
      <w:pPr>
        <w:numPr>
          <w:ilvl w:val="0"/>
          <w:numId w:val="19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совместно с психологом и старшим воспитателем ДОУ подготовка рекомендаций по режиму адаптации ребенка к ДОУ на основании записей в медицинской карте;</w:t>
      </w:r>
    </w:p>
    <w:p w:rsidR="00084518" w:rsidRPr="00084518" w:rsidRDefault="00084518" w:rsidP="00084518">
      <w:pPr>
        <w:numPr>
          <w:ilvl w:val="0"/>
          <w:numId w:val="19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недопущение попадания в детский сад детей с вирусными инфекциями и другими текущими заболеваниями, контроль состояния здоровья детей и приемов пищи;</w:t>
      </w:r>
    </w:p>
    <w:p w:rsidR="00084518" w:rsidRPr="00084518" w:rsidRDefault="00084518" w:rsidP="00084518">
      <w:pPr>
        <w:numPr>
          <w:ilvl w:val="0"/>
          <w:numId w:val="19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>совместно с педагогами ведение листа адаптации (ведется до того момента, пока ребенок полностью не адаптируется к детскому саду).</w:t>
      </w:r>
    </w:p>
    <w:p w:rsidR="00084518" w:rsidRPr="00084518" w:rsidRDefault="00084518" w:rsidP="00084518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Проведение медико-</w:t>
      </w: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педагогического обследования ребенка за год до школы не только позволит определить его готовность к обучению, но и даст возможность осуществить при необходимости специальный комплекс корригирующих мероприятий, направленных на улучшение состояния здоровья и устранение недостатков воспитания.</w:t>
      </w:r>
    </w:p>
    <w:p w:rsidR="00084518" w:rsidRPr="00084518" w:rsidRDefault="00084518" w:rsidP="00084518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Выделяют общую (</w:t>
      </w:r>
      <w:proofErr w:type="gramStart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физическая</w:t>
      </w:r>
      <w:proofErr w:type="gramEnd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личностная, интеллектуальная) и специальную подготовку детей к усвоению курса начальной школы.</w:t>
      </w:r>
    </w:p>
    <w:p w:rsidR="00084518" w:rsidRPr="00084518" w:rsidRDefault="00084518" w:rsidP="00084518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Основой физической готовности является состояние здоровья ребенка:</w:t>
      </w:r>
    </w:p>
    <w:p w:rsidR="00084518" w:rsidRPr="00084518" w:rsidRDefault="00084518" w:rsidP="00084518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правильное телосложение, хорошая осанка, своевременное развитие двигательных навыков и качеств, физической и умственной работоспособности. Поэтому задача медсестры – провести все замеры, выдать направления на анализы к </w:t>
      </w:r>
      <w:proofErr w:type="spellStart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врачам</w:t>
      </w:r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специалистам</w:t>
      </w:r>
      <w:proofErr w:type="spellEnd"/>
      <w:r w:rsidRPr="000845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и заполнить к 1 апреля медицинские карты.</w:t>
      </w:r>
    </w:p>
    <w:p w:rsidR="00FA7863" w:rsidRDefault="0016322E">
      <w:r w:rsidRPr="0016322E">
        <w:drawing>
          <wp:inline distT="0" distB="0" distL="0" distR="0">
            <wp:extent cx="2057400" cy="2057400"/>
            <wp:effectExtent l="19050" t="0" r="0" b="0"/>
            <wp:docPr id="1" name="Рисунок 1" descr="https://nsportal.ru/sites/default/files/styles/large/public/media/2014/03/10/image_2.jpg?itok=3OWmi1N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14/03/10/image_2.jpg?itok=3OWmi1N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22E" w:rsidRDefault="0016322E"/>
    <w:sectPr w:rsidR="0016322E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5FF"/>
    <w:multiLevelType w:val="multilevel"/>
    <w:tmpl w:val="79D4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D36D2"/>
    <w:multiLevelType w:val="multilevel"/>
    <w:tmpl w:val="8B94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7B085D"/>
    <w:multiLevelType w:val="multilevel"/>
    <w:tmpl w:val="29F2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716CC2"/>
    <w:multiLevelType w:val="multilevel"/>
    <w:tmpl w:val="486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A63DA1"/>
    <w:multiLevelType w:val="multilevel"/>
    <w:tmpl w:val="186C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427963"/>
    <w:multiLevelType w:val="multilevel"/>
    <w:tmpl w:val="4814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D809AC"/>
    <w:multiLevelType w:val="multilevel"/>
    <w:tmpl w:val="9886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5E12CC"/>
    <w:multiLevelType w:val="multilevel"/>
    <w:tmpl w:val="A894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3E3719"/>
    <w:multiLevelType w:val="multilevel"/>
    <w:tmpl w:val="313E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745AD0"/>
    <w:multiLevelType w:val="multilevel"/>
    <w:tmpl w:val="4AFC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BF40AD"/>
    <w:multiLevelType w:val="multilevel"/>
    <w:tmpl w:val="F424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630910"/>
    <w:multiLevelType w:val="multilevel"/>
    <w:tmpl w:val="9632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254C75"/>
    <w:multiLevelType w:val="multilevel"/>
    <w:tmpl w:val="BD0C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D139BE"/>
    <w:multiLevelType w:val="multilevel"/>
    <w:tmpl w:val="FC92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CA51F2"/>
    <w:multiLevelType w:val="multilevel"/>
    <w:tmpl w:val="0D5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0448E6"/>
    <w:multiLevelType w:val="multilevel"/>
    <w:tmpl w:val="AF48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681746"/>
    <w:multiLevelType w:val="multilevel"/>
    <w:tmpl w:val="0976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4344B02"/>
    <w:multiLevelType w:val="multilevel"/>
    <w:tmpl w:val="AD2A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5B159B2"/>
    <w:multiLevelType w:val="multilevel"/>
    <w:tmpl w:val="7A7A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15"/>
  </w:num>
  <w:num w:numId="6">
    <w:abstractNumId w:val="11"/>
  </w:num>
  <w:num w:numId="7">
    <w:abstractNumId w:val="2"/>
  </w:num>
  <w:num w:numId="8">
    <w:abstractNumId w:val="12"/>
  </w:num>
  <w:num w:numId="9">
    <w:abstractNumId w:val="18"/>
  </w:num>
  <w:num w:numId="10">
    <w:abstractNumId w:val="10"/>
  </w:num>
  <w:num w:numId="11">
    <w:abstractNumId w:val="14"/>
  </w:num>
  <w:num w:numId="12">
    <w:abstractNumId w:val="6"/>
  </w:num>
  <w:num w:numId="13">
    <w:abstractNumId w:val="17"/>
  </w:num>
  <w:num w:numId="14">
    <w:abstractNumId w:val="16"/>
  </w:num>
  <w:num w:numId="15">
    <w:abstractNumId w:val="9"/>
  </w:num>
  <w:num w:numId="16">
    <w:abstractNumId w:val="13"/>
  </w:num>
  <w:num w:numId="17">
    <w:abstractNumId w:val="5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84518"/>
    <w:rsid w:val="00084518"/>
    <w:rsid w:val="0016322E"/>
    <w:rsid w:val="003C09BF"/>
    <w:rsid w:val="008A69F6"/>
    <w:rsid w:val="00982E7F"/>
    <w:rsid w:val="00BF7B90"/>
    <w:rsid w:val="00DD67E7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5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1856</Words>
  <Characters>10582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2018-06-05T06:31:00Z</dcterms:created>
  <dcterms:modified xsi:type="dcterms:W3CDTF">2018-06-05T06:43:00Z</dcterms:modified>
</cp:coreProperties>
</file>