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29CF" w14:textId="77777777" w:rsidR="00030DF9" w:rsidRPr="00A6574A" w:rsidRDefault="00030DF9" w:rsidP="00030DF9">
      <w:pPr>
        <w:pStyle w:val="a3"/>
        <w:ind w:firstLine="5954"/>
        <w:rPr>
          <w:sz w:val="24"/>
          <w:lang w:eastAsia="ru-RU"/>
        </w:rPr>
      </w:pPr>
      <w:r>
        <w:rPr>
          <w:sz w:val="24"/>
          <w:lang w:eastAsia="ru-RU"/>
        </w:rPr>
        <w:t>Приложение №7</w:t>
      </w:r>
    </w:p>
    <w:p w14:paraId="0019B282" w14:textId="77777777" w:rsidR="00030DF9" w:rsidRPr="00A6574A" w:rsidRDefault="00030DF9" w:rsidP="00030DF9">
      <w:pPr>
        <w:pStyle w:val="a3"/>
        <w:ind w:firstLine="5954"/>
        <w:rPr>
          <w:sz w:val="24"/>
          <w:lang w:eastAsia="ru-RU"/>
        </w:rPr>
      </w:pPr>
      <w:r w:rsidRPr="00A6574A">
        <w:rPr>
          <w:sz w:val="24"/>
          <w:lang w:eastAsia="ru-RU"/>
        </w:rPr>
        <w:t>Утвержден</w:t>
      </w:r>
    </w:p>
    <w:p w14:paraId="74E1E390" w14:textId="77777777" w:rsidR="00030DF9" w:rsidRPr="00A6574A" w:rsidRDefault="00030DF9" w:rsidP="00030DF9">
      <w:pPr>
        <w:pStyle w:val="a3"/>
        <w:ind w:firstLine="5954"/>
        <w:rPr>
          <w:sz w:val="24"/>
          <w:lang w:eastAsia="ru-RU"/>
        </w:rPr>
      </w:pPr>
      <w:r w:rsidRPr="00A6574A">
        <w:rPr>
          <w:sz w:val="24"/>
          <w:lang w:eastAsia="ru-RU"/>
        </w:rPr>
        <w:t>приказом заведующего</w:t>
      </w:r>
    </w:p>
    <w:p w14:paraId="18E41050" w14:textId="47E4F5CC" w:rsidR="00030DF9" w:rsidRPr="00A6574A" w:rsidRDefault="00030DF9" w:rsidP="00030DF9">
      <w:pPr>
        <w:pStyle w:val="a3"/>
        <w:ind w:firstLine="5954"/>
        <w:rPr>
          <w:sz w:val="24"/>
          <w:lang w:eastAsia="ru-RU"/>
        </w:rPr>
      </w:pPr>
      <w:r w:rsidRPr="00A6574A">
        <w:rPr>
          <w:sz w:val="24"/>
          <w:lang w:eastAsia="ru-RU"/>
        </w:rPr>
        <w:t>МКДОУ «ДС №</w:t>
      </w:r>
      <w:r w:rsidR="00CC1DED">
        <w:rPr>
          <w:sz w:val="24"/>
          <w:lang w:eastAsia="ru-RU"/>
        </w:rPr>
        <w:t>4</w:t>
      </w:r>
      <w:r w:rsidRPr="00A6574A">
        <w:rPr>
          <w:sz w:val="24"/>
          <w:lang w:eastAsia="ru-RU"/>
        </w:rPr>
        <w:t xml:space="preserve"> «</w:t>
      </w:r>
      <w:r w:rsidR="00CC1DED">
        <w:rPr>
          <w:sz w:val="24"/>
          <w:lang w:eastAsia="ru-RU"/>
        </w:rPr>
        <w:t>Теремок</w:t>
      </w:r>
      <w:r w:rsidRPr="00A6574A">
        <w:rPr>
          <w:sz w:val="24"/>
          <w:lang w:eastAsia="ru-RU"/>
        </w:rPr>
        <w:t>»</w:t>
      </w:r>
    </w:p>
    <w:p w14:paraId="00529E10" w14:textId="166AEBB6" w:rsidR="00030DF9" w:rsidRPr="00A6574A" w:rsidRDefault="00030DF9" w:rsidP="00030DF9">
      <w:pPr>
        <w:pStyle w:val="a3"/>
        <w:ind w:firstLine="5954"/>
        <w:rPr>
          <w:sz w:val="24"/>
          <w:lang w:eastAsia="ru-RU"/>
        </w:rPr>
      </w:pPr>
      <w:r>
        <w:rPr>
          <w:sz w:val="24"/>
          <w:lang w:eastAsia="ru-RU"/>
        </w:rPr>
        <w:t>от «</w:t>
      </w:r>
      <w:r w:rsidR="00CC1DED">
        <w:rPr>
          <w:sz w:val="24"/>
          <w:lang w:eastAsia="ru-RU"/>
        </w:rPr>
        <w:t>01» _</w:t>
      </w:r>
      <w:r>
        <w:rPr>
          <w:sz w:val="24"/>
          <w:lang w:eastAsia="ru-RU"/>
        </w:rPr>
        <w:t>сентября_ 2021 г. № _139</w:t>
      </w:r>
      <w:r w:rsidRPr="00A6574A">
        <w:rPr>
          <w:sz w:val="24"/>
          <w:lang w:eastAsia="ru-RU"/>
        </w:rPr>
        <w:t>_</w:t>
      </w:r>
    </w:p>
    <w:p w14:paraId="7C868CD9" w14:textId="77777777" w:rsidR="00030DF9" w:rsidRPr="00A6574A" w:rsidRDefault="00030DF9" w:rsidP="00030DF9">
      <w:pPr>
        <w:pStyle w:val="a3"/>
        <w:ind w:firstLine="5954"/>
        <w:rPr>
          <w:b/>
          <w:sz w:val="24"/>
        </w:rPr>
      </w:pPr>
    </w:p>
    <w:p w14:paraId="50D65426" w14:textId="77777777" w:rsidR="00030DF9" w:rsidRPr="00030DF9" w:rsidRDefault="00030DF9" w:rsidP="00030DF9">
      <w:pPr>
        <w:suppressAutoHyphens w:val="0"/>
        <w:rPr>
          <w:rFonts w:eastAsia="Calibri"/>
          <w:b/>
          <w:sz w:val="24"/>
          <w:lang w:eastAsia="en-US"/>
        </w:rPr>
      </w:pPr>
    </w:p>
    <w:p w14:paraId="49670CA5" w14:textId="77777777"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ПОЛОЖЕНИЕ</w:t>
      </w:r>
    </w:p>
    <w:p w14:paraId="115D03CA" w14:textId="77777777"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о комиссии по урегулированию конфликта интересов</w:t>
      </w:r>
    </w:p>
    <w:p w14:paraId="38671ACD" w14:textId="16825A03"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в муниципальном дошкольном образовательном казенном учреждении «Детский сад №</w:t>
      </w:r>
      <w:r w:rsidR="00CC1DED">
        <w:rPr>
          <w:rFonts w:eastAsia="Calibri"/>
          <w:b/>
          <w:sz w:val="24"/>
          <w:lang w:eastAsia="en-US"/>
        </w:rPr>
        <w:t>4</w:t>
      </w:r>
      <w:r w:rsidRPr="00030DF9">
        <w:rPr>
          <w:rFonts w:eastAsia="Calibri"/>
          <w:b/>
          <w:sz w:val="24"/>
          <w:lang w:eastAsia="en-US"/>
        </w:rPr>
        <w:t xml:space="preserve"> «</w:t>
      </w:r>
      <w:r w:rsidR="00CC1DED">
        <w:rPr>
          <w:rFonts w:eastAsia="Calibri"/>
          <w:b/>
          <w:sz w:val="24"/>
          <w:lang w:eastAsia="en-US"/>
        </w:rPr>
        <w:t>ТЕРЕМОК</w:t>
      </w:r>
      <w:r w:rsidRPr="00030DF9">
        <w:rPr>
          <w:rFonts w:eastAsia="Calibri"/>
          <w:b/>
          <w:sz w:val="24"/>
          <w:lang w:eastAsia="en-US"/>
        </w:rPr>
        <w:t>»</w:t>
      </w:r>
    </w:p>
    <w:p w14:paraId="667BE9B6" w14:textId="77777777" w:rsidR="00030DF9" w:rsidRPr="00030DF9" w:rsidRDefault="00030DF9" w:rsidP="00030DF9">
      <w:pPr>
        <w:suppressAutoHyphens w:val="0"/>
        <w:jc w:val="center"/>
        <w:rPr>
          <w:rFonts w:eastAsia="Calibri"/>
          <w:b/>
          <w:sz w:val="24"/>
          <w:lang w:eastAsia="en-US"/>
        </w:rPr>
      </w:pPr>
    </w:p>
    <w:p w14:paraId="3AC1D0A5" w14:textId="77777777"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1. Общие положения</w:t>
      </w:r>
    </w:p>
    <w:p w14:paraId="386E2880" w14:textId="74B94D75"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 xml:space="preserve">1.1. Настоящее Положение устанавливает порядок создания, организации работы, принятия и исполнения решений Комиссии по урегулированию конфликта интересов между участниками образовательных отношений в муниципальном дошкольном образовательном </w:t>
      </w:r>
      <w:r>
        <w:rPr>
          <w:rFonts w:eastAsia="Calibri"/>
          <w:sz w:val="24"/>
          <w:lang w:eastAsia="en-US"/>
        </w:rPr>
        <w:t>казенном</w:t>
      </w:r>
      <w:r w:rsidRPr="00030DF9">
        <w:rPr>
          <w:rFonts w:eastAsia="Calibri"/>
          <w:sz w:val="24"/>
          <w:lang w:eastAsia="en-US"/>
        </w:rPr>
        <w:t xml:space="preserve"> учреждении «Детский сад </w:t>
      </w:r>
      <w:r>
        <w:rPr>
          <w:rFonts w:eastAsia="Calibri"/>
          <w:sz w:val="24"/>
          <w:lang w:eastAsia="en-US"/>
        </w:rPr>
        <w:t>№</w:t>
      </w:r>
      <w:r w:rsidR="00CC1DED">
        <w:rPr>
          <w:rFonts w:eastAsia="Calibri"/>
          <w:sz w:val="24"/>
          <w:lang w:eastAsia="en-US"/>
        </w:rPr>
        <w:t>4</w:t>
      </w:r>
      <w:r>
        <w:rPr>
          <w:rFonts w:eastAsia="Calibri"/>
          <w:sz w:val="24"/>
          <w:lang w:eastAsia="en-US"/>
        </w:rPr>
        <w:t xml:space="preserve"> «</w:t>
      </w:r>
      <w:r w:rsidR="00CC1DED">
        <w:rPr>
          <w:rFonts w:eastAsia="Calibri"/>
          <w:sz w:val="24"/>
          <w:lang w:eastAsia="en-US"/>
        </w:rPr>
        <w:t>Теремок</w:t>
      </w:r>
      <w:r w:rsidRPr="00030DF9">
        <w:rPr>
          <w:rFonts w:eastAsia="Calibri"/>
          <w:sz w:val="24"/>
          <w:lang w:eastAsia="en-US"/>
        </w:rPr>
        <w:t>» (далее - Комиссия).</w:t>
      </w:r>
    </w:p>
    <w:p w14:paraId="7514992D" w14:textId="77777777" w:rsidR="00030DF9" w:rsidRPr="00030DF9" w:rsidRDefault="00030DF9" w:rsidP="00030DF9">
      <w:pPr>
        <w:suppressAutoHyphens w:val="0"/>
        <w:ind w:firstLine="708"/>
        <w:jc w:val="both"/>
        <w:rPr>
          <w:rFonts w:eastAsia="Calibri"/>
          <w:sz w:val="24"/>
          <w:lang w:eastAsia="en-US"/>
        </w:rPr>
      </w:pPr>
      <w:r>
        <w:rPr>
          <w:rFonts w:eastAsia="Calibri"/>
          <w:sz w:val="24"/>
          <w:lang w:eastAsia="en-US"/>
        </w:rPr>
        <w:t xml:space="preserve">1.2. </w:t>
      </w:r>
      <w:r w:rsidRPr="00030DF9">
        <w:rPr>
          <w:rFonts w:eastAsia="Calibri"/>
          <w:sz w:val="24"/>
          <w:lang w:eastAsia="en-US"/>
        </w:rPr>
        <w:t>Комиссия в своей деятельности руководствуются Конституцией Российской Федерации, федеральными законами и иными нормативными правовыми актами Российской Федерации, а также настоящим Положением.</w:t>
      </w:r>
    </w:p>
    <w:p w14:paraId="32455C05"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1.3. Основной задачей комиссии является осуществление мер по предупреждению и урегулировании конфликта интересов между участниками конфликта.</w:t>
      </w:r>
    </w:p>
    <w:p w14:paraId="29E7EB48" w14:textId="77777777" w:rsidR="00030DF9" w:rsidRPr="00030DF9" w:rsidRDefault="00030DF9" w:rsidP="00030DF9">
      <w:pPr>
        <w:suppressAutoHyphens w:val="0"/>
        <w:jc w:val="both"/>
        <w:rPr>
          <w:rFonts w:eastAsia="Calibri"/>
          <w:sz w:val="24"/>
          <w:lang w:eastAsia="en-US"/>
        </w:rPr>
      </w:pPr>
    </w:p>
    <w:p w14:paraId="4139FD3A" w14:textId="77777777"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2. Формирование комиссии и организация ее работы</w:t>
      </w:r>
    </w:p>
    <w:p w14:paraId="68B46C44"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2.1. В состав Комиссии входят 5 наиболее квалифицированных и авторитетных представителя педагогических работников, и</w:t>
      </w:r>
      <w:r w:rsidR="003B4A6A">
        <w:rPr>
          <w:rFonts w:eastAsia="Calibri"/>
          <w:sz w:val="24"/>
          <w:lang w:eastAsia="en-US"/>
        </w:rPr>
        <w:t>збираемых общим собранием трудового коллектива</w:t>
      </w:r>
      <w:r w:rsidRPr="00030DF9">
        <w:rPr>
          <w:rFonts w:eastAsia="Calibri"/>
          <w:sz w:val="24"/>
          <w:lang w:eastAsia="en-US"/>
        </w:rPr>
        <w:t xml:space="preserve">. Персональный состав Комиссии утверждается приказом заведующего. </w:t>
      </w:r>
      <w:r w:rsidRPr="00A427B0">
        <w:rPr>
          <w:rFonts w:eastAsia="Calibri"/>
          <w:b/>
          <w:sz w:val="24"/>
          <w:lang w:eastAsia="en-US"/>
        </w:rPr>
        <w:t>Заведующий не имеет права входить в состав Комиссии.</w:t>
      </w:r>
      <w:r w:rsidRPr="00030DF9">
        <w:rPr>
          <w:rFonts w:eastAsia="Calibri"/>
          <w:sz w:val="24"/>
          <w:lang w:eastAsia="en-US"/>
        </w:rPr>
        <w:t xml:space="preserve"> Члены Комиссии и привлекаемые к её работе физические лица работают на безвозмездной основе.</w:t>
      </w:r>
    </w:p>
    <w:p w14:paraId="6CAA5081"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14:paraId="5CDF62F7"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2.3. Из числа членов Комиссии на её первом заседании прямым открытым голосованием простым большинством голосов выбираются председатель, заместитель председателя, секретарь.</w:t>
      </w:r>
    </w:p>
    <w:p w14:paraId="00E4928C"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 xml:space="preserve">2.4. </w:t>
      </w:r>
      <w:r w:rsidRPr="00030DF9">
        <w:rPr>
          <w:rFonts w:eastAsia="Calibri"/>
          <w:sz w:val="24"/>
          <w:u w:val="single"/>
          <w:lang w:eastAsia="en-US"/>
        </w:rPr>
        <w:t>Председатель Комиссии:</w:t>
      </w:r>
    </w:p>
    <w:p w14:paraId="5BD6BF27"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организует работу Комиссии;</w:t>
      </w:r>
    </w:p>
    <w:p w14:paraId="58702125"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созывает и проводит заседания Комиссии;</w:t>
      </w:r>
    </w:p>
    <w:p w14:paraId="60B475E9"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дает поручения членам Комиссии, привлекаемым специалистам, экспертам;</w:t>
      </w:r>
    </w:p>
    <w:p w14:paraId="061C53F3"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представляет Комиссию в отношениях с администрацией;</w:t>
      </w:r>
    </w:p>
    <w:p w14:paraId="07CD3EC3"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заведующему Учреждения;</w:t>
      </w:r>
    </w:p>
    <w:p w14:paraId="67ED7C21"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2.5. В отсутствие председателя Комиссии его полномочия осуществляет заместитель председателя Комиссии.</w:t>
      </w:r>
    </w:p>
    <w:p w14:paraId="1CBFEE29"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2.6. Секретарь Комиссии отвечает за ведение делопроизводства, регистрацию обращений, хранение документов Комиссии, подготовку её заседаний.</w:t>
      </w:r>
    </w:p>
    <w:p w14:paraId="0A204B27"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14:paraId="13EFC9BF"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14:paraId="711B6F2A"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 xml:space="preserve">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w:t>
      </w:r>
      <w:r w:rsidRPr="00030DF9">
        <w:rPr>
          <w:rFonts w:eastAsia="Calibri"/>
          <w:sz w:val="24"/>
          <w:lang w:eastAsia="en-US"/>
        </w:rPr>
        <w:lastRenderedPageBreak/>
        <w:t>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14:paraId="448482BD"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14:paraId="2A985677" w14:textId="77777777" w:rsidR="00030DF9" w:rsidRPr="00030DF9" w:rsidRDefault="00030DF9" w:rsidP="005D77B0">
      <w:pPr>
        <w:suppressAutoHyphens w:val="0"/>
        <w:jc w:val="center"/>
        <w:rPr>
          <w:rFonts w:eastAsia="Calibri"/>
          <w:b/>
          <w:sz w:val="24"/>
          <w:lang w:eastAsia="en-US"/>
        </w:rPr>
      </w:pPr>
      <w:r w:rsidRPr="00030DF9">
        <w:rPr>
          <w:rFonts w:eastAsia="Calibri"/>
          <w:b/>
          <w:sz w:val="24"/>
          <w:lang w:eastAsia="en-US"/>
        </w:rPr>
        <w:t>3. Порядок работы комиссии</w:t>
      </w:r>
    </w:p>
    <w:p w14:paraId="3139E9D9"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14:paraId="15CD02C6"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14:paraId="74F030B5"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3.3. Рассмотрение обращения,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Учреждения, Положением о нормах профессиональной этики и настоящим Положением, а также исполнение принятого решения.</w:t>
      </w:r>
    </w:p>
    <w:p w14:paraId="3D89743C"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3.4. Председатель Комиссии при поступлении к нему информации, содержащей основания для проведения заседания Комиссии:</w:t>
      </w:r>
    </w:p>
    <w:p w14:paraId="5D3CEB9A"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14:paraId="05274991"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14:paraId="4F3DF240"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3.5. Заседание Комиссии проводится в присутствии педагогического работника, в отношении которого рассматривается вопрос.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14:paraId="16837265"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14:paraId="4BC84ACE"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14:paraId="5DEAB0ED"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3.8. По итогам рассмотрения вопроса Комиссия принимает одно из следующих решений:</w:t>
      </w:r>
    </w:p>
    <w:p w14:paraId="0F926A1D"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а) установить, что педагогический работник соблюдал нормы профессиональной этики;</w:t>
      </w:r>
    </w:p>
    <w:p w14:paraId="7EFD913B"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б) установить, что педагогический работник не соблюдал нормы профессиональной этики, и рекомендовать заведующему Учреждением указать педагогическому работнику на недопустимость нарушения норм профессиональной этики;</w:t>
      </w:r>
    </w:p>
    <w:p w14:paraId="60B97533"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в) установить, что педагогический работник грубо нарушал нормы профессиональной этики и рекомендовать заведующему Учреждением рассмотреть возможность наложения на педагогического работника соответствующего дисциплинарного взыскания;</w:t>
      </w:r>
    </w:p>
    <w:p w14:paraId="45D20D9A" w14:textId="77777777" w:rsidR="00030DF9" w:rsidRPr="00030DF9" w:rsidRDefault="00030DF9" w:rsidP="00030DF9">
      <w:pPr>
        <w:suppressAutoHyphens w:val="0"/>
        <w:jc w:val="both"/>
        <w:rPr>
          <w:rFonts w:eastAsia="Calibri"/>
          <w:sz w:val="24"/>
          <w:lang w:eastAsia="en-US"/>
        </w:rPr>
      </w:pPr>
      <w:r w:rsidRPr="00030DF9">
        <w:rPr>
          <w:rFonts w:eastAsia="Calibri"/>
          <w:sz w:val="24"/>
          <w:lang w:eastAsia="en-US"/>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w:t>
      </w:r>
    </w:p>
    <w:p w14:paraId="2660B240" w14:textId="77777777" w:rsidR="00030DF9" w:rsidRPr="00030DF9" w:rsidRDefault="00030DF9" w:rsidP="00030DF9">
      <w:pPr>
        <w:suppressAutoHyphens w:val="0"/>
        <w:jc w:val="both"/>
        <w:rPr>
          <w:rFonts w:eastAsia="Calibri"/>
          <w:sz w:val="24"/>
          <w:lang w:eastAsia="en-US"/>
        </w:rPr>
      </w:pPr>
    </w:p>
    <w:p w14:paraId="66A30AE7" w14:textId="77777777" w:rsidR="00250159" w:rsidRDefault="00250159" w:rsidP="005D77B0">
      <w:pPr>
        <w:suppressAutoHyphens w:val="0"/>
        <w:jc w:val="center"/>
        <w:rPr>
          <w:rFonts w:eastAsia="Calibri"/>
          <w:b/>
          <w:sz w:val="24"/>
          <w:lang w:eastAsia="en-US"/>
        </w:rPr>
      </w:pPr>
    </w:p>
    <w:p w14:paraId="17E62EF7" w14:textId="77777777" w:rsidR="00250159" w:rsidRDefault="00250159" w:rsidP="005D77B0">
      <w:pPr>
        <w:suppressAutoHyphens w:val="0"/>
        <w:jc w:val="center"/>
        <w:rPr>
          <w:rFonts w:eastAsia="Calibri"/>
          <w:b/>
          <w:sz w:val="24"/>
          <w:lang w:eastAsia="en-US"/>
        </w:rPr>
      </w:pPr>
    </w:p>
    <w:p w14:paraId="74A4748C" w14:textId="77777777" w:rsidR="00030DF9" w:rsidRPr="00030DF9" w:rsidRDefault="00030DF9" w:rsidP="005D77B0">
      <w:pPr>
        <w:suppressAutoHyphens w:val="0"/>
        <w:jc w:val="center"/>
        <w:rPr>
          <w:rFonts w:eastAsia="Calibri"/>
          <w:b/>
          <w:sz w:val="24"/>
          <w:lang w:eastAsia="en-US"/>
        </w:rPr>
      </w:pPr>
      <w:r w:rsidRPr="00030DF9">
        <w:rPr>
          <w:rFonts w:eastAsia="Calibri"/>
          <w:b/>
          <w:sz w:val="24"/>
          <w:lang w:eastAsia="en-US"/>
        </w:rPr>
        <w:t>4. Порядок оформления решений комиссии</w:t>
      </w:r>
    </w:p>
    <w:p w14:paraId="64180F40"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4.1. Решения Комиссии оформляются протоколами, которые подписывает председатель и секретарь Комиссии. Решения Комиссии носят для заведующего Учреждением обязательный характер.</w:t>
      </w:r>
    </w:p>
    <w:p w14:paraId="0A0DF5C7"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14:paraId="549A7981"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4.3. Копии протокола в течение трёх рабочих дней со дня заседания передаются заведующему Учреждением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w:t>
      </w:r>
    </w:p>
    <w:p w14:paraId="45343C21"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4.4. Заведующий Учреждением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Учреждением оглашается на ближайшем заседании Комиссии.</w:t>
      </w:r>
    </w:p>
    <w:p w14:paraId="7FF397E6"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14:paraId="3F17518F" w14:textId="77777777" w:rsidR="00030DF9" w:rsidRPr="00030DF9" w:rsidRDefault="00030DF9" w:rsidP="00030DF9">
      <w:pPr>
        <w:suppressAutoHyphens w:val="0"/>
        <w:jc w:val="both"/>
        <w:rPr>
          <w:rFonts w:eastAsia="Calibri"/>
          <w:sz w:val="24"/>
          <w:lang w:eastAsia="en-US"/>
        </w:rPr>
      </w:pPr>
    </w:p>
    <w:p w14:paraId="7CA0B04A" w14:textId="77777777" w:rsidR="00030DF9" w:rsidRPr="00030DF9" w:rsidRDefault="00030DF9" w:rsidP="005D77B0">
      <w:pPr>
        <w:suppressAutoHyphens w:val="0"/>
        <w:jc w:val="center"/>
        <w:rPr>
          <w:rFonts w:eastAsia="Calibri"/>
          <w:b/>
          <w:sz w:val="24"/>
          <w:lang w:eastAsia="en-US"/>
        </w:rPr>
      </w:pPr>
      <w:r w:rsidRPr="00030DF9">
        <w:rPr>
          <w:rFonts w:eastAsia="Calibri"/>
          <w:b/>
          <w:sz w:val="24"/>
          <w:lang w:eastAsia="en-US"/>
        </w:rPr>
        <w:t>5. Обеспечение деятельности комиссии</w:t>
      </w:r>
    </w:p>
    <w:p w14:paraId="3B9802D1"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14:paraId="51B0D02F"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5.2. Делопроизводство Комиссии ведётся в соответствии с действующим законодательством.</w:t>
      </w:r>
    </w:p>
    <w:p w14:paraId="072F8720" w14:textId="77777777"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5.3. Протоколы заседания Комиссии хранятся в составе отдельного дела в архиве Учреждения.</w:t>
      </w:r>
    </w:p>
    <w:p w14:paraId="455F8741" w14:textId="77777777" w:rsidR="00030DF9" w:rsidRPr="00030DF9" w:rsidRDefault="00030DF9" w:rsidP="003D6C66">
      <w:pPr>
        <w:rPr>
          <w:sz w:val="24"/>
        </w:rPr>
      </w:pPr>
    </w:p>
    <w:sectPr w:rsidR="00030DF9" w:rsidRPr="00030DF9" w:rsidSect="00A427B0">
      <w:pgSz w:w="11906" w:h="16838"/>
      <w:pgMar w:top="426" w:right="7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6C66"/>
    <w:rsid w:val="00030639"/>
    <w:rsid w:val="00030DF9"/>
    <w:rsid w:val="0007566C"/>
    <w:rsid w:val="00250159"/>
    <w:rsid w:val="0028421F"/>
    <w:rsid w:val="0030655C"/>
    <w:rsid w:val="0033450E"/>
    <w:rsid w:val="003B4A6A"/>
    <w:rsid w:val="003D6C66"/>
    <w:rsid w:val="003F30F2"/>
    <w:rsid w:val="005D77B0"/>
    <w:rsid w:val="00625764"/>
    <w:rsid w:val="00903EF3"/>
    <w:rsid w:val="00940690"/>
    <w:rsid w:val="00A427B0"/>
    <w:rsid w:val="00A577B1"/>
    <w:rsid w:val="00C37AC8"/>
    <w:rsid w:val="00CC1DED"/>
    <w:rsid w:val="00FF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7572"/>
  <w15:docId w15:val="{BD517298-CAA4-49D6-AD3E-FDEB3EA1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C66"/>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6C66"/>
    <w:pPr>
      <w:suppressAutoHyphens/>
      <w:spacing w:after="0" w:line="240" w:lineRule="auto"/>
    </w:pPr>
    <w:rPr>
      <w:rFonts w:ascii="Times New Roman" w:eastAsia="Times New Roman" w:hAnsi="Times New Roman" w:cs="Times New Roman"/>
      <w:sz w:val="28"/>
      <w:szCs w:val="24"/>
      <w:lang w:eastAsia="ar-SA"/>
    </w:rPr>
  </w:style>
  <w:style w:type="character" w:styleId="a4">
    <w:name w:val="Hyperlink"/>
    <w:basedOn w:val="a0"/>
    <w:uiPriority w:val="99"/>
    <w:unhideWhenUsed/>
    <w:rsid w:val="003D6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asus</cp:lastModifiedBy>
  <cp:revision>4</cp:revision>
  <cp:lastPrinted>2021-11-10T10:29:00Z</cp:lastPrinted>
  <dcterms:created xsi:type="dcterms:W3CDTF">2021-10-22T13:44:00Z</dcterms:created>
  <dcterms:modified xsi:type="dcterms:W3CDTF">2021-11-10T10:29:00Z</dcterms:modified>
</cp:coreProperties>
</file>