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E9" w:rsidRPr="00AD260A" w:rsidRDefault="00D364E9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об условиях питания и охраны здоровья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Детский сад обеспечивает гарантированное сбалансированное питание детей в соответствии с их возрастом и временем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пребывания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по нормам утвержденным СанПиН 2.4.1.3049-13.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Правильное питание это основа длительной и плодотворной жизни, залог здоровья, бодрости.  В детском саду питание организованно в групповых комнатах. Весь цикл приготовления блюд происходит на пищеблоке. Пищеблок 100% укомплектован кадрами. Помещение пищеблока размещается на первом этаже, имеет отдельный вход. Транспортирование пищевых продуктов осуществляется специальным автотранспортом поставщика. Весь ассортимент товара сертифицирован.</w:t>
      </w:r>
    </w:p>
    <w:p w:rsidR="00AD260A" w:rsidRPr="00AD260A" w:rsidRDefault="00D364E9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 ДОУ имеется деся</w:t>
      </w:r>
      <w:r w:rsidR="00AD260A"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тидневное перспективное меню. При составлении меню используется картотека блюд, что обеспечивает сбалансированность питания по белкам, жирам, углеводам. Готовая пища выдается только после снятия пробы технологом по питанию и соответствующей записи в журнале результатов оценки готовых блюд. Организация питания находится под контролем администрации.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Питание детей от 3 до 7 л</w:t>
      </w:r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ет с 9- </w:t>
      </w:r>
      <w:proofErr w:type="spellStart"/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ти</w:t>
      </w:r>
      <w:proofErr w:type="spell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часовым пребывание организованно в виде 4-х разового питания. В меню каждый день включена суточная норма молока, сливочного и растительного масла, мяса, рыбы, творога, овощей, хлеба. На второй завтрак дети получают кисломолочные продукты. </w:t>
      </w: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Медико</w:t>
      </w:r>
      <w:proofErr w:type="spell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- социальные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условия пребывания детей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Медицинский персонал: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Медицинская сестра</w:t>
      </w:r>
      <w:r w:rsidR="006B7A58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 xml:space="preserve"> </w:t>
      </w:r>
      <w:bookmarkStart w:id="0" w:name="_GoBack"/>
      <w:bookmarkEnd w:id="0"/>
      <w:r w:rsidR="006B7A58">
        <w:rPr>
          <w:rFonts w:ascii="Verdana" w:eastAsia="Times New Roman" w:hAnsi="Verdana" w:cs="Times New Roman"/>
          <w:color w:val="555555"/>
          <w:sz w:val="21"/>
          <w:lang w:eastAsia="ru-RU"/>
        </w:rPr>
        <w:t> </w:t>
      </w:r>
      <w:proofErr w:type="spellStart"/>
      <w:r w:rsidR="006B7A58">
        <w:rPr>
          <w:rFonts w:ascii="Verdana" w:eastAsia="Times New Roman" w:hAnsi="Verdana" w:cs="Times New Roman"/>
          <w:color w:val="555555"/>
          <w:sz w:val="21"/>
          <w:lang w:eastAsia="ru-RU"/>
        </w:rPr>
        <w:t>Махмузова</w:t>
      </w:r>
      <w:proofErr w:type="spellEnd"/>
      <w:r w:rsidR="006B7A58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 Анджела </w:t>
      </w:r>
      <w:proofErr w:type="spellStart"/>
      <w:r w:rsidR="006B7A58">
        <w:rPr>
          <w:rFonts w:ascii="Verdana" w:eastAsia="Times New Roman" w:hAnsi="Verdana" w:cs="Times New Roman"/>
          <w:color w:val="555555"/>
          <w:sz w:val="21"/>
          <w:lang w:eastAsia="ru-RU"/>
        </w:rPr>
        <w:t>Алимгеревна</w:t>
      </w:r>
      <w:proofErr w:type="spellEnd"/>
      <w:r w:rsidR="006B7A58">
        <w:rPr>
          <w:rFonts w:ascii="Verdana" w:eastAsia="Times New Roman" w:hAnsi="Verdana" w:cs="Times New Roman"/>
          <w:color w:val="555555"/>
          <w:sz w:val="21"/>
          <w:lang w:eastAsia="ru-RU"/>
        </w:rPr>
        <w:t xml:space="preserve">.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Гигиенические требования (освещенность, температурный режим, наличие маркированной мебели необходимых размеров, оформление учебной зоны) в ДОУ строго соблюдаются, что подтверждается данными производственного контроля. Кроме того, в ДОУ проводится систематический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режимом образовательной деятельности, правильностью распределения учебной нагрузки в течение дня и недели. При построении образовательного процесса в ДОУ учитывается принцип не перегружать ребенка, а осуществлять реализацию содержания общеобразовательных программ дошкольного образования в повседневной жизни, в совместной деятельности с детьми, наполнив её интересными делами, идеями, поощряя детскую инициативу и самостоятельность. Санитарно-гигиеническое состояние ДОУ поддерживаются в соответствии с установленными требованиями. В ДОУ имеется целый блок для системы работы по здоровье</w:t>
      </w:r>
      <w:r w:rsidR="006B7A58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сбережению - это медицинский кабинет, процедурный кабинет, изолятор. Оборудование медицинского и процедурного кабинета соответствует требованиям СанПиН. В медицинском кабинете имеется все необходимое оборудование, согласно СанПиН.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Осуществляется контрольная деятельность за соблюдением санитарно-гигиенических условий в ДОУ и организацией образовательного процесса, отслеживается состояние здоровья детей, санитарно-просветительная работа среди персонала и родителей. В ДОУ большое внимание уделяется вопросам формирования привычки к здоровому образу жизни. Одной из главных задач является - содействие охране жизни и здоровья детей,  через обеспечение комплексного характера физкультурно-оздоровительной работы (коррекционной, воспитательной, образовательной). Для реализации данной задачи ежемесячно, ежеквартально анализируется заболеваемость детей. Организация физкультурной деятельности позволяет развивать такие качества, как гибкость, силу, выносливость. С целью повышения интереса детей к физической культуре, а также учета интересов детей ежегодно усовершенствуется организация процесса физического воспитания. Следует отметить, что в ДОУ организованы и проводятся закаливающие процедуры, так как регулярное закаливание организма ребенка повышает его устойчивость к воздействию различных неблагоприятных факторов внешней среды.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7030A0"/>
          <w:sz w:val="21"/>
          <w:u w:val="single"/>
          <w:lang w:eastAsia="ru-RU"/>
        </w:rPr>
        <w:t>Охрана и  укрепление  здоровья воспитанников в ДОУ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.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н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 свежем воздухе, спортивные праздники.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Все группы детского сада оборудованы пособиями для активизации двигательной активности детей в течение дня, проведения оздоровительных гимнастик. С этой целью используется нестандартное оборудование, изготовленное воспитателями с помощью родителей.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 время образовательной деятельности, требующей высокой умственной нагрузки, в промежутках между ОД воспитатели и педагоги проводят физкультминутки.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Особое значение в воспитании детей придаётся развитию движений через подвижные игры, как во время физкультурной деятельности, так и в повседневной жизни. - Во время физкультурной деятельности  используются многообразные варианты подвижных игр: сюжетные, несюжетные, с элементами спортивных игр, игры-забавы и другие.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- В целях сокращения сроков адаптации и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Учитывая, имеющиеся данные в ДОУ определены основные направления оздоровительной работы с детьми: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оценка здоровье ребенка при постоянном и ежедневном контроле состояния здоровья: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lastRenderedPageBreak/>
        <w:t>- чёткое соблюдение охраны и укрепления психофизического здоровья детей через наблюдение и учёт эмоционального состояния детей;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психологическое просвещение педагогического коллектива, проведение индивидуальных и коллективных консультаций для воспитателей и родителей;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использование рекомендаций для использования элементов коррекционной работы с детьми;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оказание систематической помощи и педагогической поддержки в период адаптации ребенка;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обеспечение эмоционального благополучия ребенка: проведение индивидуальной работы с детьми с учетом индивидуально-психологических особенностей;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воспитание у дошкольников потребности в здоровом образе жизни: обеспечивать сбалансированное питание, осуществлении профилактики вредных привычек, проведения бесед о последствиях воздействия на организм вредных веществ;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воспитания у дошкольников уверенность в своих силах и возможностях: Таким образом, реализуемый комплекс оздоровительных мероприятий в ДОУ, направленных на охрану, укрепление и коррекцию здоровья воспитанников благоприятно влияет на рост и развитие детского организма.</w:t>
      </w:r>
    </w:p>
    <w:sectPr w:rsidR="00AD260A" w:rsidRPr="00AD260A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60A"/>
    <w:rsid w:val="00077CAB"/>
    <w:rsid w:val="00092AEE"/>
    <w:rsid w:val="006B7A58"/>
    <w:rsid w:val="00764C40"/>
    <w:rsid w:val="008A3613"/>
    <w:rsid w:val="00AD260A"/>
    <w:rsid w:val="00C6287F"/>
    <w:rsid w:val="00D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3">
    <w:name w:val="heading 3"/>
    <w:basedOn w:val="a"/>
    <w:link w:val="30"/>
    <w:uiPriority w:val="9"/>
    <w:qFormat/>
    <w:rsid w:val="00AD260A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60A"/>
    <w:rPr>
      <w:b/>
      <w:bCs/>
    </w:rPr>
  </w:style>
  <w:style w:type="character" w:customStyle="1" w:styleId="apple-converted-space">
    <w:name w:val="apple-converted-space"/>
    <w:basedOn w:val="a0"/>
    <w:rsid w:val="00AD260A"/>
  </w:style>
  <w:style w:type="paragraph" w:styleId="a5">
    <w:name w:val="Balloon Text"/>
    <w:basedOn w:val="a"/>
    <w:link w:val="a6"/>
    <w:uiPriority w:val="99"/>
    <w:semiHidden/>
    <w:unhideWhenUsed/>
    <w:rsid w:val="00AD2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1224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6563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8227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5362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0338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0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5645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749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4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Озганбаев</cp:lastModifiedBy>
  <cp:revision>8</cp:revision>
  <dcterms:created xsi:type="dcterms:W3CDTF">2018-09-17T11:35:00Z</dcterms:created>
  <dcterms:modified xsi:type="dcterms:W3CDTF">2022-11-01T01:12:00Z</dcterms:modified>
</cp:coreProperties>
</file>