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7B2" w:rsidRPr="00A547B2" w:rsidRDefault="00A547B2" w:rsidP="00A547B2">
      <w:pPr>
        <w:pStyle w:val="a3"/>
        <w:shd w:val="clear" w:color="auto" w:fill="EEEEEE"/>
        <w:jc w:val="center"/>
        <w:rPr>
          <w:color w:val="000000"/>
          <w:sz w:val="28"/>
          <w:szCs w:val="28"/>
        </w:rPr>
      </w:pPr>
      <w:r w:rsidRPr="00A547B2">
        <w:rPr>
          <w:rStyle w:val="a4"/>
          <w:color w:val="000000"/>
          <w:sz w:val="28"/>
          <w:szCs w:val="28"/>
        </w:rPr>
        <w:t>Условия питания воспитанников</w:t>
      </w:r>
    </w:p>
    <w:p w:rsidR="00A547B2" w:rsidRPr="00A547B2" w:rsidRDefault="00A547B2" w:rsidP="00A547B2">
      <w:pPr>
        <w:pStyle w:val="a3"/>
        <w:shd w:val="clear" w:color="auto" w:fill="EEEEEE"/>
        <w:rPr>
          <w:color w:val="000000"/>
          <w:sz w:val="28"/>
        </w:rPr>
      </w:pPr>
      <w:r w:rsidRPr="00A547B2">
        <w:rPr>
          <w:color w:val="000000"/>
          <w:sz w:val="28"/>
        </w:rPr>
        <w:t>Организация питания в ДОУ возлагается на дошкольное образовательное учреждение. ДОУ обеспечивает гарантированное сбалансированное питание детей в соответствии с их возрастом и временем пребывания в Учреждении по нормам, установленным зако</w:t>
      </w:r>
      <w:r w:rsidRPr="00A547B2">
        <w:rPr>
          <w:color w:val="000000"/>
          <w:sz w:val="28"/>
        </w:rPr>
        <w:t>нодательством.</w:t>
      </w:r>
      <w:r w:rsidRPr="00A547B2">
        <w:rPr>
          <w:color w:val="000000"/>
          <w:sz w:val="28"/>
        </w:rPr>
        <w:br/>
        <w:t>Устанавливается 3</w:t>
      </w:r>
      <w:r w:rsidRPr="00A547B2">
        <w:rPr>
          <w:color w:val="000000"/>
          <w:sz w:val="28"/>
        </w:rPr>
        <w:t xml:space="preserve">х-разовое питание детей. Питание детей в Учреждении осуществляется в соответствии с примерным перспективным 10-дневным меню, рекомендованным управлением </w:t>
      </w:r>
      <w:proofErr w:type="spellStart"/>
      <w:r w:rsidRPr="00A547B2">
        <w:rPr>
          <w:color w:val="000000"/>
          <w:sz w:val="28"/>
        </w:rPr>
        <w:t>Роспотребнадзора</w:t>
      </w:r>
      <w:proofErr w:type="spellEnd"/>
      <w:r w:rsidRPr="00A547B2">
        <w:rPr>
          <w:color w:val="000000"/>
          <w:sz w:val="28"/>
        </w:rPr>
        <w:t>. Меню составляется заведующим.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В ДОУ используется примерное 10-ти дневное меню, рассчитанное на 2 недели, с учетом рекомендуемых среднесуточных норм питания.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На основании примерного 10-ти дневного меню ежедневно составляется меню – требование установленного образца, с указанием выхода блюд для детей дошкольного возраста.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Проводится круглогодичная искусственная С-витаминизация готовых блюд.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Ежедневно поваром отбирается суточная проба готовой продукции, которая хранится 48 часов.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Продукты завозятся в ДОУ в соответствии с заключенными договорами и принимаются при наличии сертификата качества и накладной.</w:t>
      </w:r>
    </w:p>
    <w:p w:rsidR="00A547B2" w:rsidRPr="00A547B2" w:rsidRDefault="00A547B2" w:rsidP="00A547B2">
      <w:pPr>
        <w:pStyle w:val="a3"/>
        <w:shd w:val="clear" w:color="auto" w:fill="EEEEEE"/>
        <w:jc w:val="center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b/>
          <w:bCs/>
          <w:color w:val="000000"/>
          <w:sz w:val="28"/>
        </w:rPr>
        <w:t>Рациональное питание – залог здоровья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Рациональное питание детей дошкольного возраста – необходимое условие их гармоничного роста, физического и нервно-психического развития, устойчивости к действию инфекций и других неблагоприятных факторов внешней среды.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Основным принципом правильного питания дошкольников служит максимальное разнообразие пищевых рационов. Ежедневный набор продуктов – мясо, рыба, молоко и молочные продукты, яйца, овощи и фрукты, хлеб, круп.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Правильное рациональное питание – важный и постоянно действующий фактор, обеспечивающий процессы роста, развития организма, условие сохранения здоровья в любом возрасте.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Первые блюда представлены различными борщами, супами, как мясными, так и рыбными.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lastRenderedPageBreak/>
        <w:t>В качестве третьего блюда – компот или кисель из свежих фруктов или сухофруктов.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На завтрак готовятся различные молочные каши, а также овощные блюда (овощное рагу, тушеная капуста), блюда из творога, яичные омлеты и свежие фрукты. Из напитков на завтрак дается молоко, чай, какао.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 xml:space="preserve">На </w:t>
      </w:r>
      <w:r>
        <w:rPr>
          <w:color w:val="000000"/>
          <w:sz w:val="28"/>
        </w:rPr>
        <w:t>полдник</w:t>
      </w:r>
      <w:r w:rsidRPr="00A547B2">
        <w:rPr>
          <w:color w:val="000000"/>
          <w:sz w:val="28"/>
        </w:rPr>
        <w:t xml:space="preserve"> детям предлагаются фрук</w:t>
      </w:r>
      <w:r>
        <w:rPr>
          <w:color w:val="000000"/>
          <w:sz w:val="28"/>
        </w:rPr>
        <w:t>ты</w:t>
      </w:r>
      <w:r w:rsidRPr="00A547B2">
        <w:rPr>
          <w:color w:val="000000"/>
          <w:sz w:val="28"/>
        </w:rPr>
        <w:t>, кисломолочные напитки</w:t>
      </w:r>
      <w:r>
        <w:rPr>
          <w:color w:val="000000"/>
          <w:sz w:val="28"/>
        </w:rPr>
        <w:t>, хлебобулочные изделия</w:t>
      </w:r>
      <w:r w:rsidRPr="00A547B2">
        <w:rPr>
          <w:color w:val="000000"/>
          <w:sz w:val="28"/>
        </w:rPr>
        <w:t>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b/>
          <w:bCs/>
          <w:color w:val="000000"/>
          <w:sz w:val="28"/>
        </w:rPr>
        <w:t>Санитарно-гигиенический режим на пищеблоке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Выполнение санитарно-гигиенических правил в пищеблоке нашего учреждения регламентируется санитарно-эпидемиологическими правилами и нормативами «Санитарно-эпидемиологические требования к устройству, содержанию и организации режима работы в дошкольных организациях» СанПиН2.4.1.3049-</w:t>
      </w:r>
      <w:proofErr w:type="gramStart"/>
      <w:r w:rsidRPr="00A547B2">
        <w:rPr>
          <w:color w:val="000000"/>
          <w:sz w:val="28"/>
        </w:rPr>
        <w:t>13.(</w:t>
      </w:r>
      <w:proofErr w:type="gramEnd"/>
      <w:r w:rsidRPr="00A547B2">
        <w:rPr>
          <w:color w:val="000000"/>
          <w:sz w:val="28"/>
        </w:rPr>
        <w:t>далее –СанПиН).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Устройство, оборудование, содержание пищеблока учреждения соответствует санитарным правилам к организациям общественного питания, изготовлению и оборото</w:t>
      </w:r>
      <w:r>
        <w:rPr>
          <w:color w:val="000000"/>
          <w:sz w:val="28"/>
        </w:rPr>
        <w:t>-</w:t>
      </w:r>
      <w:r w:rsidRPr="00A547B2">
        <w:rPr>
          <w:color w:val="000000"/>
          <w:sz w:val="28"/>
        </w:rPr>
        <w:t>способности в них пищевых продуктов и продовольственного сырья.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Пищеблок оборудован необходимым технологическим и холодильным оборудованием. Все технологическое и холодильное оборудование находится в рабочем состоянии.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Технологическое оборудование, инвентарь, посуда, тара изготовлены из материалов, разрешенных для контакта с пищевыми продуктами. 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Кухонная посуда, столы, оборудование, инвентарь промаркированы и используются по назначению.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Пищевые отходы на пищеблоке и в группе собирают в промаркированные металлические ведра с крышками, очистка которых проводится по мере заполнения их не более чем на 2/3 объема.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В помещениях пищеблока ежедневно проводят уборку: мытье полов, удаление пыли, протирание труб, подоконников; еженедельно с применением моющих средств проводят мытье стен, осветительной арматуры, очистку стекол от пыли и копоти и т.п.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Один раз в месяц проводится генеральная уборка с последующей дезинфекцией всех помещений, оборудования и инвентаря.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В помещениях пищеблока 1 раз в квартал проводится дезинсекция и дератизация силами специализированных организаций.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b/>
          <w:bCs/>
          <w:color w:val="000000"/>
          <w:sz w:val="28"/>
        </w:rPr>
        <w:t>Пищевые продукты</w:t>
      </w:r>
      <w:r w:rsidRPr="00A547B2">
        <w:rPr>
          <w:color w:val="000000"/>
          <w:sz w:val="28"/>
        </w:rPr>
        <w:t>, поступающие в учреждение, имеют документы, подтверждающие их происхождение, качество и безопасность. Качество продуктов проверяет</w:t>
      </w:r>
      <w:r>
        <w:rPr>
          <w:color w:val="000000"/>
          <w:sz w:val="28"/>
        </w:rPr>
        <w:t xml:space="preserve"> </w:t>
      </w:r>
      <w:r w:rsidRPr="00A547B2">
        <w:rPr>
          <w:color w:val="000000"/>
          <w:sz w:val="28"/>
        </w:rPr>
        <w:t>зав</w:t>
      </w:r>
      <w:r>
        <w:rPr>
          <w:color w:val="000000"/>
          <w:sz w:val="28"/>
        </w:rPr>
        <w:t>хоз</w:t>
      </w:r>
      <w:r w:rsidRPr="00A547B2">
        <w:rPr>
          <w:color w:val="000000"/>
          <w:sz w:val="28"/>
        </w:rPr>
        <w:t>. Пищевые продукты без сопроводительных документов, с истекшим сроком хранения и признаками порчи не допускаются к приему.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Особо скоропортящиеся пищевые продукты хранятся в холодильных камерах и холодильниках при температуре +2-+6 °C, которые обеспечиваются термометрами для контроля за температурным режимом хранения.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подачи 15 °C +/- 2 °C, но не более одного часа.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При приготовлении пищи соблюдаются следующие правила: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- обработку сырых и вареных продуктов проводят на разных столах при использовании соответствующих маркированных разделочных досок и ножей;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- для раздельного приготовления сырых и готовых продуктов используются не менее 2 мясорубок.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b/>
          <w:bCs/>
          <w:color w:val="000000"/>
          <w:sz w:val="28"/>
        </w:rPr>
        <w:t>Питание детей </w:t>
      </w:r>
      <w:r w:rsidRPr="00A547B2">
        <w:rPr>
          <w:color w:val="000000"/>
          <w:sz w:val="28"/>
        </w:rPr>
        <w:t>соответствует принципам щадящего питания, предусматривающим использование определенных способов приготовления блюд, таких как варка, тушение, запекание, и исключает жарку блюд.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При кулинарной обработке пищевых продуктов соблюдаются санитарно-эпидемиологические требования к технологическим процессам приготовления блюд.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 xml:space="preserve">Обработку яиц перед использованием в любые блюда проводят в специально отведенном месте </w:t>
      </w:r>
      <w:proofErr w:type="gramStart"/>
      <w:r w:rsidRPr="00A547B2">
        <w:rPr>
          <w:color w:val="000000"/>
          <w:sz w:val="28"/>
        </w:rPr>
        <w:t>мясо-рыбного</w:t>
      </w:r>
      <w:proofErr w:type="gramEnd"/>
      <w:r w:rsidRPr="00A547B2">
        <w:rPr>
          <w:color w:val="000000"/>
          <w:sz w:val="28"/>
        </w:rPr>
        <w:t xml:space="preserve"> цеха, используя для этих целей промаркированные емкости.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Горячие блюда (супы, соусы, горячие напитки, вторые блюда и гарниры) при раздаче имеют температуру +60-+65°C; холодные закуски, салаты, напитки – не ниже +15 °C.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Фрукты, включая цитрусовые, тщательно промывают в условиях цеха первичной обработки овощей в моечных ваннах.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 xml:space="preserve">Входной контроль поступающих продуктов осуществляет </w:t>
      </w:r>
      <w:r>
        <w:rPr>
          <w:color w:val="000000"/>
          <w:sz w:val="28"/>
        </w:rPr>
        <w:t>завхоз</w:t>
      </w:r>
      <w:bookmarkStart w:id="0" w:name="_GoBack"/>
      <w:bookmarkEnd w:id="0"/>
      <w:r w:rsidRPr="00A547B2">
        <w:rPr>
          <w:color w:val="000000"/>
          <w:sz w:val="28"/>
        </w:rPr>
        <w:t>. Результаты контроля регистрируются в специальном журнале.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Отслеживается соблюдение сроков прохождения медицинских обследований персоналом с обязательными отметками в санитарных книжках; проводятся ежедневные осмотры работников пищеблока на наличие гнойничковых заболеваний кожи, контролируется соблюдение личной гигиены сотрудниками пищеблока.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 xml:space="preserve">Каждый сотрудник пищеблока ознакомлен под роспись с инструкциями по режиму работы в пищеблоке. Инструкции изготовлены в виде моющихся табличек и вывешены на стенах непосредственно на рабочих местах, что не затрудняет проведение санитарной обработки стен. Все инструкции составлены </w:t>
      </w:r>
      <w:proofErr w:type="gramStart"/>
      <w:r w:rsidRPr="00A547B2">
        <w:rPr>
          <w:color w:val="000000"/>
          <w:sz w:val="28"/>
        </w:rPr>
        <w:t>в соответствии с СанПиН</w:t>
      </w:r>
      <w:proofErr w:type="gramEnd"/>
      <w:r w:rsidRPr="00A547B2">
        <w:rPr>
          <w:color w:val="000000"/>
          <w:sz w:val="28"/>
        </w:rPr>
        <w:t xml:space="preserve"> 2.4.1.3049-13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Контроль за качеством питания, разнообразием и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заведующего, медицинского работника, повара.</w:t>
      </w:r>
      <w:r w:rsidRPr="00A547B2">
        <w:rPr>
          <w:color w:val="000000"/>
          <w:sz w:val="28"/>
        </w:rPr>
        <w:br/>
        <w:t xml:space="preserve">Кроме этого в ДОУ имеется </w:t>
      </w:r>
      <w:proofErr w:type="spellStart"/>
      <w:r w:rsidRPr="00A547B2">
        <w:rPr>
          <w:color w:val="000000"/>
          <w:sz w:val="28"/>
        </w:rPr>
        <w:t>бракеражная</w:t>
      </w:r>
      <w:proofErr w:type="spellEnd"/>
      <w:r w:rsidRPr="00A547B2">
        <w:rPr>
          <w:color w:val="000000"/>
          <w:sz w:val="28"/>
        </w:rPr>
        <w:t xml:space="preserve"> комиссия, которая следит за правильной закладкой продуктов, соблюдением правил кулинарной обработки и правильностью </w:t>
      </w:r>
      <w:proofErr w:type="spellStart"/>
      <w:r w:rsidRPr="00A547B2">
        <w:rPr>
          <w:color w:val="000000"/>
          <w:sz w:val="28"/>
        </w:rPr>
        <w:t>порционирования</w:t>
      </w:r>
      <w:proofErr w:type="spellEnd"/>
      <w:r w:rsidRPr="00A547B2">
        <w:rPr>
          <w:color w:val="000000"/>
          <w:sz w:val="28"/>
        </w:rPr>
        <w:t xml:space="preserve"> при раздаче.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Проводится круглогодичная искусственная С-витаминизация готовых блюд.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Ежедневно поваром отбирается суточная проба готовой продукции, которая хранится 48 часов.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Продукты завозятся в ДОУ в соответствии с заключенными договорами и принимаются при наличии сертификата качества и накладной.</w:t>
      </w:r>
    </w:p>
    <w:p w:rsidR="00EB26AB" w:rsidRPr="00A547B2" w:rsidRDefault="00EB26AB">
      <w:pPr>
        <w:rPr>
          <w:sz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603332450510203670830559428146817986133868575828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Ильясова Гульфира Айнадиновна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29.03.2021 по 29.03.2022</w:t>
            </w:r>
          </w:p>
        </w:tc>
      </w:tr>
    </w:tbl>
    <w:sectPr xmlns:w="http://schemas.openxmlformats.org/wordprocessingml/2006/main" w:rsidR="00EB26AB" w:rsidRPr="00A5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852">
    <w:multiLevelType w:val="hybridMultilevel"/>
    <w:lvl w:ilvl="0" w:tplc="89538568">
      <w:start w:val="1"/>
      <w:numFmt w:val="decimal"/>
      <w:lvlText w:val="%1."/>
      <w:lvlJc w:val="left"/>
      <w:pPr>
        <w:ind w:left="720" w:hanging="360"/>
      </w:pPr>
    </w:lvl>
    <w:lvl w:ilvl="1" w:tplc="89538568" w:tentative="1">
      <w:start w:val="1"/>
      <w:numFmt w:val="lowerLetter"/>
      <w:lvlText w:val="%2."/>
      <w:lvlJc w:val="left"/>
      <w:pPr>
        <w:ind w:left="1440" w:hanging="360"/>
      </w:pPr>
    </w:lvl>
    <w:lvl w:ilvl="2" w:tplc="89538568" w:tentative="1">
      <w:start w:val="1"/>
      <w:numFmt w:val="lowerRoman"/>
      <w:lvlText w:val="%3."/>
      <w:lvlJc w:val="right"/>
      <w:pPr>
        <w:ind w:left="2160" w:hanging="180"/>
      </w:pPr>
    </w:lvl>
    <w:lvl w:ilvl="3" w:tplc="89538568" w:tentative="1">
      <w:start w:val="1"/>
      <w:numFmt w:val="decimal"/>
      <w:lvlText w:val="%4."/>
      <w:lvlJc w:val="left"/>
      <w:pPr>
        <w:ind w:left="2880" w:hanging="360"/>
      </w:pPr>
    </w:lvl>
    <w:lvl w:ilvl="4" w:tplc="89538568" w:tentative="1">
      <w:start w:val="1"/>
      <w:numFmt w:val="lowerLetter"/>
      <w:lvlText w:val="%5."/>
      <w:lvlJc w:val="left"/>
      <w:pPr>
        <w:ind w:left="3600" w:hanging="360"/>
      </w:pPr>
    </w:lvl>
    <w:lvl w:ilvl="5" w:tplc="89538568" w:tentative="1">
      <w:start w:val="1"/>
      <w:numFmt w:val="lowerRoman"/>
      <w:lvlText w:val="%6."/>
      <w:lvlJc w:val="right"/>
      <w:pPr>
        <w:ind w:left="4320" w:hanging="180"/>
      </w:pPr>
    </w:lvl>
    <w:lvl w:ilvl="6" w:tplc="89538568" w:tentative="1">
      <w:start w:val="1"/>
      <w:numFmt w:val="decimal"/>
      <w:lvlText w:val="%7."/>
      <w:lvlJc w:val="left"/>
      <w:pPr>
        <w:ind w:left="5040" w:hanging="360"/>
      </w:pPr>
    </w:lvl>
    <w:lvl w:ilvl="7" w:tplc="89538568" w:tentative="1">
      <w:start w:val="1"/>
      <w:numFmt w:val="lowerLetter"/>
      <w:lvlText w:val="%8."/>
      <w:lvlJc w:val="left"/>
      <w:pPr>
        <w:ind w:left="5760" w:hanging="360"/>
      </w:pPr>
    </w:lvl>
    <w:lvl w:ilvl="8" w:tplc="895385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51">
    <w:multiLevelType w:val="hybridMultilevel"/>
    <w:lvl w:ilvl="0" w:tplc="140054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851">
    <w:abstractNumId w:val="19851"/>
  </w:num>
  <w:num w:numId="19852">
    <w:abstractNumId w:val="1985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7B2"/>
    <w:rsid w:val="00A547B2"/>
    <w:rsid w:val="00EB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A50BB-8D4C-4860-948A-2DF251DB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47B2"/>
    <w:rPr>
      <w:b/>
      <w:bCs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452186402" Type="http://schemas.openxmlformats.org/officeDocument/2006/relationships/numbering" Target="numbering.xml"/><Relationship Id="rId236904931" Type="http://schemas.openxmlformats.org/officeDocument/2006/relationships/footnotes" Target="footnotes.xml"/><Relationship Id="rId552348093" Type="http://schemas.openxmlformats.org/officeDocument/2006/relationships/endnotes" Target="endnotes.xml"/><Relationship Id="rId944230853" Type="http://schemas.openxmlformats.org/officeDocument/2006/relationships/comments" Target="comments.xml"/><Relationship Id="rId787771282" Type="http://schemas.microsoft.com/office/2011/relationships/commentsExtended" Target="commentsExtended.xml"/><Relationship Id="rId31813185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XcddjMf74JVtrNG2d8o7xEDI+5Y=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</SignatureValue>
  <KeyInfo>
    <X509Data>
      <X509Certificate>MIIFkDCCA3gCFGmuXN4bNSDagNvjEsKHZo/19nxUMA0GCSqGSIb3DQEBCwUAMIGQ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452186402"/>
            <mdssi:RelationshipReference SourceId="rId236904931"/>
            <mdssi:RelationshipReference SourceId="rId552348093"/>
            <mdssi:RelationshipReference SourceId="rId944230853"/>
            <mdssi:RelationshipReference SourceId="rId787771282"/>
            <mdssi:RelationshipReference SourceId="rId318131853"/>
          </Transform>
          <Transform Algorithm="http://www.w3.org/TR/2001/REC-xml-c14n-20010315"/>
        </Transforms>
        <DigestMethod Algorithm="http://www.w3.org/2000/09/xmldsig#sha1"/>
        <DigestValue>tXOPMXuE5NzXrYGdBsXLXN+LvKM=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6ldLorSrsU0r9JDmsintZb6cBYw=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q25OQh1ezS6KKu3yAwE+LZPYxSg=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vIrgnvUSKKjIdVYY+WVOsu9YWYM=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+5cle8bVcd+bLONZ+kIrv+R74nQ=</DigestValue>
      </Reference>
      <Reference URI="/word/styles.xml?ContentType=application/vnd.openxmlformats-officedocument.wordprocessingml.styles+xml">
        <DigestMethod Algorithm="http://www.w3.org/2000/09/xmldsig#sha1"/>
        <DigestValue>3ZUc1x3efG1psFJfGYFr64iF8Dw=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oDbsSl8I9+RMuEkhe25lTZXDxfo=</DigestValue>
      </Reference>
    </Manifest>
    <SignatureProperties>
      <SignatureProperty Id="idSignatureTime" Target="#idPackageSignature">
        <mdssi:SignatureTime>
          <mdssi:Format>YYYY-MM-DDThh:mm:ssTZD</mdssi:Format>
          <mdssi:Value>2021-03-29T12:11:55Z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1079</Words>
  <Characters>6156</Characters>
  <Application>Microsoft Office Word</Application>
  <DocSecurity>0</DocSecurity>
  <Lines>51</Lines>
  <Paragraphs>14</Paragraphs>
  <ScaleCrop>false</ScaleCrop>
  <Company/>
  <LinksUpToDate>false</LinksUpToDate>
  <CharactersWithSpaces>7221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2020-03-06T20:36:00Z</dcterms:created>
  <dcterms:modified xsi:type="dcterms:W3CDTF">2020-03-06T20:44:00Z</dcterms:modified>
</cp:coreProperties>
</file>