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38" w:rsidRPr="007536CA" w:rsidRDefault="00C63638" w:rsidP="00C6363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7536C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Доступ к информационным системам и информационно-телекоммуникационным сетям</w:t>
      </w:r>
      <w:r w:rsidR="003F0D6F" w:rsidRPr="007536C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 в МКДОУ д/с «</w:t>
      </w:r>
      <w:proofErr w:type="spellStart"/>
      <w:r w:rsidR="003F0D6F" w:rsidRPr="007536C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Юлдыз</w:t>
      </w:r>
      <w:proofErr w:type="spellEnd"/>
      <w:r w:rsidRPr="007536C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»</w:t>
      </w:r>
    </w:p>
    <w:p w:rsidR="00C63638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C63638" w:rsidRPr="00C63638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C63638" w:rsidRPr="00C63638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Доступ воспитанников к информационным системам и информационно - телекоммуникационным сетям не предусмотрен основной образовательной программой ДОУ.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</w:t>
      </w:r>
    </w:p>
    <w:p w:rsidR="00C63638" w:rsidRPr="00C63638" w:rsidRDefault="00C63638" w:rsidP="00C63638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  образовательного процесса, и администрирования посредством применения ИКТ (информационно-коммуникативных технологий</w:t>
      </w:r>
      <w:proofErr w:type="gramStart"/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).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</w:t>
      </w:r>
      <w:proofErr w:type="gramEnd"/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свободном доступе для детей в ДОУ компьютеров не имеется, для педагогов и </w:t>
      </w:r>
      <w:r w:rsidR="007536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административного управления — 2 компьютера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.</w:t>
      </w:r>
    </w:p>
    <w:p w:rsidR="00C63638" w:rsidRDefault="00C63638" w:rsidP="00C63638">
      <w:pPr>
        <w:shd w:val="clear" w:color="auto" w:fill="FFF8D1"/>
        <w:spacing w:after="18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- телекоммуникационным сетям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</w:p>
    <w:p w:rsidR="00C63638" w:rsidRPr="00C63638" w:rsidRDefault="00C63638" w:rsidP="00C63638">
      <w:pPr>
        <w:shd w:val="clear" w:color="auto" w:fill="FFF8D1"/>
        <w:spacing w:after="18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В свободное от деятельности с детьми время каждый педагог ДОУ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имеет мобильные 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точки доступа к сети Инт</w:t>
      </w:r>
      <w:r w:rsidR="003F0D6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е</w:t>
      </w:r>
      <w:r w:rsidR="007536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нет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, 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может воспользоваться техническими и сетевыми ресурсами для выполнения </w:t>
      </w:r>
      <w:proofErr w:type="spellStart"/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воспитательно</w:t>
      </w:r>
      <w:proofErr w:type="spellEnd"/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-образовательных задач.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Ø   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Ø  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Ø   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На сайте ДОУ размещаются важные документы, касающиеся организации образовательного процесса – публичный отчет заведующего, документы, 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lastRenderedPageBreak/>
        <w:t>регламентирующие работу детского сада. 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Координация и информационно – методическое обеспечение осущест</w:t>
      </w:r>
      <w:r w:rsidR="007536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вляется воспитателем </w:t>
      </w:r>
      <w:proofErr w:type="spellStart"/>
      <w:r w:rsidR="007536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Максутовой</w:t>
      </w:r>
      <w:proofErr w:type="spellEnd"/>
      <w:r w:rsidR="007536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А.К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 ДОУ Разработано и утверждено: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Положение об официальном сайте в сети-Интернет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Аудитория сайта: педагоги, родители, социальные партнеры, органы управления образования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района и республики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</w:p>
    <w:p w:rsidR="00C63638" w:rsidRPr="00C63638" w:rsidRDefault="00C63638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 ссылки на информационно-образовательные ресурсы могут быть Вам </w:t>
      </w:r>
      <w:proofErr w:type="gramStart"/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полезны:</w:t>
      </w: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Ссылка</w:t>
      </w:r>
      <w:proofErr w:type="gramEnd"/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сайт:</w:t>
      </w:r>
      <w:hyperlink r:id="rId5" w:history="1">
        <w:r w:rsidRPr="00C63638">
          <w:rPr>
            <w:rFonts w:ascii="Times New Roman" w:eastAsia="Times New Roman" w:hAnsi="Times New Roman" w:cs="Times New Roman"/>
            <w:color w:val="0782C1"/>
            <w:sz w:val="28"/>
            <w:szCs w:val="28"/>
            <w:u w:val="single"/>
            <w:lang w:eastAsia="ru-RU"/>
          </w:rPr>
          <w:t>www.yaroditel.ru</w:t>
        </w:r>
        <w:proofErr w:type="spellEnd"/>
      </w:hyperlink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для возможности родителям и педагогам самостоятельно получать консультативную помощь специалистов</w:t>
      </w:r>
    </w:p>
    <w:p w:rsidR="00C63638" w:rsidRPr="00C63638" w:rsidRDefault="00C63638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портал "Российское образование" - </w:t>
      </w:r>
      <w:hyperlink r:id="rId6" w:history="1">
        <w:r w:rsidRPr="00C63638">
          <w:rPr>
            <w:rFonts w:ascii="Times New Roman" w:eastAsia="Times New Roman" w:hAnsi="Times New Roman" w:cs="Times New Roman"/>
            <w:color w:val="00569F"/>
            <w:sz w:val="28"/>
            <w:szCs w:val="28"/>
            <w:u w:val="single"/>
            <w:lang w:eastAsia="ru-RU"/>
          </w:rPr>
          <w:t>http://www.edu.ru</w:t>
        </w:r>
      </w:hyperlink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3638" w:rsidRPr="00C63638" w:rsidRDefault="00C63638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Информационная система "Единое окно доступа к образовательным ресурсам" - </w:t>
      </w:r>
      <w:hyperlink r:id="rId7" w:history="1">
        <w:r w:rsidRPr="00C63638">
          <w:rPr>
            <w:rFonts w:ascii="Times New Roman" w:eastAsia="Times New Roman" w:hAnsi="Times New Roman" w:cs="Times New Roman"/>
            <w:color w:val="00569F"/>
            <w:sz w:val="28"/>
            <w:szCs w:val="28"/>
            <w:u w:val="single"/>
            <w:lang w:eastAsia="ru-RU"/>
          </w:rPr>
          <w:t>http://window.edu.ru</w:t>
        </w:r>
      </w:hyperlink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3638" w:rsidRPr="00C63638" w:rsidRDefault="00C63638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Единая коллекция цифровых образовательных ресурсов - </w:t>
      </w:r>
      <w:hyperlink r:id="rId8" w:history="1">
        <w:r w:rsidRPr="00C63638">
          <w:rPr>
            <w:rFonts w:ascii="Times New Roman" w:eastAsia="Times New Roman" w:hAnsi="Times New Roman" w:cs="Times New Roman"/>
            <w:color w:val="00569F"/>
            <w:sz w:val="28"/>
            <w:szCs w:val="28"/>
            <w:u w:val="single"/>
            <w:lang w:eastAsia="ru-RU"/>
          </w:rPr>
          <w:t>http://school-collection.edu.ru</w:t>
        </w:r>
      </w:hyperlink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3638" w:rsidRPr="00C63638" w:rsidRDefault="00C63638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центр информационно-образовательных ресурсов - </w:t>
      </w:r>
      <w:hyperlink r:id="rId9" w:history="1">
        <w:r w:rsidRPr="00C63638">
          <w:rPr>
            <w:rFonts w:ascii="Times New Roman" w:eastAsia="Times New Roman" w:hAnsi="Times New Roman" w:cs="Times New Roman"/>
            <w:color w:val="319FD2"/>
            <w:sz w:val="28"/>
            <w:szCs w:val="28"/>
            <w:lang w:eastAsia="ru-RU"/>
          </w:rPr>
          <w:t>http://fcior.edu.ru</w:t>
        </w:r>
      </w:hyperlink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3638" w:rsidRPr="00C63638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</w:p>
    <w:p w:rsidR="00E43039" w:rsidRPr="00C63638" w:rsidRDefault="00E43039">
      <w:pPr>
        <w:rPr>
          <w:rFonts w:ascii="Times New Roman" w:hAnsi="Times New Roman" w:cs="Times New Roman"/>
          <w:sz w:val="28"/>
          <w:szCs w:val="28"/>
        </w:rPr>
      </w:pPr>
    </w:p>
    <w:p w:rsidR="00551A54" w:rsidRDefault="00551A54">
      <w:bookmarkStart w:id="0" w:name="_GoBack"/>
      <w:bookmarkEnd w:id="0"/>
    </w:p>
    <w:sectPr w:rsidR="00551A54" w:rsidSect="007536CA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83700"/>
    <w:multiLevelType w:val="hybridMultilevel"/>
    <w:tmpl w:val="61902C28"/>
    <w:lvl w:ilvl="0" w:tplc="87804027">
      <w:start w:val="1"/>
      <w:numFmt w:val="decimal"/>
      <w:lvlText w:val="%1."/>
      <w:lvlJc w:val="left"/>
      <w:pPr>
        <w:ind w:left="720" w:hanging="360"/>
      </w:pPr>
    </w:lvl>
    <w:lvl w:ilvl="1" w:tplc="87804027" w:tentative="1">
      <w:start w:val="1"/>
      <w:numFmt w:val="lowerLetter"/>
      <w:lvlText w:val="%2."/>
      <w:lvlJc w:val="left"/>
      <w:pPr>
        <w:ind w:left="1440" w:hanging="360"/>
      </w:pPr>
    </w:lvl>
    <w:lvl w:ilvl="2" w:tplc="87804027" w:tentative="1">
      <w:start w:val="1"/>
      <w:numFmt w:val="lowerRoman"/>
      <w:lvlText w:val="%3."/>
      <w:lvlJc w:val="right"/>
      <w:pPr>
        <w:ind w:left="2160" w:hanging="180"/>
      </w:pPr>
    </w:lvl>
    <w:lvl w:ilvl="3" w:tplc="87804027" w:tentative="1">
      <w:start w:val="1"/>
      <w:numFmt w:val="decimal"/>
      <w:lvlText w:val="%4."/>
      <w:lvlJc w:val="left"/>
      <w:pPr>
        <w:ind w:left="2880" w:hanging="360"/>
      </w:pPr>
    </w:lvl>
    <w:lvl w:ilvl="4" w:tplc="87804027" w:tentative="1">
      <w:start w:val="1"/>
      <w:numFmt w:val="lowerLetter"/>
      <w:lvlText w:val="%5."/>
      <w:lvlJc w:val="left"/>
      <w:pPr>
        <w:ind w:left="3600" w:hanging="360"/>
      </w:pPr>
    </w:lvl>
    <w:lvl w:ilvl="5" w:tplc="87804027" w:tentative="1">
      <w:start w:val="1"/>
      <w:numFmt w:val="lowerRoman"/>
      <w:lvlText w:val="%6."/>
      <w:lvlJc w:val="right"/>
      <w:pPr>
        <w:ind w:left="4320" w:hanging="180"/>
      </w:pPr>
    </w:lvl>
    <w:lvl w:ilvl="6" w:tplc="87804027" w:tentative="1">
      <w:start w:val="1"/>
      <w:numFmt w:val="decimal"/>
      <w:lvlText w:val="%7."/>
      <w:lvlJc w:val="left"/>
      <w:pPr>
        <w:ind w:left="5040" w:hanging="360"/>
      </w:pPr>
    </w:lvl>
    <w:lvl w:ilvl="7" w:tplc="87804027" w:tentative="1">
      <w:start w:val="1"/>
      <w:numFmt w:val="lowerLetter"/>
      <w:lvlText w:val="%8."/>
      <w:lvlJc w:val="left"/>
      <w:pPr>
        <w:ind w:left="5760" w:hanging="360"/>
      </w:pPr>
    </w:lvl>
    <w:lvl w:ilvl="8" w:tplc="878040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CBD2B63"/>
    <w:multiLevelType w:val="hybridMultilevel"/>
    <w:tmpl w:val="63485A8E"/>
    <w:lvl w:ilvl="0" w:tplc="74801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38"/>
    <w:rsid w:val="003F0D6F"/>
    <w:rsid w:val="00551A54"/>
    <w:rsid w:val="00704E4C"/>
    <w:rsid w:val="007536CA"/>
    <w:rsid w:val="00B3074A"/>
    <w:rsid w:val="00C63638"/>
    <w:rsid w:val="00E4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12F02-E1CD-42C2-ABCA-78CC8B21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6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05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19813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90941.198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0941.152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arodite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90941.198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noutbook</cp:lastModifiedBy>
  <cp:revision>5</cp:revision>
  <dcterms:created xsi:type="dcterms:W3CDTF">2020-03-06T20:55:00Z</dcterms:created>
  <dcterms:modified xsi:type="dcterms:W3CDTF">2021-12-23T17:20:00Z</dcterms:modified>
</cp:coreProperties>
</file>