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F231" w14:textId="18BE1B8A" w:rsidR="00AE5CE1" w:rsidRPr="00AE5CE1" w:rsidRDefault="00AE5CE1" w:rsidP="00AE5CE1">
      <w:pPr>
        <w:rPr>
          <w:sz w:val="32"/>
          <w:szCs w:val="32"/>
        </w:rPr>
      </w:pPr>
      <w:r w:rsidRPr="00AE5CE1">
        <w:rPr>
          <w:sz w:val="32"/>
          <w:szCs w:val="32"/>
        </w:rPr>
        <w:t>Условия питания обучающихся в учреждении</w:t>
      </w:r>
      <w:r w:rsidRPr="00AE5CE1">
        <w:rPr>
          <w:sz w:val="32"/>
          <w:szCs w:val="32"/>
        </w:rPr>
        <w:t>:</w:t>
      </w:r>
    </w:p>
    <w:p w14:paraId="26DEF880" w14:textId="657E26A9" w:rsidR="00AE5CE1" w:rsidRPr="00AE5CE1" w:rsidRDefault="00AE5CE1" w:rsidP="00AE5CE1">
      <w:pPr>
        <w:rPr>
          <w:sz w:val="32"/>
          <w:szCs w:val="32"/>
        </w:rPr>
      </w:pPr>
      <w:r>
        <w:rPr>
          <w:sz w:val="32"/>
          <w:szCs w:val="32"/>
        </w:rPr>
        <w:t>В Детском садике с. Дружба есть т</w:t>
      </w:r>
      <w:r w:rsidRPr="00AE5CE1">
        <w:rPr>
          <w:sz w:val="32"/>
          <w:szCs w:val="32"/>
        </w:rPr>
        <w:t>рехразовое питание: завтрак, обед, полдник.</w:t>
      </w:r>
    </w:p>
    <w:p w14:paraId="52F010E7" w14:textId="77777777" w:rsidR="00AE5CE1" w:rsidRDefault="00AE5CE1" w:rsidP="00AE5CE1"/>
    <w:sectPr w:rsidR="00AE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E1"/>
    <w:rsid w:val="00205DAB"/>
    <w:rsid w:val="00A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535A"/>
  <w15:chartTrackingRefBased/>
  <w15:docId w15:val="{8B17FB58-6C82-42F9-8476-9E119AD3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Пейзулаев</dc:creator>
  <cp:keywords/>
  <dc:description/>
  <cp:lastModifiedBy>Расим Пейзулаев</cp:lastModifiedBy>
  <cp:revision>1</cp:revision>
  <dcterms:created xsi:type="dcterms:W3CDTF">2021-08-14T19:07:00Z</dcterms:created>
  <dcterms:modified xsi:type="dcterms:W3CDTF">2021-08-14T19:09:00Z</dcterms:modified>
</cp:coreProperties>
</file>