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спорта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В детском саду созданы все условия для полноценной двигательной деятельности детей, формирования основных двигательных умений и навыков , повышения функциональных возможностей детского организма ,развития физических качеств и способностей. Для этого  оборудован физкультурный зал, в котором проводится утренняя гимнастика, НОД, физкультурные досуги, праздники и развлечения.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 Общая площадь физкультурного зала -  89.м2 .Освещенность естественная  6 окон, искусственная -7 люминесцентных светильников.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jc w:val="both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В зале имеется стандартное и нестандартное оборудование и спортивный инвентарь для  ведения физкультурно-оздоровительной работы: физкультурное оборудование - гимнастическая стенка, гимнастическая доска, гимнастическая скамейка, спортивный уголок, велотренажер детский;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jc w:val="both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Спортивный инвентарь- мячи, мешки с песком, обручи, ленточки, палки гимнастические, кубики, скакалки, гантели, массажные дорожки.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jc w:val="both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Оборудование и инвентарь соответствует правилам охраны жизни и здоровья детей, требованиям гигиены и эстетики, СанПиН. Размеры и конструкции оборудования и пособий отвечают анатомо-физиологическим особенностям детей и возрасту.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00" w:before="300" w:line="377.14285714285717" w:lineRule="auto"/>
        <w:rPr>
          <w:rFonts w:ascii="Courier New" w:cs="Courier New" w:eastAsia="Courier New" w:hAnsi="Courier New"/>
          <w:b w:val="1"/>
          <w:color w:val="333333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b w:val="1"/>
          <w:color w:val="333333"/>
          <w:sz w:val="21"/>
          <w:szCs w:val="21"/>
          <w:rtl w:val="0"/>
        </w:rPr>
        <w:t xml:space="preserve"> Музыкальные занятия ,праздники, досуги, утренники проводятся также в физкультурном зале . Для проведения используются музыкальные инструменты: погремушки, металлофон, барабан, бубенцы, маракасы, музыкальный центр, пианино. Создана фонотека (диски, аудиозаписи),имеется музыкально-методическая литература.</w:t>
      </w:r>
    </w:p>
    <w:p w:rsidR="00000000" w:rsidDel="00000000" w:rsidP="00000000" w:rsidRDefault="00000000" w:rsidRPr="00000000" w14:paraId="00000008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