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4C4" w:rsidRDefault="00BB24C4" w:rsidP="00BB24C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4"/>
          <w:rFonts w:ascii="Tahoma" w:hAnsi="Tahoma" w:cs="Tahoma"/>
          <w:color w:val="555555"/>
          <w:sz w:val="21"/>
          <w:szCs w:val="21"/>
        </w:rPr>
        <w:t>Условия охраны и укрепление здоровья воспитанников.</w:t>
      </w:r>
    </w:p>
    <w:p w:rsidR="00BB24C4" w:rsidRDefault="00BB24C4" w:rsidP="00BB24C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Медицинский персонал наряду с администрацией ДОУ несет ответственность за здоровье и физическое развитие воспитанников, проведение лечебно-профилактических мероприятий, соблюдение санитарно-гигиенических норм, режима.</w:t>
      </w:r>
    </w:p>
    <w:p w:rsidR="00BB24C4" w:rsidRDefault="00BB24C4" w:rsidP="00BB24C4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1"/>
          <w:szCs w:val="21"/>
        </w:rPr>
        <w:t>Важнейшей характеристикой качества работы коллектива является состояние здоровья, физическое развитие воспитанников. Центральное место в системе ДОУ отведено физкультурно-оздоровительной работе.</w:t>
      </w:r>
    </w:p>
    <w:p w:rsidR="00CE775F" w:rsidRDefault="00BB24C4">
      <w:bookmarkStart w:id="0" w:name="_GoBack"/>
      <w:bookmarkEnd w:id="0"/>
    </w:p>
    <w:sectPr w:rsidR="00C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90"/>
    <w:rsid w:val="00B53A43"/>
    <w:rsid w:val="00BB24C4"/>
    <w:rsid w:val="00EE432D"/>
    <w:rsid w:val="00EE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B24C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2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B24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0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Комп7</cp:lastModifiedBy>
  <cp:revision>2</cp:revision>
  <dcterms:created xsi:type="dcterms:W3CDTF">2021-08-24T11:04:00Z</dcterms:created>
  <dcterms:modified xsi:type="dcterms:W3CDTF">2021-08-24T11:04:00Z</dcterms:modified>
</cp:coreProperties>
</file>