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Средства обучения и воспитания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Средства целостного педагогического процесса — совокупность материальных объектов и предметов духовной культуры, предназначающихся для организации и осуществления педагогического процесса и выполняющих разнообразные функции.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Основные виды средств обучения и воспитания в Учреждении:</w:t>
      </w:r>
      <w:r w:rsidDel="00000000" w:rsidR="00000000" w:rsidRPr="00000000">
        <w:rPr>
          <w:color w:val="1f4e79"/>
          <w:sz w:val="28"/>
          <w:szCs w:val="28"/>
        </w:rPr>
        <w:drawing>
          <wp:inline distB="114300" distT="114300" distL="114300" distR="114300">
            <wp:extent cx="9525" cy="9525"/>
            <wp:effectExtent b="0" l="0" r="0" t="0"/>
            <wp:docPr descr="Хочу такой сайт" id="1" name="image1.png"/>
            <a:graphic>
              <a:graphicData uri="http://schemas.openxmlformats.org/drawingml/2006/picture">
                <pic:pic>
                  <pic:nvPicPr>
                    <pic:cNvPr descr="Хочу такой сайт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Наглядность — универсальное средство обучения и воспитания, которое одинаково ценно с учащимися разных возрастных групп: чем моложе ученики и воспитанники, тем необходимее и важнее использование наглядности. В старших классах ее роль столь же значительна, лишь меняются ее виды и пути использования.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В педагогической практике Учреждения широко используются: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• динамические дидактические пособия для контрольно-измертельной деятельности в начальной школе,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• таблицы по русскому языку, математике, окружающему миру, биологии, физике, химии, истории;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• портреты известных писателей, ученых, репродукции картин;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• различные карты по географии, истории;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• мультимедиа презентации, разработанные учителями 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• печатные (учебники и учебные пособия, книги для чтения, хрестоматии, рабочие тетради, атласы, раздаточный материал и т.д.)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• электронные образовательные ресурсы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• аудиовизуальные (слайды, слайд-фильмы, видеофильмы образовательные, учебные кинофильмы, учебные фильмы на цифровых носителях.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• демонстрационные (гербарии, муляжи, макеты, стенды, модели в разрезе, модели демонстрационные – биологии, химии, физике, географии).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• учебные приборы (компас, барометр, колбы в кабинетах химии, физики и географии).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• спортивное оборудование (гимнастическое оборудование, спортивные снаряды, мячи, лыжи, скакалки, обручи и т.п.)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• спортивная площадка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Особое место среди современных средств обучения и воспитания занимают технические средства (компьютеры, проекторы, интерактивные доски), функциональные возможности и ценность которых особенно актуальны с введением федерального государственного стандарта второго поколения. Без соответствующей технической поддержки образовательных стандартов невозможно достичь необходимого уровня современного образования, создать условия для разностороннего развития личности.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В результате, активное использование информационно-коммуникационных технологий направлено не только на включение учащегося в учебный процесс, но и поддерживает интерес, способствует пониманию и запоминанию учебного материала. Кроме того, вся современная проекционная аппаратура является мультимедийной, т. е. многофункциональной (от лат. media — среда, или носитель информации). Для занятий внеурочной деятельностью в учреждении имеется фото и видеоаппаратура.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В библиотеке имеется медиатека, содержащая помимо печатной диски с обучающими программами для учащихся разных возрастов.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Целенаправленно в учреждении ведется работа по освоению учителями современных методик и технологий обучения и воспитания.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Большое внимание уделяется формированию у учащихся навыков творческой научно-исследовательской деятельности; сохранению и поддержанию здоровьесберегающей образовательной среды. Активное использование информационно-коммуникационных технологий наблюдается у 95% педагогов. На основе деятельностного похода введется воспитательная работа: коллективные творческие дела, социальное проектирование, игровые технологии.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Использование современных технологий, позволяет совершенствовать учебно-воспитательный процесс по следующим направлениям: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- организация учебных занятий в соответствии с современными требованиями;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- работа над формированием навыка самостоятельной работы учащихся на уроке и во внеурочное время;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- формирование универсальных учебных действий (по ФГОС), общеучебных и специальных умений и навыков;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- системность использования учителями – предметниками информационных технологий в учебно- воспитательном процессе;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- здоровьесберегающие технологии на уроке, перемене.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Таким образом, активное применение современных средств обучения и воспитания в учреждении направлены на: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• обеспечение обратной связи в процессе обучения;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• обеспечение индивидуализации учебного процесса;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• повышение наглядности учебного процесса;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• поиск информации из самых широких источников;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• моделирование изучаемых процессов или явлений;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1f4e79"/>
          <w:sz w:val="28"/>
          <w:szCs w:val="28"/>
        </w:rPr>
      </w:pPr>
      <w:r w:rsidDel="00000000" w:rsidR="00000000" w:rsidRPr="00000000">
        <w:rPr>
          <w:color w:val="1f4e79"/>
          <w:sz w:val="28"/>
          <w:szCs w:val="28"/>
          <w:rtl w:val="0"/>
        </w:rPr>
        <w:t xml:space="preserve">• организацию коллективной и групповой работы.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