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МКДОУ д/с№1 "Синяя птица" для обеспечения питания воспитанников функционирует оборудованный пищеблок, в групповых помещениях имеется зона для приема пищи воспитанниками, оборудованы моечные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