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РОДИТЕЛЬСКОМ СОБРАНИИ 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В 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240AB" w:rsidRDefault="00D240AB" w:rsidP="00D240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1.1. Настоящее положение разработано для Муниципального казенного дошкольного образовательного учреждения «Детский сад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A58A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Березка</w:t>
      </w:r>
      <w:r w:rsidRPr="003A58AB">
        <w:rPr>
          <w:rFonts w:ascii="Times New Roman" w:hAnsi="Times New Roman" w:cs="Times New Roman"/>
          <w:sz w:val="24"/>
          <w:szCs w:val="24"/>
        </w:rPr>
        <w:t xml:space="preserve">» городского округа «город Кизляр» в соответствии с Федеральным Законом от 29.12.2012.г №237-ФЗ «Об образовании в РФ», Порядком организации и осуществления образовательной деятельности по основным общеобразовательным программам дошкольного образования, Уставом учреждения.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1.2. Родительское собрание учреждения – коллегиальный орган общественного самоуправления МКДОУ, действующий в целях развития и совершенствования образовательного и воспитательного процесса, взаимодействия родительской общественности и ДОУ.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1.3. В состав родительского собрания входят все родители (законные представители) воспитанников, посещающих ДОУ.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1.4. Решения Родительского собрания рассматриваются на педагогическом совете и при необходимости на общем собрании трудового коллектива ДОУ.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1.5. Изменения и дополнения в настоящее положение вносятся Родительским собранием ДОУ и принимаются на его заседании.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1.6. Срок данного положения не ограничен. Положение действует до принятия нового.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2. Основные задачи Родительского собрания.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2.1. Основными задачами Родительского собрания являются: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· совместная работа родительской общественности и МКДОУ по реализации государственной политики в области дошкольного образования;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 рассмотрение, обсуждение и утверждение основных направлений развития в ДОУ;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 координация действий родительской общественности и педагогического коллектива МКДОУ по вопросам образования, воспитания, оздоровления и развития воспитанников. </w:t>
      </w: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3. Функции Родительского собрания.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3.1. Родительское собрание ДОУ: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·выбирает родительский комитет детского сада;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·знакомится с Уставом и другими локальными актами ДОУ, касающимися взаимодействия с родительской общественностью, поручает Родительскому комитету ДОУ решение вопросов о внесении в них необходимых изменений и дополнений;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 изучает основные направления образовательной, оздоровительной и воспитательной деятельности в ДОУ, вносит предложения по их совершенствованию;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lastRenderedPageBreak/>
        <w:t xml:space="preserve">·заслушивает вопросы, касающиеся содержания, форм образовательного процесса, планирования педагогической деятельности ДОУ;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·обсуждает проблемы организации дополнительных образовательных, оздоровительных услуг воспитанникам;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·заслушивает информацию заведующего, заместителей заведующего, отчеты педагогических, медицинских работников о состоянии здоровья детей, ходе реализации образовательных и воспитательных программ, результатов готовности детей к школьному обучению;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·решает вопросы оказания помощи воспитателям группы в работе с неблагополучными семьями;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·вносит предложения по совершенствованию педагогического процесса в ДОУ; ·принимает участие в планировании совместных с родителями мероприятий в ДОУ, групповых родительских собраний, родительских клубов, Дней открытых дверей; ·принимает решения об оказании посильной помощи ДОУ по благоустройству и ремонту его помещений, детских площадок и территории силами родительской общественности.</w:t>
      </w: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4. Права Родительского собрания.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4.1.Родительское собрание имеет право: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·выбирать Родительский комитет ДОУ;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·требовать у Родительского комитета ДОУ выполнения и (или) контроля выполненных решений;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4.2. Каждый член Родительского собрания имеет право: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·потребовать обсуждения Родительским собранием любого вопроса, входящего в его компетенцию, если это предложение поддержит не менее одной трети членов Родительского собрания;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·при несогласии с решением Родительского собрания высказать свое мотивированное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58AB">
        <w:rPr>
          <w:rFonts w:ascii="Times New Roman" w:hAnsi="Times New Roman" w:cs="Times New Roman"/>
          <w:sz w:val="24"/>
          <w:szCs w:val="24"/>
        </w:rPr>
        <w:t>мнение, которое должно быть занесено в протокол.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5. Организация управления Родительским собранием.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5.1. В состав Родительского собрания входят все родители (законные представители) воспитанников ДОУ.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5.2. Родительское собрание избирает из своего состава Родительский комитет ДОУ.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5.3. Для ведения заседаний Родительского собрания из своего состава выбирает председателя и секретаря сроком на 1 учебный год. Председателем, как правило, выбирают председателя Родительского комитета ДОУ.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lastRenderedPageBreak/>
        <w:t>5.4. В необходимых случаях на заседание Родительского собрания приглашаются педагогические и медицинские работники, представители общественных организаций, учреждений, родители, представители Учредителя. Необходимость их приглашения определяется председателем Родительского комитета ДОУ.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5.5. Общее Родительское собрание ведет заведующий ДОУ совместно с председателем Родительского комитета ДОУ.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5.6. Родительское собрание группы ведет председатель Родительского комитета группы. 5.7. Председатель Родительского собрания: ·обеспечивает посещаемость Родительского собрания совместно с председателем родительских комитетов групп; ·совместно с заведующим ДОУ организует подготовку и проведение Родительского собрания, определяет повестку дня Родительского собрания; ·взаимодействует с председателями родительских комитетов групп; ·взаимодействует с заведующим ДОУ по вопросам ведения собрания, выполнения его решений.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5.8. Родительское собрание работает по плану, составляющему часть годового плана ДОУ. 5.9. Общее Родительское собрание собирается не реже 2 раз в год, групповое Родительское собрание – не реже 1 раза в квартал.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5.10. Заседания Родительского собрания правомочны, если на них присутствует не менее половины всех родителей (законных представителей) воспитанников ДОУ.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5.11. Решения Родительского собрания принимаются открытым голосованием и считаются принятыми, если за них проголосовало не менее двух третей присутствующих. 5.12. Организацию выполнения решений Родительского собрания осуществляет Родительский комитет ДОУ совместно с заведующим или Родительский комитет группы. 5.13. Непосредственным выполнением решений занимаются ответственные лица, указанные в протоколе заседания Родительского собрания. Результаты докладываются Родительскому собранию на следующем заседании. </w:t>
      </w: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6. Взаимосвязь Родительского собрания с органами самоуправления ДОУ.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6.1. Родительское собрание взаимодействует с Родительским комитетом ДОУ.</w:t>
      </w: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7. Ответственность Родительского собрания.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7.1. Родительское собрание несет ответственность: ·за выполнение закрепленных за ним задач и функций; ·соответствие принимаемых решений законодательству РФ, нормативно-правовым актам.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</w:p>
    <w:p w:rsidR="003A58AB" w:rsidRPr="003A58AB" w:rsidRDefault="003A58AB" w:rsidP="003A58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8AB">
        <w:rPr>
          <w:rFonts w:ascii="Times New Roman" w:hAnsi="Times New Roman" w:cs="Times New Roman"/>
          <w:b/>
          <w:sz w:val="24"/>
          <w:szCs w:val="24"/>
        </w:rPr>
        <w:t>8. Делопроизводство Родительского собрания.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8.1. Заседания Родительского собрания оформляются протоколом.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lastRenderedPageBreak/>
        <w:t>8.2. Фиксируются: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·дата проведения заседания;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·количество присутствующих;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</w:t>
      </w:r>
      <w:proofErr w:type="gramStart"/>
      <w:r w:rsidRPr="003A58AB">
        <w:rPr>
          <w:rFonts w:ascii="Times New Roman" w:hAnsi="Times New Roman" w:cs="Times New Roman"/>
          <w:sz w:val="24"/>
          <w:szCs w:val="24"/>
        </w:rPr>
        <w:t>приглашенные</w:t>
      </w:r>
      <w:proofErr w:type="gramEnd"/>
      <w:r w:rsidRPr="003A58AB">
        <w:rPr>
          <w:rFonts w:ascii="Times New Roman" w:hAnsi="Times New Roman" w:cs="Times New Roman"/>
          <w:sz w:val="24"/>
          <w:szCs w:val="24"/>
        </w:rPr>
        <w:t xml:space="preserve"> (Ф.И.О. должность);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·повестка дня;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·ход обсуждения вопросов, выносимых на Родительское собрание;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·предложения, рекомендации и замечания родителей (законных представителей), педагогических и других работников ДОУ, приглашенных лиц;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 ·решения Родительского собрания. </w:t>
      </w:r>
    </w:p>
    <w:p w:rsid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 xml:space="preserve">8.3. Протоколы подписываются председателем и секретарем Родительского собрания. </w:t>
      </w:r>
    </w:p>
    <w:p w:rsidR="00700D19" w:rsidRPr="003A58AB" w:rsidRDefault="003A58AB">
      <w:pPr>
        <w:rPr>
          <w:rFonts w:ascii="Times New Roman" w:hAnsi="Times New Roman" w:cs="Times New Roman"/>
          <w:sz w:val="24"/>
          <w:szCs w:val="24"/>
        </w:rPr>
      </w:pPr>
      <w:r w:rsidRPr="003A58AB">
        <w:rPr>
          <w:rFonts w:ascii="Times New Roman" w:hAnsi="Times New Roman" w:cs="Times New Roman"/>
          <w:sz w:val="24"/>
          <w:szCs w:val="24"/>
        </w:rPr>
        <w:t>8.4. Нумерация протоколов ведется с начала учебного года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3A58AB" w:rsidSect="0060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912">
    <w:multiLevelType w:val="hybridMultilevel"/>
    <w:lvl w:ilvl="0" w:tplc="44295593">
      <w:start w:val="1"/>
      <w:numFmt w:val="decimal"/>
      <w:lvlText w:val="%1."/>
      <w:lvlJc w:val="left"/>
      <w:pPr>
        <w:ind w:left="720" w:hanging="360"/>
      </w:pPr>
    </w:lvl>
    <w:lvl w:ilvl="1" w:tplc="44295593" w:tentative="1">
      <w:start w:val="1"/>
      <w:numFmt w:val="lowerLetter"/>
      <w:lvlText w:val="%2."/>
      <w:lvlJc w:val="left"/>
      <w:pPr>
        <w:ind w:left="1440" w:hanging="360"/>
      </w:pPr>
    </w:lvl>
    <w:lvl w:ilvl="2" w:tplc="44295593" w:tentative="1">
      <w:start w:val="1"/>
      <w:numFmt w:val="lowerRoman"/>
      <w:lvlText w:val="%3."/>
      <w:lvlJc w:val="right"/>
      <w:pPr>
        <w:ind w:left="2160" w:hanging="180"/>
      </w:pPr>
    </w:lvl>
    <w:lvl w:ilvl="3" w:tplc="44295593" w:tentative="1">
      <w:start w:val="1"/>
      <w:numFmt w:val="decimal"/>
      <w:lvlText w:val="%4."/>
      <w:lvlJc w:val="left"/>
      <w:pPr>
        <w:ind w:left="2880" w:hanging="360"/>
      </w:pPr>
    </w:lvl>
    <w:lvl w:ilvl="4" w:tplc="44295593" w:tentative="1">
      <w:start w:val="1"/>
      <w:numFmt w:val="lowerLetter"/>
      <w:lvlText w:val="%5."/>
      <w:lvlJc w:val="left"/>
      <w:pPr>
        <w:ind w:left="3600" w:hanging="360"/>
      </w:pPr>
    </w:lvl>
    <w:lvl w:ilvl="5" w:tplc="44295593" w:tentative="1">
      <w:start w:val="1"/>
      <w:numFmt w:val="lowerRoman"/>
      <w:lvlText w:val="%6."/>
      <w:lvlJc w:val="right"/>
      <w:pPr>
        <w:ind w:left="4320" w:hanging="180"/>
      </w:pPr>
    </w:lvl>
    <w:lvl w:ilvl="6" w:tplc="44295593" w:tentative="1">
      <w:start w:val="1"/>
      <w:numFmt w:val="decimal"/>
      <w:lvlText w:val="%7."/>
      <w:lvlJc w:val="left"/>
      <w:pPr>
        <w:ind w:left="5040" w:hanging="360"/>
      </w:pPr>
    </w:lvl>
    <w:lvl w:ilvl="7" w:tplc="44295593" w:tentative="1">
      <w:start w:val="1"/>
      <w:numFmt w:val="lowerLetter"/>
      <w:lvlText w:val="%8."/>
      <w:lvlJc w:val="left"/>
      <w:pPr>
        <w:ind w:left="5760" w:hanging="360"/>
      </w:pPr>
    </w:lvl>
    <w:lvl w:ilvl="8" w:tplc="4429559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11">
    <w:multiLevelType w:val="hybridMultilevel"/>
    <w:lvl w:ilvl="0" w:tplc="223558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911">
    <w:abstractNumId w:val="7911"/>
  </w:num>
  <w:num w:numId="7912">
    <w:abstractNumId w:val="791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8AB"/>
    <w:rsid w:val="003A58AB"/>
    <w:rsid w:val="00605151"/>
    <w:rsid w:val="00700D19"/>
    <w:rsid w:val="00895B7E"/>
    <w:rsid w:val="00D240AB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13442609" Type="http://schemas.openxmlformats.org/officeDocument/2006/relationships/numbering" Target="numbering.xml"/><Relationship Id="rId494120282" Type="http://schemas.openxmlformats.org/officeDocument/2006/relationships/footnotes" Target="footnotes.xml"/><Relationship Id="rId327487041" Type="http://schemas.openxmlformats.org/officeDocument/2006/relationships/endnotes" Target="endnotes.xml"/><Relationship Id="rId425318729" Type="http://schemas.openxmlformats.org/officeDocument/2006/relationships/comments" Target="comments.xml"/><Relationship Id="rId839980388" Type="http://schemas.microsoft.com/office/2011/relationships/commentsExtended" Target="commentsExtended.xml"/><Relationship Id="rId48777458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CEUMIcXe2APvNrxlv+nOnmRrTYc=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113442609"/>
            <mdssi:RelationshipReference SourceId="rId494120282"/>
            <mdssi:RelationshipReference SourceId="rId327487041"/>
            <mdssi:RelationshipReference SourceId="rId425318729"/>
            <mdssi:RelationshipReference SourceId="rId839980388"/>
            <mdssi:RelationshipReference SourceId="rId487774588"/>
          </Transform>
          <Transform Algorithm="http://www.w3.org/TR/2001/REC-xml-c14n-20010315"/>
        </Transforms>
        <DigestMethod Algorithm="http://www.w3.org/2000/09/xmldsig#sha1"/>
        <DigestValue>mCwuGCxTrypoihsbfgdtaO10sC8=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W5RJxsrztzRlWeJH/RkFs5IseKY=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idCNUJDdvOdGEEGQG8C66SNLB8c=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7VFh3+X4ixzeI15cOXzHet2Z+gg=</DigestValue>
      </Reference>
      <Reference URI="/word/styles.xml?ContentType=application/vnd.openxmlformats-officedocument.wordprocessingml.styles+xml">
        <DigestMethod Algorithm="http://www.w3.org/2000/09/xmldsig#sha1"/>
        <DigestValue>gABmM6e6yz8svfXq8r/9MOY3GKc=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</cp:revision>
  <cp:lastPrinted>2017-05-19T10:04:00Z</cp:lastPrinted>
  <dcterms:created xsi:type="dcterms:W3CDTF">2017-05-19T09:52:00Z</dcterms:created>
  <dcterms:modified xsi:type="dcterms:W3CDTF">2017-05-19T10:07:00Z</dcterms:modified>
</cp:coreProperties>
</file>