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ДОКУМЕНТООБОРОТЕ 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В 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214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145EA" w:rsidRDefault="002145EA" w:rsidP="001226A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1FD" w:rsidRPr="007572BF" w:rsidRDefault="007371FD" w:rsidP="00122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lastRenderedPageBreak/>
        <w:t>1.Общие положения.</w:t>
      </w:r>
    </w:p>
    <w:p w:rsidR="007371FD" w:rsidRPr="007572BF" w:rsidRDefault="007371FD" w:rsidP="007371FD">
      <w:pPr>
        <w:pStyle w:val="a3"/>
        <w:shd w:val="clear" w:color="auto" w:fill="FFFFFF"/>
        <w:spacing w:before="379" w:beforeAutospacing="0" w:after="379" w:afterAutospacing="0"/>
        <w:textAlignment w:val="baseline"/>
        <w:rPr>
          <w:color w:val="000000"/>
        </w:rPr>
      </w:pPr>
      <w:r w:rsidRPr="007572BF">
        <w:rPr>
          <w:color w:val="000000"/>
        </w:rPr>
        <w:t xml:space="preserve">1.1.  Настоящее Положение разработано для муниципального </w:t>
      </w:r>
      <w:r w:rsidR="001226A7" w:rsidRPr="007572BF">
        <w:rPr>
          <w:color w:val="000000"/>
        </w:rPr>
        <w:t>казенного</w:t>
      </w:r>
      <w:r w:rsidRPr="007572BF">
        <w:rPr>
          <w:color w:val="000000"/>
        </w:rPr>
        <w:t xml:space="preserve"> дошкольного образовательного учреждения </w:t>
      </w:r>
      <w:r w:rsidR="001226A7" w:rsidRPr="007572BF">
        <w:rPr>
          <w:color w:val="000000"/>
        </w:rPr>
        <w:t>Д</w:t>
      </w:r>
      <w:r w:rsidRPr="007572BF">
        <w:rPr>
          <w:color w:val="000000"/>
        </w:rPr>
        <w:t>етский сад №2 «</w:t>
      </w:r>
      <w:r w:rsidR="001226A7" w:rsidRPr="007572BF">
        <w:rPr>
          <w:color w:val="000000"/>
        </w:rPr>
        <w:t>Березка</w:t>
      </w:r>
      <w:r w:rsidRPr="007572BF">
        <w:rPr>
          <w:color w:val="000000"/>
        </w:rPr>
        <w:t>»</w:t>
      </w:r>
      <w:r w:rsidR="001226A7" w:rsidRPr="007572BF">
        <w:rPr>
          <w:color w:val="000000"/>
        </w:rPr>
        <w:t xml:space="preserve"> городского  округа «город Кизляр»</w:t>
      </w:r>
      <w:r w:rsidRPr="007572BF">
        <w:rPr>
          <w:color w:val="000000"/>
        </w:rPr>
        <w:t xml:space="preserve"> (далее – Учреждение) и устанавливает единую систему документирования и организации работы с документами, определяет основные правила подготовки, контроля исполнения и организации работы с документами в Учреждении.</w:t>
      </w:r>
    </w:p>
    <w:p w:rsidR="007371FD" w:rsidRPr="007572BF" w:rsidRDefault="007371FD" w:rsidP="007371FD">
      <w:pPr>
        <w:pStyle w:val="a3"/>
        <w:shd w:val="clear" w:color="auto" w:fill="FFFFFF"/>
        <w:spacing w:before="379" w:beforeAutospacing="0" w:after="379" w:afterAutospacing="0"/>
        <w:textAlignment w:val="baseline"/>
        <w:rPr>
          <w:color w:val="000000"/>
        </w:rPr>
      </w:pPr>
      <w:r w:rsidRPr="007572BF">
        <w:rPr>
          <w:color w:val="000000"/>
        </w:rPr>
        <w:t>1.2.  Положение разработано в соответствии с законодательными актами Российской Федерации, нормативно-методическими документами Федеральной архивной службы России.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1.</w:t>
      </w:r>
      <w:r w:rsidR="001226A7" w:rsidRPr="007572BF">
        <w:rPr>
          <w:rFonts w:ascii="Times New Roman" w:hAnsi="Times New Roman" w:cs="Times New Roman"/>
          <w:sz w:val="24"/>
          <w:szCs w:val="24"/>
        </w:rPr>
        <w:t>3</w:t>
      </w:r>
      <w:r w:rsidRPr="007572BF">
        <w:rPr>
          <w:rFonts w:ascii="Times New Roman" w:hAnsi="Times New Roman" w:cs="Times New Roman"/>
          <w:sz w:val="24"/>
          <w:szCs w:val="24"/>
        </w:rPr>
        <w:t xml:space="preserve">.Положение определяет основные правила подготовки, оформления, организацию работы, контроля, исполнения и хранения документов в ДОУ. 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1.</w:t>
      </w:r>
      <w:r w:rsidR="001226A7" w:rsidRPr="007572BF">
        <w:rPr>
          <w:rFonts w:ascii="Times New Roman" w:hAnsi="Times New Roman" w:cs="Times New Roman"/>
          <w:sz w:val="24"/>
          <w:szCs w:val="24"/>
        </w:rPr>
        <w:t>4</w:t>
      </w:r>
      <w:r w:rsidRPr="007572BF">
        <w:rPr>
          <w:rFonts w:ascii="Times New Roman" w:hAnsi="Times New Roman" w:cs="Times New Roman"/>
          <w:sz w:val="24"/>
          <w:szCs w:val="24"/>
        </w:rPr>
        <w:t xml:space="preserve">.Порядок и правила работы с документами, установленные Положением, обязательны для всех сотрудников ДОУ. 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1.</w:t>
      </w:r>
      <w:r w:rsidR="001226A7" w:rsidRPr="007572BF">
        <w:rPr>
          <w:rFonts w:ascii="Times New Roman" w:hAnsi="Times New Roman" w:cs="Times New Roman"/>
          <w:sz w:val="24"/>
          <w:szCs w:val="24"/>
        </w:rPr>
        <w:t>5</w:t>
      </w:r>
      <w:r w:rsidRPr="007572BF">
        <w:rPr>
          <w:rFonts w:ascii="Times New Roman" w:hAnsi="Times New Roman" w:cs="Times New Roman"/>
          <w:sz w:val="24"/>
          <w:szCs w:val="24"/>
        </w:rPr>
        <w:t>.Сотрудники несут персональную ответственность за выполнение требований настоящего положения.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1.</w:t>
      </w:r>
      <w:r w:rsidR="001226A7" w:rsidRPr="007572BF">
        <w:rPr>
          <w:rFonts w:ascii="Times New Roman" w:hAnsi="Times New Roman" w:cs="Times New Roman"/>
          <w:sz w:val="24"/>
          <w:szCs w:val="24"/>
        </w:rPr>
        <w:t>6</w:t>
      </w:r>
      <w:r w:rsidRPr="007572BF">
        <w:rPr>
          <w:rFonts w:ascii="Times New Roman" w:hAnsi="Times New Roman" w:cs="Times New Roman"/>
          <w:sz w:val="24"/>
          <w:szCs w:val="24"/>
        </w:rPr>
        <w:t xml:space="preserve">.Ответственность за организацию и состояние документооборота в ДОУ несет заведующий ДОУ. </w:t>
      </w:r>
    </w:p>
    <w:p w:rsidR="007371FD" w:rsidRPr="007572BF" w:rsidRDefault="007371FD" w:rsidP="00122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t>2.Типы и виды документов.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Документ – зафиксированная на материальном носителе информация с реквизитами, позволяющими ее идентифицировать. Регистрация документа – фиксирование факта создания или поступления путем проставления на нем даты и номера, с последующей записью необходимых сведений о документе в регистрационных формах. 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2.1.Стратегические документы – документы, определяющие стратегический и тактический план развития ДОУ: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образовательная программа ДОУ;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программа развития ДОУ; 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- бюджетная смета. 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2.2.Организационные документы – комплекс взаимосвязанных документов, регламентирующих структуру, задачи, функции ДОУ, организацию его работы, права и обязанности и ответственность руководства и специалистов.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В ДОУ существуют следующие виды организационных документов: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Устав – свод правил, регулирующих деятельность учреждения, его взаимоотношения с другими организациями и гражданами, права и обязанности в сфере государственной или хозяйственной деятельности.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lastRenderedPageBreak/>
        <w:t xml:space="preserve"> - Должностная инструкция – организационный документ длительного или постоянного срока действия, в котором определены стороны деятельности должностных лиц.</w:t>
      </w:r>
    </w:p>
    <w:p w:rsidR="007371FD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- Положение – правовой акт, устанавливающий основные правила организации, деятельности и взаимоотношений сотрудников ДОУ.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Штатное расписание – документ, закрепляющий должностной и численный состав ДОУ с указанием фонда заработной платы, в котором указываются перечень должностей, сведения о количестве штатных единиц, должностных окладах, надбавках и месячном фонде заработной платы.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Правила внутреннего трудового распорядка – организационный документ, в котором отражаются следующие вопросы: 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- порядок приема и увольнения работников; 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- права, обязанности и ответственность сторон трудового договора;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режим работы и время отдыха;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меры поощрения и взыскания;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предоставление отпусков;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другие вопросы регулирования трудовых отношений в ДОУ. 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- Коллективный договор – правовой акт, регулирующий социально-трудовые отношения в организации, заключаемый работниками и работодателем в лице их представителя. 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2.3. Распорядительные документы – документы, которые фиксируют решения административных и организационных вопросов, а также вопросов управления, взаимодействия, обеспечения и регулирования деятельности ДОУ. 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Распорядительным документом в ДОУ является приказ.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Приказ – нормативный документ, издаваемый заведующим в целях приведения в исполнение принятых решений.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Инструкция – нормативный документ, с пошаговым описанием определенного небольшого процесса, действия. </w:t>
      </w:r>
    </w:p>
    <w:p w:rsidR="001226A7" w:rsidRPr="007572BF" w:rsidRDefault="007371FD">
      <w:pPr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2.4. Операционные документы – документы, которые служат для упорядочивания операционной деятельности ДОУ:</w:t>
      </w: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служебная записка;</w:t>
      </w: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поручение;</w:t>
      </w: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протокол;</w:t>
      </w: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отчет; </w:t>
      </w: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- письмо; </w:t>
      </w: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- другие. 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t>3.Порядок разработки, подготовки и согласования документов.</w:t>
      </w:r>
    </w:p>
    <w:p w:rsidR="001226A7" w:rsidRPr="007572BF" w:rsidRDefault="001226A7" w:rsidP="001226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3.1.Стратегические, организационные, стандартизирующие и распорядительные документы издаются только за подписью заведующего ДОУ.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3.2.Операционные документы могут создаваться, передаваться и приниматься любыми другими сотрудниками, обозначенными в соответствующих приказах, инструкциях и других документах ДОУ.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3.3.Документы могут быть оформлены как на бумажных, так и на электронных носителях. 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3.4.Проект документа разрабатывает группа, сотрудник – инициатор. 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3.5.Документ корректируется, согласовывается с заинтересованными сотрудниками и утверждается заведующим ДОУ.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3.6.Контроль выполнения действий, изложенных в документе, осуществляет должностное лицо, указанное в документе.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26A7" w:rsidRPr="007572BF" w:rsidRDefault="007371FD" w:rsidP="001226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t>4.Организация документооборота.</w:t>
      </w:r>
    </w:p>
    <w:p w:rsidR="001226A7" w:rsidRPr="007572BF" w:rsidRDefault="001226A7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4.1.Под документооборотом понимается движение служебных документов с момента их получения или создания до завершения исполнения, отправки или передачи на архивное хранение.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4.2.Документоооборт включает в себя обработку входящих документов, их регистрацию, передачу документов внутри ДОУ, а также обработку, регистрацию, отправку исходящих документов.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4.3.Обработка входящих документов заключается в их приеме, сортировке, регистрации и передаче адресату, осуществляется заведующим ДОУ в течение рабочего дня.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4.4.Регистрации подлежат документы, требующие учета, исполнения и использования в справочных целях.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4.5.Документы регистрируются один раз: входящие – в день поступления, распорядительные, внутренние и исходящие – в день подписания.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4.6.Регистрация документов осуществляется в следующем порядке: распорядительным документам в пределах каждого вида документа присваивается порядковый номер в соответствии с нумерацией, принятой по данному виду документа. При регистрации входящего и исходящего документов в правом нижнем углу указывается регистрационный номер, дата регистрации.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lastRenderedPageBreak/>
        <w:t>4.7.Передача всех зарегистрированных документов внутри ДОУ производится исполнителем. Факт передачи может фиксироваться в соответствующем документе или журнале.</w:t>
      </w:r>
    </w:p>
    <w:p w:rsidR="007572BF" w:rsidRPr="007572BF" w:rsidRDefault="007371FD" w:rsidP="007572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t>5. Хранение документов.</w:t>
      </w:r>
    </w:p>
    <w:p w:rsidR="007572BF" w:rsidRDefault="007572BF" w:rsidP="00757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5.1. Документы могут храниться в бумажном и электронном виде.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5.2.Стратегические, организационные, распорядительные и стандартизирующие 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документы хранятся до момента аннулирования, после аннулирования хранятся в архиве согласно сроку хранения.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5.3.Операционные документы хранятся не менее 1 года. Далее аннулируются, не актуальные документы уничтожаются.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5.4.В бумажном виде документы должны быть разложены по папкам с соответствующими названиями, с обязательным реестром документов в папке.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Pr="007572BF" w:rsidRDefault="007371FD" w:rsidP="007572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t>6. Контроль исполнения документов.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6.1.Контроль исполнения распорядительных документов и поручений заведующего ДОУ устанавливается с целью обеспечения своевременного и качественного исполнения поручений и заданий, зафиксированных в документах.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6.2.Контроль исполнения документов осуществляется одновременно с исполнением документа и носит предупредительный систематический характер.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6.3.Контроль исполнения документов включает в себя: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постановку документа на контроль; 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- сбор и обобщение информации о состоянии и результатах исполнения поручений; 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- доведение этой информации до руководителя;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принятие необходимых мер по своевременному качественному исполнению документов, в случае необходимости – внесение предложений о принятии мер дисциплинарного воздействия к нарушителям. 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6.4.Обязательному контролю подлежит исполнение служебных документов, в которых определены сроки исполнения, либо имеются поручения или указания о подготовке и предоставлении докладов, ответов, предложений, заключений и выполнении других конкретных мероприятий.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72BF">
        <w:rPr>
          <w:rFonts w:ascii="Times New Roman" w:hAnsi="Times New Roman" w:cs="Times New Roman"/>
          <w:sz w:val="24"/>
          <w:szCs w:val="24"/>
        </w:rPr>
        <w:t xml:space="preserve">6.5.Персональную ответственность за организацию контроля и состояние исполнительской дисциплины в ДОУ несет заведующий, который ведет учет всех документов, имеет всю необходимую информацию о ходе исполнения контролируемых документов, периодически напоминает исполнителям о приближении и истечении сроков исполнения документов и принимает все необходимые меры по обеспечению своевременного исполнения документов или продления срока в установленном порядке. </w:t>
      </w:r>
      <w:proofErr w:type="gramEnd"/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Pr="007572BF" w:rsidRDefault="007371FD" w:rsidP="007572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BF">
        <w:rPr>
          <w:rFonts w:ascii="Times New Roman" w:hAnsi="Times New Roman" w:cs="Times New Roman"/>
          <w:b/>
          <w:sz w:val="24"/>
          <w:szCs w:val="24"/>
        </w:rPr>
        <w:lastRenderedPageBreak/>
        <w:t>7. Снятие документа с контроля.</w:t>
      </w:r>
    </w:p>
    <w:p w:rsidR="007572BF" w:rsidRDefault="007572BF" w:rsidP="001226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Приказ, поручение считаются выполненными при условии, если: 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- выполнены все установленные задания;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оформленная по всем правилам справка (отчет, ответ) за подписью исполнителя представлена заведующему; </w:t>
      </w:r>
    </w:p>
    <w:p w:rsid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>- результаты рассмотрения контрольных документов должностным лицом, которому давалось первоначальное поручение, не требуют повторных докладов, а все подписанные им документы отправлены адресатам;</w:t>
      </w:r>
    </w:p>
    <w:p w:rsidR="00700D19" w:rsidRPr="007572BF" w:rsidRDefault="007371FD" w:rsidP="001226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72BF">
        <w:rPr>
          <w:rFonts w:ascii="Times New Roman" w:hAnsi="Times New Roman" w:cs="Times New Roman"/>
          <w:sz w:val="24"/>
          <w:szCs w:val="24"/>
        </w:rPr>
        <w:t xml:space="preserve"> - заинтересованным лицам сообщены результаты рассмотрения. Решение о снятии документа с контроля принимается тем должностным лицом, которым было дано поручение по его выполнению. Снятие документа с контроля осуществляет заведующий ДОУ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RPr="007572BF" w:rsidSect="00F62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2562">
    <w:multiLevelType w:val="hybridMultilevel"/>
    <w:lvl w:ilvl="0" w:tplc="52746424">
      <w:start w:val="1"/>
      <w:numFmt w:val="decimal"/>
      <w:lvlText w:val="%1."/>
      <w:lvlJc w:val="left"/>
      <w:pPr>
        <w:ind w:left="720" w:hanging="360"/>
      </w:pPr>
    </w:lvl>
    <w:lvl w:ilvl="1" w:tplc="52746424" w:tentative="1">
      <w:start w:val="1"/>
      <w:numFmt w:val="lowerLetter"/>
      <w:lvlText w:val="%2."/>
      <w:lvlJc w:val="left"/>
      <w:pPr>
        <w:ind w:left="1440" w:hanging="360"/>
      </w:pPr>
    </w:lvl>
    <w:lvl w:ilvl="2" w:tplc="52746424" w:tentative="1">
      <w:start w:val="1"/>
      <w:numFmt w:val="lowerRoman"/>
      <w:lvlText w:val="%3."/>
      <w:lvlJc w:val="right"/>
      <w:pPr>
        <w:ind w:left="2160" w:hanging="180"/>
      </w:pPr>
    </w:lvl>
    <w:lvl w:ilvl="3" w:tplc="52746424" w:tentative="1">
      <w:start w:val="1"/>
      <w:numFmt w:val="decimal"/>
      <w:lvlText w:val="%4."/>
      <w:lvlJc w:val="left"/>
      <w:pPr>
        <w:ind w:left="2880" w:hanging="360"/>
      </w:pPr>
    </w:lvl>
    <w:lvl w:ilvl="4" w:tplc="52746424" w:tentative="1">
      <w:start w:val="1"/>
      <w:numFmt w:val="lowerLetter"/>
      <w:lvlText w:val="%5."/>
      <w:lvlJc w:val="left"/>
      <w:pPr>
        <w:ind w:left="3600" w:hanging="360"/>
      </w:pPr>
    </w:lvl>
    <w:lvl w:ilvl="5" w:tplc="52746424" w:tentative="1">
      <w:start w:val="1"/>
      <w:numFmt w:val="lowerRoman"/>
      <w:lvlText w:val="%6."/>
      <w:lvlJc w:val="right"/>
      <w:pPr>
        <w:ind w:left="4320" w:hanging="180"/>
      </w:pPr>
    </w:lvl>
    <w:lvl w:ilvl="6" w:tplc="52746424" w:tentative="1">
      <w:start w:val="1"/>
      <w:numFmt w:val="decimal"/>
      <w:lvlText w:val="%7."/>
      <w:lvlJc w:val="left"/>
      <w:pPr>
        <w:ind w:left="5040" w:hanging="360"/>
      </w:pPr>
    </w:lvl>
    <w:lvl w:ilvl="7" w:tplc="52746424" w:tentative="1">
      <w:start w:val="1"/>
      <w:numFmt w:val="lowerLetter"/>
      <w:lvlText w:val="%8."/>
      <w:lvlJc w:val="left"/>
      <w:pPr>
        <w:ind w:left="5760" w:hanging="360"/>
      </w:pPr>
    </w:lvl>
    <w:lvl w:ilvl="8" w:tplc="527464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61">
    <w:multiLevelType w:val="hybridMultilevel"/>
    <w:lvl w:ilvl="0" w:tplc="5780296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32561">
    <w:abstractNumId w:val="32561"/>
  </w:num>
  <w:num w:numId="32562">
    <w:abstractNumId w:val="3256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371FD"/>
    <w:rsid w:val="001226A7"/>
    <w:rsid w:val="002145EA"/>
    <w:rsid w:val="002E481C"/>
    <w:rsid w:val="006367A1"/>
    <w:rsid w:val="00700D19"/>
    <w:rsid w:val="007371FD"/>
    <w:rsid w:val="007572BF"/>
    <w:rsid w:val="00895B7E"/>
    <w:rsid w:val="00F33C71"/>
    <w:rsid w:val="00F62BC7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71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371FD"/>
  </w:style>
  <w:style w:type="character" w:styleId="a4">
    <w:name w:val="Hyperlink"/>
    <w:basedOn w:val="a0"/>
    <w:uiPriority w:val="99"/>
    <w:semiHidden/>
    <w:unhideWhenUsed/>
    <w:rsid w:val="007371FD"/>
    <w:rPr>
      <w:color w:val="0000FF"/>
      <w:u w:val="single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6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220805703" Type="http://schemas.openxmlformats.org/officeDocument/2006/relationships/numbering" Target="numbering.xml"/><Relationship Id="rId277881128" Type="http://schemas.openxmlformats.org/officeDocument/2006/relationships/footnotes" Target="footnotes.xml"/><Relationship Id="rId264989189" Type="http://schemas.openxmlformats.org/officeDocument/2006/relationships/endnotes" Target="endnotes.xml"/><Relationship Id="rId691722054" Type="http://schemas.openxmlformats.org/officeDocument/2006/relationships/comments" Target="comments.xml"/><Relationship Id="rId828030372" Type="http://schemas.microsoft.com/office/2011/relationships/commentsExtended" Target="commentsExtended.xml"/><Relationship Id="rId886421781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huKRkBwd0cAs3FdXCnmaFlovxf4=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Eys0FtNKgLZ+U1/JZ6Sc3anCsI35rOho7TKxHN6Op20qzxMqMC3Te0dkeMNh1Dn2iw8OyOZiM7IEUSDZPsENJNJj/m4dInyKCiABKlwx9WVTfGPs7Jb2rm2gwzUTpAKxPsC5WcUFKLoZWE0uXN5+t5vlfNL3xLCRpHuhybwIJvjobvE2X5q4Srn1BHmpGxEEN7b3eQnl7WBE0vVKcLobpjPWt+9ITCpN8Bdu//rHUG0FAchILR5U53QRpqpzeQsLOhKh1dfvAdn9tNiNUmYKzfq48JhpfR95XCppj/kOj4vMMl/jsVspnMjVE4OUg9AnHYEN6OC3TXCgEGB2yYXfBDDq6Le25J7TDfye6SgeqllvNOq+8ioMaovhfY68sAxpWWQxrd8gOrKhzUbJgqBKKJtoaBxKpi50rQKbSjuZPnoadiBCkBXm/ljWaKy87XTrPIf/9BI/DhKOIu1TH7a/+D8ygHscvbmy9Nlkp7ltBnq/jBVUvyW545sSB8+A87ybAoICP420ExXQOpG0TbgXBHQgolBKuUtUhRWZgq2Zqm3YtcnmQOn7QswZAVrzPNU101ONvnINDg8G7GZD8iOtjoBDRrlnAukeT+sLCwS7e5pqJHDj+YH9V+iQt4sAjUMKtwGjrWJSSoaRtzLBp3CzFIfiDNb34XMg3piRKeJc8YM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220805703"/>
            <mdssi:RelationshipReference SourceId="rId277881128"/>
            <mdssi:RelationshipReference SourceId="rId264989189"/>
            <mdssi:RelationshipReference SourceId="rId691722054"/>
            <mdssi:RelationshipReference SourceId="rId828030372"/>
            <mdssi:RelationshipReference SourceId="rId886421781"/>
          </Transform>
          <Transform Algorithm="http://www.w3.org/TR/2001/REC-xml-c14n-20010315"/>
        </Transforms>
        <DigestMethod Algorithm="http://www.w3.org/2000/09/xmldsig#sha1"/>
        <DigestValue>S5xRrFSgy2NDvbEDeBGRgxPM8PE=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Y4Fi7Db3IN9gOMEtwJTtpqg1ThQ=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EqNXoX4CUf5YNthfJN1el33jTMg=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khVBD3YHlu5leJU/wNMIfKH1T6A=</DigestValue>
      </Reference>
      <Reference URI="/word/styles.xml?ContentType=application/vnd.openxmlformats-officedocument.wordprocessingml.styles+xml">
        <DigestMethod Algorithm="http://www.w3.org/2000/09/xmldsig#sha1"/>
        <DigestValue>culNh6p4LidN0tR4aVjx5IM/0vY=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8+n+KBZOmpP1VRKtScvL7WibsGQ=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1347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3</cp:revision>
  <cp:lastPrinted>2017-05-25T08:02:00Z</cp:lastPrinted>
  <dcterms:created xsi:type="dcterms:W3CDTF">2017-05-23T10:37:00Z</dcterms:created>
  <dcterms:modified xsi:type="dcterms:W3CDTF">2017-05-25T12:15:00Z</dcterms:modified>
</cp:coreProperties>
</file>