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3FA50" w14:textId="77777777" w:rsidR="00AF1724" w:rsidRDefault="00AF1724" w:rsidP="00AF1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D6BC02" w14:textId="77777777" w:rsidR="00AF1724" w:rsidRPr="00186663" w:rsidRDefault="00AF1724" w:rsidP="001866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186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 проведении самообследования</w:t>
      </w:r>
    </w:p>
    <w:p w14:paraId="61B24F77" w14:textId="77777777" w:rsidR="00186663" w:rsidRDefault="00AF1724" w:rsidP="001866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</w:t>
      </w:r>
      <w:r w:rsidR="00186663" w:rsidRPr="00186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186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казенн</w:t>
      </w:r>
      <w:r w:rsidR="00186663" w:rsidRPr="00186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186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</w:t>
      </w:r>
      <w:r w:rsidR="00186663" w:rsidRPr="00186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18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</w:t>
      </w:r>
      <w:r w:rsidR="00186663" w:rsidRPr="00186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186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учреждени</w:t>
      </w:r>
      <w:r w:rsidR="00186663" w:rsidRPr="00186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</w:p>
    <w:p w14:paraId="6E93EF1A" w14:textId="4F4E0985" w:rsidR="00AF1724" w:rsidRPr="00186663" w:rsidRDefault="00AF1724" w:rsidP="001866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№ 2 «Березка» городского округа «город Кизляр»</w:t>
      </w:r>
    </w:p>
    <w:p w14:paraId="3C48B799" w14:textId="67C1EAFB" w:rsidR="00AF1724" w:rsidRPr="00186663" w:rsidRDefault="00AF1724" w:rsidP="001866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</w:t>
      </w:r>
      <w:r w:rsidR="00690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86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14:paraId="3D2F7852" w14:textId="77777777" w:rsidR="00000AA8" w:rsidRDefault="00000AA8" w:rsidP="00186663">
      <w:pPr>
        <w:tabs>
          <w:tab w:val="center" w:pos="4677"/>
          <w:tab w:val="right" w:pos="935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6454DF" w14:textId="77777777" w:rsidR="00186663" w:rsidRDefault="00186663" w:rsidP="00186663">
      <w:pPr>
        <w:tabs>
          <w:tab w:val="center" w:pos="4677"/>
          <w:tab w:val="right" w:pos="935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A04E5F" w14:textId="77777777" w:rsidR="00066A7E" w:rsidRPr="00186663" w:rsidRDefault="00066A7E" w:rsidP="00186663">
      <w:pPr>
        <w:tabs>
          <w:tab w:val="center" w:pos="4677"/>
          <w:tab w:val="right" w:pos="935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27C00C" w14:textId="77777777" w:rsidR="00000AA8" w:rsidRPr="00186663" w:rsidRDefault="00000AA8" w:rsidP="001866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1F26D8C4" w14:textId="77777777" w:rsidR="0068197E" w:rsidRPr="00186663" w:rsidRDefault="0068197E" w:rsidP="001866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956"/>
      </w:tblGrid>
      <w:tr w:rsidR="0068197E" w:rsidRPr="00186663" w14:paraId="09C19590" w14:textId="77777777" w:rsidTr="008E5FCD">
        <w:tc>
          <w:tcPr>
            <w:tcW w:w="9322" w:type="dxa"/>
          </w:tcPr>
          <w:p w14:paraId="26B32809" w14:textId="77777777" w:rsidR="0068197E" w:rsidRPr="00186663" w:rsidRDefault="0068197E" w:rsidP="00186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14:paraId="4213B989" w14:textId="1A6A597F" w:rsidR="0068197E" w:rsidRPr="00186663" w:rsidRDefault="00274427" w:rsidP="00186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68197E" w:rsidRPr="00186663" w14:paraId="3E02FB51" w14:textId="77777777" w:rsidTr="008E5FCD">
        <w:tc>
          <w:tcPr>
            <w:tcW w:w="9322" w:type="dxa"/>
          </w:tcPr>
          <w:p w14:paraId="5FAD40E4" w14:textId="187CF20A" w:rsidR="0068197E" w:rsidRPr="00186663" w:rsidRDefault="0068197E" w:rsidP="001866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Аналитическая часть</w:t>
            </w:r>
          </w:p>
        </w:tc>
        <w:tc>
          <w:tcPr>
            <w:tcW w:w="956" w:type="dxa"/>
          </w:tcPr>
          <w:p w14:paraId="149F4ABD" w14:textId="7CF82E0E" w:rsidR="0068197E" w:rsidRPr="00251DBA" w:rsidRDefault="00274427" w:rsidP="00186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197E" w:rsidRPr="00186663" w14:paraId="083E5A55" w14:textId="77777777" w:rsidTr="008E5FCD">
        <w:tc>
          <w:tcPr>
            <w:tcW w:w="9322" w:type="dxa"/>
          </w:tcPr>
          <w:p w14:paraId="1ACC6CA3" w14:textId="24C8A84D" w:rsidR="0068197E" w:rsidRPr="00186663" w:rsidRDefault="0068197E" w:rsidP="001866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Общие сведения об организации</w:t>
            </w:r>
          </w:p>
        </w:tc>
        <w:tc>
          <w:tcPr>
            <w:tcW w:w="956" w:type="dxa"/>
          </w:tcPr>
          <w:p w14:paraId="2F7074D2" w14:textId="580BD5E1" w:rsidR="0068197E" w:rsidRPr="00251DBA" w:rsidRDefault="00274427" w:rsidP="00186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197E" w:rsidRPr="00186663" w14:paraId="41A68231" w14:textId="77777777" w:rsidTr="008E5FCD">
        <w:tc>
          <w:tcPr>
            <w:tcW w:w="9322" w:type="dxa"/>
          </w:tcPr>
          <w:p w14:paraId="5C003663" w14:textId="76E16A3B" w:rsidR="0068197E" w:rsidRPr="00186663" w:rsidRDefault="0068197E" w:rsidP="001866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Система управления организации</w:t>
            </w:r>
          </w:p>
        </w:tc>
        <w:tc>
          <w:tcPr>
            <w:tcW w:w="956" w:type="dxa"/>
          </w:tcPr>
          <w:p w14:paraId="0F336496" w14:textId="6EAF6739" w:rsidR="0068197E" w:rsidRPr="00251DBA" w:rsidRDefault="00371CF3" w:rsidP="00186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197E" w:rsidRPr="00186663" w14:paraId="03DD5C35" w14:textId="77777777" w:rsidTr="008E5FCD">
        <w:tc>
          <w:tcPr>
            <w:tcW w:w="9322" w:type="dxa"/>
          </w:tcPr>
          <w:p w14:paraId="4DA8EF60" w14:textId="4CDC181E" w:rsidR="0068197E" w:rsidRPr="00186663" w:rsidRDefault="0068197E" w:rsidP="001866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Анализ образовательного процесса</w:t>
            </w:r>
          </w:p>
        </w:tc>
        <w:tc>
          <w:tcPr>
            <w:tcW w:w="956" w:type="dxa"/>
          </w:tcPr>
          <w:p w14:paraId="64F41BDA" w14:textId="089B39EF" w:rsidR="0068197E" w:rsidRPr="00251DBA" w:rsidRDefault="0068197E" w:rsidP="00186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93B" w:rsidRPr="00186663" w14:paraId="713922DD" w14:textId="77777777" w:rsidTr="008E5FCD">
        <w:tc>
          <w:tcPr>
            <w:tcW w:w="9322" w:type="dxa"/>
          </w:tcPr>
          <w:p w14:paraId="1F38E90B" w14:textId="01B3E4C1" w:rsidR="0051493B" w:rsidRPr="00186663" w:rsidRDefault="0051493B" w:rsidP="001866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Анализ состояния здоровья воспитанников ДОУ</w:t>
            </w:r>
          </w:p>
        </w:tc>
        <w:tc>
          <w:tcPr>
            <w:tcW w:w="956" w:type="dxa"/>
          </w:tcPr>
          <w:p w14:paraId="65510BA8" w14:textId="0D105051" w:rsidR="0051493B" w:rsidRPr="00251DBA" w:rsidRDefault="008E5FCD" w:rsidP="00186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493B" w:rsidRPr="00186663" w14:paraId="3371EFFA" w14:textId="77777777" w:rsidTr="008E5FCD">
        <w:tc>
          <w:tcPr>
            <w:tcW w:w="9322" w:type="dxa"/>
          </w:tcPr>
          <w:p w14:paraId="79B8CDF0" w14:textId="16BB9675" w:rsidR="0051493B" w:rsidRPr="00186663" w:rsidRDefault="0051493B" w:rsidP="001866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Качество и организация питания</w:t>
            </w:r>
          </w:p>
        </w:tc>
        <w:tc>
          <w:tcPr>
            <w:tcW w:w="956" w:type="dxa"/>
          </w:tcPr>
          <w:p w14:paraId="41C165FA" w14:textId="20539808" w:rsidR="0051493B" w:rsidRPr="00251DBA" w:rsidRDefault="008E5FCD" w:rsidP="00186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74427" w:rsidRPr="00186663" w14:paraId="48A13E89" w14:textId="77777777" w:rsidTr="008E5FCD">
        <w:tc>
          <w:tcPr>
            <w:tcW w:w="9322" w:type="dxa"/>
          </w:tcPr>
          <w:p w14:paraId="201469AC" w14:textId="0245AED6" w:rsidR="00274427" w:rsidRPr="00186663" w:rsidRDefault="00274427" w:rsidP="008E5FC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E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8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Учебно-методическое обеспечение</w:t>
            </w:r>
          </w:p>
        </w:tc>
        <w:tc>
          <w:tcPr>
            <w:tcW w:w="956" w:type="dxa"/>
          </w:tcPr>
          <w:p w14:paraId="4A26ABFF" w14:textId="29F399D7" w:rsidR="00274427" w:rsidRPr="00251DBA" w:rsidRDefault="008E5FCD" w:rsidP="00186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74427" w:rsidRPr="00186663" w14:paraId="353A6EE5" w14:textId="77777777" w:rsidTr="008E5FCD">
        <w:tc>
          <w:tcPr>
            <w:tcW w:w="9322" w:type="dxa"/>
          </w:tcPr>
          <w:p w14:paraId="67781F24" w14:textId="19A1EB59" w:rsidR="00274427" w:rsidRPr="00186663" w:rsidRDefault="00274427" w:rsidP="008E5FC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E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8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Библиотечно-информационное обеспечение</w:t>
            </w:r>
          </w:p>
        </w:tc>
        <w:tc>
          <w:tcPr>
            <w:tcW w:w="956" w:type="dxa"/>
          </w:tcPr>
          <w:p w14:paraId="064F8F55" w14:textId="5315CDA9" w:rsidR="00274427" w:rsidRPr="00251DBA" w:rsidRDefault="008E5FCD" w:rsidP="00186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1493B" w:rsidRPr="00186663" w14:paraId="0749B65D" w14:textId="77777777" w:rsidTr="008E5FCD">
        <w:tc>
          <w:tcPr>
            <w:tcW w:w="9322" w:type="dxa"/>
          </w:tcPr>
          <w:p w14:paraId="2D7E3670" w14:textId="6D1B7ACF" w:rsidR="0051493B" w:rsidRPr="00186663" w:rsidRDefault="0051493B" w:rsidP="008E5FC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E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8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Материально-техническая база</w:t>
            </w:r>
          </w:p>
        </w:tc>
        <w:tc>
          <w:tcPr>
            <w:tcW w:w="956" w:type="dxa"/>
          </w:tcPr>
          <w:p w14:paraId="5DFB2866" w14:textId="77E2512F" w:rsidR="0051493B" w:rsidRPr="00251DBA" w:rsidRDefault="008E5FCD" w:rsidP="00186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E5FCD" w:rsidRPr="00186663" w14:paraId="1117C4E3" w14:textId="77777777" w:rsidTr="008E5FCD">
        <w:tc>
          <w:tcPr>
            <w:tcW w:w="9322" w:type="dxa"/>
          </w:tcPr>
          <w:p w14:paraId="0F8C7DB5" w14:textId="18521F10" w:rsidR="008E5FCD" w:rsidRPr="00186663" w:rsidRDefault="008E5FCD" w:rsidP="008E5FC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Показатели самообследования МКДОУ «Детский сад № 2 «Березка»</w:t>
            </w:r>
            <w:r w:rsidR="00DA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«город Кизляр» за 2021 год</w:t>
            </w:r>
          </w:p>
        </w:tc>
        <w:tc>
          <w:tcPr>
            <w:tcW w:w="956" w:type="dxa"/>
          </w:tcPr>
          <w:p w14:paraId="1BBF3317" w14:textId="217E6030" w:rsidR="008E5FCD" w:rsidRDefault="00DA1B12" w:rsidP="00186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493B" w:rsidRPr="00186663" w14:paraId="66054275" w14:textId="77777777" w:rsidTr="008E5FCD">
        <w:tc>
          <w:tcPr>
            <w:tcW w:w="9322" w:type="dxa"/>
          </w:tcPr>
          <w:p w14:paraId="7E8CE85B" w14:textId="1FB1274B" w:rsidR="0051493B" w:rsidRPr="00186663" w:rsidRDefault="00DA1B12" w:rsidP="001866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493B" w:rsidRPr="0018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Выводы</w:t>
            </w:r>
          </w:p>
        </w:tc>
        <w:tc>
          <w:tcPr>
            <w:tcW w:w="956" w:type="dxa"/>
          </w:tcPr>
          <w:p w14:paraId="7EBAF992" w14:textId="468B2C4D" w:rsidR="0051493B" w:rsidRPr="00251DBA" w:rsidRDefault="00DA1B12" w:rsidP="00186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3056880F" w14:textId="77777777" w:rsidR="0068197E" w:rsidRPr="00186663" w:rsidRDefault="0068197E" w:rsidP="0000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F7988" w14:textId="77777777" w:rsidR="00000AA8" w:rsidRPr="00000AA8" w:rsidRDefault="00000AA8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8FE51" w14:textId="77777777" w:rsidR="00000AA8" w:rsidRPr="00000AA8" w:rsidRDefault="00000AA8" w:rsidP="00000A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1165BC" w14:textId="77777777" w:rsidR="00000AA8" w:rsidRPr="00000AA8" w:rsidRDefault="00000AA8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89DF5" w14:textId="77777777" w:rsidR="00000AA8" w:rsidRPr="00000AA8" w:rsidRDefault="00000AA8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0B6D8" w14:textId="77777777" w:rsidR="00000AA8" w:rsidRPr="00000AA8" w:rsidRDefault="00000AA8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3333E" w14:textId="77777777" w:rsidR="00000AA8" w:rsidRPr="00000AA8" w:rsidRDefault="00000AA8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1A2E6" w14:textId="77777777" w:rsidR="00000AA8" w:rsidRPr="00000AA8" w:rsidRDefault="00000AA8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30F12" w14:textId="77777777" w:rsidR="00000AA8" w:rsidRPr="00000AA8" w:rsidRDefault="00000AA8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60440" w14:textId="77777777" w:rsidR="00000AA8" w:rsidRPr="00000AA8" w:rsidRDefault="00000AA8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DD582" w14:textId="77777777" w:rsidR="00000AA8" w:rsidRPr="00000AA8" w:rsidRDefault="00000AA8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48FED" w14:textId="77777777" w:rsidR="00000AA8" w:rsidRPr="00000AA8" w:rsidRDefault="00000AA8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25DAD" w14:textId="77777777" w:rsidR="00000AA8" w:rsidRPr="00000AA8" w:rsidRDefault="00000AA8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84AC6" w14:textId="77777777" w:rsidR="00000AA8" w:rsidRDefault="00000AA8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73374" w14:textId="77777777" w:rsidR="008A2B3D" w:rsidRDefault="008A2B3D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4D362" w14:textId="77777777" w:rsidR="00F71AF9" w:rsidRDefault="00F71AF9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E2C78" w14:textId="77777777" w:rsidR="00F71AF9" w:rsidRPr="00000AA8" w:rsidRDefault="00F71AF9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529DE" w14:textId="21B1CC45" w:rsidR="00000AA8" w:rsidRPr="004B60AD" w:rsidRDefault="004B60AD" w:rsidP="004B60AD">
      <w:pPr>
        <w:pStyle w:val="a5"/>
        <w:numPr>
          <w:ilvl w:val="0"/>
          <w:numId w:val="1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Аналитическая часть</w:t>
      </w:r>
    </w:p>
    <w:p w14:paraId="023695E6" w14:textId="5958221E" w:rsidR="006A2669" w:rsidRPr="006A2669" w:rsidRDefault="00000AA8" w:rsidP="006A26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результатах самообследования Муниципального казенного дошкольного образовательн</w:t>
      </w:r>
      <w:r w:rsidR="008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учреждения </w:t>
      </w:r>
      <w:r w:rsidR="0050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</w:t>
      </w:r>
      <w:r w:rsidR="008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 №</w:t>
      </w:r>
      <w:r w:rsidR="00673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73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Березка</w:t>
      </w:r>
      <w:r w:rsidR="0050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городского округа «город Кизляр» </w:t>
      </w:r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 в соответствии </w:t>
      </w:r>
      <w:r w:rsidR="00D475C7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="006A2669" w:rsidRPr="006A2669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Приказом </w:t>
      </w:r>
      <w:proofErr w:type="spellStart"/>
      <w:r w:rsidR="006A2669" w:rsidRPr="006A2669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="006A2669" w:rsidRPr="006A2669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Российской Федерации от 14.12.2017 № 1218 «Порядок проведения самообследования образовательной организацией».</w:t>
      </w:r>
    </w:p>
    <w:p w14:paraId="27696001" w14:textId="3C9413BE" w:rsidR="00D475C7" w:rsidRDefault="006A2669" w:rsidP="006A26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2669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Самообследование</w:t>
      </w:r>
      <w:proofErr w:type="spellEnd"/>
      <w:r w:rsidRPr="006A2669">
        <w:rPr>
          <w:rFonts w:ascii="Times New Roman" w:eastAsia="Times New Roman" w:hAnsi="Times New Roman" w:cs="Times New Roman"/>
          <w:color w:val="000000"/>
          <w:lang w:eastAsia="ru-RU"/>
        </w:rPr>
        <w:t xml:space="preserve"> включает в себя аналитическую часть и результаты анализ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 деятельности ДОУ за 2021  год</w:t>
      </w:r>
      <w:r w:rsidR="00000AA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75C7" w:rsidRPr="00D4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0A731D9" w14:textId="1A01B293" w:rsidR="00167244" w:rsidRPr="00000AA8" w:rsidRDefault="00167244" w:rsidP="007C0B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Целями проведения самообследования являются обеспечение доступности и открытости информации о деятельности ДОУ, а также подготовка отчета о результатах самообследования</w:t>
      </w:r>
    </w:p>
    <w:p w14:paraId="49E2B9E0" w14:textId="77777777" w:rsidR="007C0B08" w:rsidRDefault="007C0B08" w:rsidP="00000AA8">
      <w:pPr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46AEA3" w14:textId="06B7A39D" w:rsidR="00000AA8" w:rsidRPr="00402474" w:rsidRDefault="00000AA8" w:rsidP="00402474">
      <w:pPr>
        <w:pStyle w:val="a5"/>
        <w:numPr>
          <w:ilvl w:val="1"/>
          <w:numId w:val="1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2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сведения об организации</w:t>
      </w:r>
    </w:p>
    <w:p w14:paraId="48191E99" w14:textId="77777777" w:rsidR="00402474" w:rsidRDefault="00402474" w:rsidP="00402474">
      <w:pPr>
        <w:pStyle w:val="a5"/>
        <w:spacing w:after="0" w:line="240" w:lineRule="auto"/>
        <w:ind w:left="114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17"/>
      </w:tblGrid>
      <w:tr w:rsidR="00B62751" w14:paraId="4F967C70" w14:textId="77777777" w:rsidTr="00B545BC">
        <w:tc>
          <w:tcPr>
            <w:tcW w:w="4253" w:type="dxa"/>
          </w:tcPr>
          <w:p w14:paraId="4785847B" w14:textId="02A8C659" w:rsidR="00B62751" w:rsidRDefault="00B62751" w:rsidP="005066DB">
            <w:pPr>
              <w:pStyle w:val="a5"/>
              <w:spacing w:line="276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AA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Полное наименование в соответствии с уставом:</w:t>
            </w:r>
          </w:p>
        </w:tc>
        <w:tc>
          <w:tcPr>
            <w:tcW w:w="5917" w:type="dxa"/>
          </w:tcPr>
          <w:p w14:paraId="683836AD" w14:textId="74A144D2" w:rsidR="00B62751" w:rsidRPr="00B62751" w:rsidRDefault="00B62751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дошкольное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r w:rsidRPr="000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учреждение «Детский сад № 2 «Березка</w:t>
            </w:r>
            <w:r w:rsidRPr="000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городского округа «город Кизляр»</w:t>
            </w:r>
          </w:p>
        </w:tc>
      </w:tr>
      <w:tr w:rsidR="00B62751" w14:paraId="35560351" w14:textId="77777777" w:rsidTr="00B545BC">
        <w:tc>
          <w:tcPr>
            <w:tcW w:w="4253" w:type="dxa"/>
          </w:tcPr>
          <w:p w14:paraId="5B30BC9D" w14:textId="550853BF" w:rsidR="00B62751" w:rsidRDefault="00B62751" w:rsidP="005066DB">
            <w:pPr>
              <w:pStyle w:val="a5"/>
              <w:spacing w:line="276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AA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Сокращенное наименование в соответствии с уставом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17" w:type="dxa"/>
          </w:tcPr>
          <w:p w14:paraId="233E78EE" w14:textId="77777777" w:rsidR="00B62751" w:rsidRDefault="00B62751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2 «Березка»</w:t>
            </w:r>
          </w:p>
          <w:p w14:paraId="77C0AA66" w14:textId="77777777" w:rsidR="00B62751" w:rsidRDefault="00B62751" w:rsidP="005066DB">
            <w:pPr>
              <w:pStyle w:val="a5"/>
              <w:spacing w:line="276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72459" w14:paraId="3E85B969" w14:textId="77777777" w:rsidTr="00B545BC">
        <w:tc>
          <w:tcPr>
            <w:tcW w:w="4253" w:type="dxa"/>
          </w:tcPr>
          <w:p w14:paraId="68364439" w14:textId="740FF891" w:rsidR="00B72459" w:rsidRPr="00000AA8" w:rsidRDefault="00B72459" w:rsidP="005066DB">
            <w:pPr>
              <w:pStyle w:val="a5"/>
              <w:spacing w:line="276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Организационно-правовая форма:</w:t>
            </w:r>
          </w:p>
        </w:tc>
        <w:tc>
          <w:tcPr>
            <w:tcW w:w="5917" w:type="dxa"/>
          </w:tcPr>
          <w:p w14:paraId="1D328BD0" w14:textId="4DDB7A4B" w:rsidR="00B72459" w:rsidRPr="006756E3" w:rsidRDefault="00B72459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Тип </w:t>
            </w:r>
            <w:r w:rsidR="006756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казенное </w:t>
            </w:r>
            <w:r w:rsidR="006756E3" w:rsidRPr="000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</w:t>
            </w:r>
            <w:r w:rsidR="0067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56E3" w:rsidRPr="000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</w:t>
            </w:r>
            <w:r w:rsidR="0067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r w:rsidR="006756E3" w:rsidRPr="000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учреждение</w:t>
            </w:r>
          </w:p>
          <w:p w14:paraId="0B3F007B" w14:textId="2887A953" w:rsidR="00B72459" w:rsidRDefault="00B72459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724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</w:p>
          <w:p w14:paraId="04E41EFE" w14:textId="3783C27C" w:rsidR="00B72459" w:rsidRPr="00B72459" w:rsidRDefault="00B72459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Статус </w:t>
            </w:r>
            <w:r w:rsidR="0067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756E3" w:rsidRPr="000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</w:t>
            </w:r>
            <w:r w:rsidR="0067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</w:p>
        </w:tc>
      </w:tr>
      <w:tr w:rsidR="006756E3" w14:paraId="54597441" w14:textId="77777777" w:rsidTr="00B545BC">
        <w:tc>
          <w:tcPr>
            <w:tcW w:w="4253" w:type="dxa"/>
          </w:tcPr>
          <w:p w14:paraId="0F14F01D" w14:textId="229FCB30" w:rsidR="006756E3" w:rsidRDefault="006756E3" w:rsidP="005066DB">
            <w:pPr>
              <w:pStyle w:val="a5"/>
              <w:spacing w:line="276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Учредитель:</w:t>
            </w:r>
          </w:p>
        </w:tc>
        <w:tc>
          <w:tcPr>
            <w:tcW w:w="5917" w:type="dxa"/>
          </w:tcPr>
          <w:p w14:paraId="314C39FD" w14:textId="7D2BD94D" w:rsidR="006756E3" w:rsidRDefault="006756E3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«город Кизляр»</w:t>
            </w:r>
          </w:p>
        </w:tc>
      </w:tr>
      <w:tr w:rsidR="00B62751" w14:paraId="5E11536F" w14:textId="77777777" w:rsidTr="00B545BC">
        <w:tc>
          <w:tcPr>
            <w:tcW w:w="4253" w:type="dxa"/>
          </w:tcPr>
          <w:p w14:paraId="7D9D7473" w14:textId="14D11304" w:rsidR="00B62751" w:rsidRPr="00000AA8" w:rsidRDefault="00B62751" w:rsidP="005066DB">
            <w:pPr>
              <w:pStyle w:val="a5"/>
              <w:spacing w:line="276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5917" w:type="dxa"/>
          </w:tcPr>
          <w:p w14:paraId="1C8965C1" w14:textId="33F54491" w:rsidR="00B62751" w:rsidRDefault="00B62751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1946г.</w:t>
            </w:r>
          </w:p>
        </w:tc>
      </w:tr>
      <w:tr w:rsidR="005066DB" w14:paraId="735EB0D9" w14:textId="77777777" w:rsidTr="00B545BC">
        <w:tc>
          <w:tcPr>
            <w:tcW w:w="4253" w:type="dxa"/>
          </w:tcPr>
          <w:p w14:paraId="612E0A52" w14:textId="5B455714" w:rsidR="005066DB" w:rsidRPr="000509F5" w:rsidRDefault="005066DB" w:rsidP="005066DB">
            <w:pPr>
              <w:pStyle w:val="a5"/>
              <w:spacing w:line="276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AA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Юридический 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17" w:type="dxa"/>
          </w:tcPr>
          <w:p w14:paraId="3E4EE2C7" w14:textId="07880225" w:rsidR="005066DB" w:rsidRPr="000509F5" w:rsidRDefault="005066DB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368830</w:t>
            </w:r>
            <w:r w:rsidRPr="000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Республика Дагестан,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Кизляр,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Фрунзе, 18</w:t>
            </w:r>
          </w:p>
        </w:tc>
      </w:tr>
      <w:tr w:rsidR="005066DB" w14:paraId="4FE554AC" w14:textId="77777777" w:rsidTr="00B545BC">
        <w:tc>
          <w:tcPr>
            <w:tcW w:w="4253" w:type="dxa"/>
          </w:tcPr>
          <w:p w14:paraId="353968A5" w14:textId="663F32DD" w:rsidR="005066DB" w:rsidRPr="00000AA8" w:rsidRDefault="005066DB" w:rsidP="005066DB">
            <w:pPr>
              <w:pStyle w:val="a5"/>
              <w:spacing w:line="276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00AA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Фактический 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17" w:type="dxa"/>
          </w:tcPr>
          <w:p w14:paraId="76705E7A" w14:textId="218F2A5E" w:rsidR="005066DB" w:rsidRDefault="005066DB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368830</w:t>
            </w:r>
            <w:r w:rsidRPr="000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Республика Дагеста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 г. Кизляр, ул. Фрунзе, 18</w:t>
            </w:r>
          </w:p>
        </w:tc>
      </w:tr>
      <w:tr w:rsidR="005066DB" w14:paraId="484151B1" w14:textId="77777777" w:rsidTr="00B545BC">
        <w:tc>
          <w:tcPr>
            <w:tcW w:w="4253" w:type="dxa"/>
          </w:tcPr>
          <w:p w14:paraId="14849445" w14:textId="51F7F054" w:rsidR="005066DB" w:rsidRPr="000509F5" w:rsidRDefault="005066DB" w:rsidP="005066DB">
            <w:pPr>
              <w:pStyle w:val="a5"/>
              <w:spacing w:line="276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Свидетельство о государственной регистрации права постоянного (бессрочного пользования)</w:t>
            </w:r>
          </w:p>
        </w:tc>
        <w:tc>
          <w:tcPr>
            <w:tcW w:w="5917" w:type="dxa"/>
          </w:tcPr>
          <w:p w14:paraId="3D38D49D" w14:textId="34B808B8" w:rsidR="005066DB" w:rsidRPr="000509F5" w:rsidRDefault="005066DB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городского округа «город Кизляр» № 84/27 от 31.05.2011г. «О закреплении имущества на праве оперативного управления»</w:t>
            </w:r>
          </w:p>
        </w:tc>
      </w:tr>
      <w:tr w:rsidR="005066DB" w14:paraId="1344B65E" w14:textId="77777777" w:rsidTr="00B545BC">
        <w:tc>
          <w:tcPr>
            <w:tcW w:w="4253" w:type="dxa"/>
          </w:tcPr>
          <w:p w14:paraId="47029998" w14:textId="725EEC6F" w:rsidR="005066DB" w:rsidRDefault="005066DB" w:rsidP="005066DB">
            <w:pPr>
              <w:pStyle w:val="a5"/>
              <w:spacing w:line="276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Свидетельство о постановке на учет в налоговом органе по месту нахождения</w:t>
            </w:r>
          </w:p>
        </w:tc>
        <w:tc>
          <w:tcPr>
            <w:tcW w:w="5917" w:type="dxa"/>
          </w:tcPr>
          <w:p w14:paraId="49CB31DD" w14:textId="605A87A0" w:rsidR="005066DB" w:rsidRDefault="005066DB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05 № 002651412, дата выдачи 16.09.2002г.</w:t>
            </w:r>
          </w:p>
        </w:tc>
      </w:tr>
      <w:tr w:rsidR="005066DB" w14:paraId="75094DD0" w14:textId="77777777" w:rsidTr="00B545BC">
        <w:tc>
          <w:tcPr>
            <w:tcW w:w="4253" w:type="dxa"/>
          </w:tcPr>
          <w:p w14:paraId="191D30B4" w14:textId="31A1B3CC" w:rsidR="005066DB" w:rsidRPr="00000AA8" w:rsidRDefault="005066DB" w:rsidP="005066DB">
            <w:pPr>
              <w:pStyle w:val="a5"/>
              <w:spacing w:line="276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00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Лицензи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000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000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ведения</w:t>
            </w:r>
            <w:proofErr w:type="gramEnd"/>
            <w:r w:rsidRPr="00000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образовательной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17" w:type="dxa"/>
          </w:tcPr>
          <w:p w14:paraId="72BA76F0" w14:textId="77B999A5" w:rsidR="005066DB" w:rsidRDefault="005066DB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Лицензия  МОН РД на осуществление образовательной деятельности: серия 05ЛО1 № 0000524, регистрационный номер № 6421 </w:t>
            </w:r>
            <w:r w:rsidRPr="000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30.01.2012г.</w:t>
            </w:r>
          </w:p>
          <w:p w14:paraId="0FE23B4A" w14:textId="79BB32B2" w:rsidR="005066DB" w:rsidRDefault="005066DB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к лицензии на осуществление образовательной деятельности </w:t>
            </w:r>
            <w:r w:rsidRPr="000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30.01.2012г., регистрационный номер № 6421 Серия 05П01 № 0000524 </w:t>
            </w:r>
          </w:p>
        </w:tc>
      </w:tr>
      <w:tr w:rsidR="005066DB" w14:paraId="799ECC56" w14:textId="77777777" w:rsidTr="00B545BC">
        <w:tc>
          <w:tcPr>
            <w:tcW w:w="4253" w:type="dxa"/>
          </w:tcPr>
          <w:p w14:paraId="5BCC5C87" w14:textId="02E7D82F" w:rsidR="005066DB" w:rsidRPr="00000AA8" w:rsidRDefault="005066DB" w:rsidP="005066DB">
            <w:pPr>
              <w:pStyle w:val="a5"/>
              <w:spacing w:line="276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Устав </w:t>
            </w:r>
          </w:p>
        </w:tc>
        <w:tc>
          <w:tcPr>
            <w:tcW w:w="5917" w:type="dxa"/>
          </w:tcPr>
          <w:p w14:paraId="4A069569" w14:textId="47DCB93D" w:rsidR="005066DB" w:rsidRDefault="005066DB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 Постановлением главы администрации  городского округа «город Кизляр» от 30.01.2015г. « 3</w:t>
            </w:r>
          </w:p>
        </w:tc>
      </w:tr>
      <w:tr w:rsidR="005066DB" w14:paraId="7012A491" w14:textId="77777777" w:rsidTr="00B545BC">
        <w:tc>
          <w:tcPr>
            <w:tcW w:w="4253" w:type="dxa"/>
          </w:tcPr>
          <w:p w14:paraId="5DA96175" w14:textId="16AC3A3D" w:rsidR="005066DB" w:rsidRPr="00000AA8" w:rsidRDefault="005066DB" w:rsidP="005066DB">
            <w:pPr>
              <w:tabs>
                <w:tab w:val="left" w:pos="8355"/>
              </w:tabs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Группы </w:t>
            </w:r>
          </w:p>
        </w:tc>
        <w:tc>
          <w:tcPr>
            <w:tcW w:w="5917" w:type="dxa"/>
          </w:tcPr>
          <w:p w14:paraId="1ED54089" w14:textId="78F1E1DE" w:rsidR="005066DB" w:rsidRDefault="005066DB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ДОУ  функционирует 4 группы дошкольного возраста (84 чел.)</w:t>
            </w:r>
          </w:p>
          <w:p w14:paraId="4E430766" w14:textId="21CE63D2" w:rsidR="005066DB" w:rsidRDefault="005066DB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младшая группа – 15 чел.</w:t>
            </w:r>
          </w:p>
          <w:p w14:paraId="01AFC7D0" w14:textId="05D846BC" w:rsidR="005066DB" w:rsidRDefault="005066DB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средняя группа – 24 чел.</w:t>
            </w:r>
          </w:p>
          <w:p w14:paraId="16912BDD" w14:textId="551E4CCC" w:rsidR="005066DB" w:rsidRDefault="005066DB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старшая группа – 21 чел.</w:t>
            </w:r>
          </w:p>
          <w:p w14:paraId="460CB1ED" w14:textId="24F1878D" w:rsidR="005066DB" w:rsidRPr="00B62751" w:rsidRDefault="005066DB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подготовительная группа – 24 чел.</w:t>
            </w:r>
          </w:p>
        </w:tc>
      </w:tr>
      <w:tr w:rsidR="005066DB" w14:paraId="35C96D14" w14:textId="77777777" w:rsidTr="00B545BC">
        <w:tc>
          <w:tcPr>
            <w:tcW w:w="4253" w:type="dxa"/>
          </w:tcPr>
          <w:p w14:paraId="7499C150" w14:textId="08A1708A" w:rsidR="005066DB" w:rsidRPr="00000AA8" w:rsidRDefault="005066DB" w:rsidP="005066DB">
            <w:pPr>
              <w:tabs>
                <w:tab w:val="left" w:pos="8355"/>
              </w:tabs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Режим работы:</w:t>
            </w:r>
          </w:p>
        </w:tc>
        <w:tc>
          <w:tcPr>
            <w:tcW w:w="5917" w:type="dxa"/>
          </w:tcPr>
          <w:p w14:paraId="26483D17" w14:textId="77777777" w:rsidR="005066DB" w:rsidRDefault="005066DB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учреждение работает по режиму:</w:t>
            </w:r>
          </w:p>
          <w:p w14:paraId="3182AF62" w14:textId="585400DD" w:rsidR="005066DB" w:rsidRDefault="005066DB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5-ти дневной рабочей недели (п</w:t>
            </w:r>
            <w:r w:rsidRPr="000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онедельник-пятница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99A0BF4" w14:textId="29B1F248" w:rsidR="005066DB" w:rsidRDefault="005066DB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дневным пребыванием детей 10, 5 часов </w:t>
            </w:r>
          </w:p>
        </w:tc>
      </w:tr>
      <w:tr w:rsidR="005066DB" w14:paraId="5550121C" w14:textId="77777777" w:rsidTr="00B545BC">
        <w:tc>
          <w:tcPr>
            <w:tcW w:w="4253" w:type="dxa"/>
          </w:tcPr>
          <w:p w14:paraId="3184CA96" w14:textId="7D8F188A" w:rsidR="005066DB" w:rsidRPr="00000AA8" w:rsidRDefault="005066DB" w:rsidP="005066DB">
            <w:pPr>
              <w:tabs>
                <w:tab w:val="left" w:pos="8355"/>
              </w:tabs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Выходные дни:</w:t>
            </w:r>
          </w:p>
        </w:tc>
        <w:tc>
          <w:tcPr>
            <w:tcW w:w="5917" w:type="dxa"/>
          </w:tcPr>
          <w:p w14:paraId="4E5CB31C" w14:textId="1BA1F2D5" w:rsidR="005066DB" w:rsidRPr="00000AA8" w:rsidRDefault="005066DB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суббота, воскресенье, праздничные дни</w:t>
            </w:r>
          </w:p>
        </w:tc>
      </w:tr>
      <w:tr w:rsidR="005066DB" w14:paraId="62BB3EEB" w14:textId="77777777" w:rsidTr="00B545BC">
        <w:tc>
          <w:tcPr>
            <w:tcW w:w="4253" w:type="dxa"/>
          </w:tcPr>
          <w:p w14:paraId="1A10A683" w14:textId="30BE8291" w:rsidR="005066DB" w:rsidRPr="00000AA8" w:rsidRDefault="005066DB" w:rsidP="005066DB">
            <w:pPr>
              <w:tabs>
                <w:tab w:val="left" w:pos="8355"/>
              </w:tabs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График работы ДОУ:</w:t>
            </w:r>
          </w:p>
        </w:tc>
        <w:tc>
          <w:tcPr>
            <w:tcW w:w="5917" w:type="dxa"/>
          </w:tcPr>
          <w:p w14:paraId="0BD0C250" w14:textId="2AA87F63" w:rsidR="005066DB" w:rsidRPr="00000AA8" w:rsidRDefault="005066DB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7:30-18:0</w:t>
            </w:r>
            <w:r w:rsidRPr="000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5066DB" w14:paraId="675008F4" w14:textId="77777777" w:rsidTr="00B545BC">
        <w:tc>
          <w:tcPr>
            <w:tcW w:w="4253" w:type="dxa"/>
          </w:tcPr>
          <w:p w14:paraId="6F1CD41A" w14:textId="77777777" w:rsidR="005066DB" w:rsidRDefault="005066DB" w:rsidP="005066DB">
            <w:pPr>
              <w:tabs>
                <w:tab w:val="left" w:pos="8355"/>
              </w:tabs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00AA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Контактная информация:</w:t>
            </w:r>
          </w:p>
          <w:p w14:paraId="36FFB20E" w14:textId="4001C9CE" w:rsidR="005066DB" w:rsidRPr="00000AA8" w:rsidRDefault="005066DB" w:rsidP="005066DB">
            <w:pPr>
              <w:tabs>
                <w:tab w:val="left" w:pos="8355"/>
              </w:tabs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5917" w:type="dxa"/>
          </w:tcPr>
          <w:p w14:paraId="1FA7AE18" w14:textId="77777777" w:rsidR="005066DB" w:rsidRDefault="005066DB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0A5E863A" w14:textId="7ECE826A" w:rsidR="005066DB" w:rsidRDefault="005066DB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8(87239) 2-49-82</w:t>
            </w:r>
          </w:p>
        </w:tc>
      </w:tr>
      <w:tr w:rsidR="005066DB" w14:paraId="76A24E36" w14:textId="77777777" w:rsidTr="00B545BC">
        <w:tc>
          <w:tcPr>
            <w:tcW w:w="4253" w:type="dxa"/>
          </w:tcPr>
          <w:p w14:paraId="570AA70E" w14:textId="0E1DCCAC" w:rsidR="005066DB" w:rsidRPr="00000AA8" w:rsidRDefault="005066DB" w:rsidP="005066DB">
            <w:pPr>
              <w:tabs>
                <w:tab w:val="left" w:pos="8355"/>
              </w:tabs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Э</w:t>
            </w:r>
            <w:r w:rsidRPr="00D21C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лектронн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ая</w:t>
            </w:r>
            <w:r w:rsidRPr="00D21C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почт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а:</w:t>
            </w:r>
          </w:p>
        </w:tc>
        <w:tc>
          <w:tcPr>
            <w:tcW w:w="5917" w:type="dxa"/>
          </w:tcPr>
          <w:p w14:paraId="4EB7A784" w14:textId="28418D32" w:rsidR="005066DB" w:rsidRDefault="005066DB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mdoy</w:t>
            </w:r>
            <w:proofErr w:type="spellEnd"/>
            <w:r w:rsidRPr="00B62751">
              <w:rPr>
                <w:rFonts w:ascii="Times New Roman" w:hAnsi="Times New Roman" w:cs="Times New Roman"/>
                <w:sz w:val="24"/>
                <w:szCs w:val="24"/>
              </w:rPr>
              <w:t>_2@</w:t>
            </w:r>
            <w:r w:rsidRPr="00B62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2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2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66DB" w14:paraId="18ABDDD9" w14:textId="77777777" w:rsidTr="00B545BC">
        <w:tc>
          <w:tcPr>
            <w:tcW w:w="4253" w:type="dxa"/>
          </w:tcPr>
          <w:p w14:paraId="7C7EB1AE" w14:textId="41221E1A" w:rsidR="005066DB" w:rsidRDefault="005066DB" w:rsidP="005066DB">
            <w:pPr>
              <w:tabs>
                <w:tab w:val="left" w:pos="8355"/>
              </w:tabs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000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айт:</w:t>
            </w:r>
          </w:p>
        </w:tc>
        <w:tc>
          <w:tcPr>
            <w:tcW w:w="5917" w:type="dxa"/>
          </w:tcPr>
          <w:p w14:paraId="2373485D" w14:textId="54E99327" w:rsidR="005066DB" w:rsidRPr="00B62751" w:rsidRDefault="005066DB" w:rsidP="005066DB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1D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kzlr</w:t>
            </w:r>
            <w:proofErr w:type="spellEnd"/>
            <w:r w:rsidRPr="001D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siteobr</w:t>
            </w:r>
            <w:proofErr w:type="spellEnd"/>
            <w:r w:rsidRPr="001D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066DB" w14:paraId="7EFE6498" w14:textId="77777777" w:rsidTr="00B545BC">
        <w:tc>
          <w:tcPr>
            <w:tcW w:w="4253" w:type="dxa"/>
          </w:tcPr>
          <w:p w14:paraId="10E5ACF6" w14:textId="416ED8A9" w:rsidR="005066DB" w:rsidRDefault="005066DB" w:rsidP="005066DB">
            <w:pPr>
              <w:tabs>
                <w:tab w:val="left" w:pos="8355"/>
              </w:tabs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Заведующий:</w:t>
            </w:r>
          </w:p>
        </w:tc>
        <w:tc>
          <w:tcPr>
            <w:tcW w:w="5917" w:type="dxa"/>
          </w:tcPr>
          <w:p w14:paraId="56290700" w14:textId="547AA6E2" w:rsidR="005066DB" w:rsidRDefault="005066DB" w:rsidP="005066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Гусейнова Анна Петровна</w:t>
            </w:r>
          </w:p>
        </w:tc>
      </w:tr>
    </w:tbl>
    <w:p w14:paraId="7F1A4CFC" w14:textId="77777777" w:rsidR="00402474" w:rsidRPr="00402474" w:rsidRDefault="00402474" w:rsidP="00B62751">
      <w:pPr>
        <w:pStyle w:val="a5"/>
        <w:spacing w:after="0" w:line="240" w:lineRule="auto"/>
        <w:ind w:left="114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19D0B1" w14:textId="1619A82B" w:rsidR="00D21C8B" w:rsidRPr="00371CF3" w:rsidRDefault="00371CF3" w:rsidP="00371C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</w:p>
    <w:p w14:paraId="15E97CDD" w14:textId="6F745A8A" w:rsidR="00000AA8" w:rsidRPr="004B60AD" w:rsidRDefault="00000AA8" w:rsidP="001446EF">
      <w:pPr>
        <w:tabs>
          <w:tab w:val="left" w:pos="835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6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 Система управления организации</w:t>
      </w:r>
    </w:p>
    <w:p w14:paraId="3967DBF7" w14:textId="66ED112B" w:rsidR="00000AA8" w:rsidRPr="00000AA8" w:rsidRDefault="008479CA" w:rsidP="00673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МКДОУ д/с №</w:t>
      </w:r>
      <w:r w:rsidR="00673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000AA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73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Березка</w:t>
      </w:r>
      <w:r w:rsidR="00000AA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осуществляет </w:t>
      </w:r>
      <w:proofErr w:type="gramStart"/>
      <w:r w:rsidR="00000AA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="00000AA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соответствии с действующим Законом Российской Федерации «Об образовании в Российской Федерации» от 29 декабря 2012 г. № 273- ФЗ.</w:t>
      </w:r>
      <w:r w:rsidR="00000AA8" w:rsidRPr="00000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14:paraId="606E569D" w14:textId="77777777" w:rsidR="00000AA8" w:rsidRPr="00000AA8" w:rsidRDefault="00000AA8" w:rsidP="00673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Учредитель: Администрация городского округа «город Кизляр».                                                                                </w:t>
      </w:r>
    </w:p>
    <w:p w14:paraId="03FDB49B" w14:textId="77777777" w:rsidR="00000AA8" w:rsidRPr="00000AA8" w:rsidRDefault="00000AA8" w:rsidP="00673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Механизм управления </w:t>
      </w:r>
    </w:p>
    <w:p w14:paraId="3706638B" w14:textId="31B48A96" w:rsidR="00000AA8" w:rsidRPr="00000AA8" w:rsidRDefault="00000AA8" w:rsidP="00673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Единоличным исполнительным органом ДОУ </w:t>
      </w:r>
      <w:r w:rsidRPr="00C13DA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C13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3D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 w:rsidR="00C13DA5" w:rsidRPr="00C13DA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C1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A0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Гусейнова Анна Петровна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назначенный Учредителем   и действующий в соответствии с законодательством Российской Федерации, Уставом ДОУ, трудовым договором, должностной инструкцией.</w:t>
      </w:r>
    </w:p>
    <w:p w14:paraId="183E2B2C" w14:textId="03145D37" w:rsidR="00C21EE0" w:rsidRPr="00000AA8" w:rsidRDefault="00000AA8" w:rsidP="00C2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Коллегиальными органами управления Учреждения являются: </w:t>
      </w:r>
    </w:p>
    <w:p w14:paraId="3D5330C7" w14:textId="77777777" w:rsidR="00000AA8" w:rsidRPr="00000AA8" w:rsidRDefault="00000AA8" w:rsidP="00673A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 ДОУ;</w:t>
      </w:r>
    </w:p>
    <w:p w14:paraId="3B831C95" w14:textId="77777777" w:rsidR="00000AA8" w:rsidRPr="00000AA8" w:rsidRDefault="00000AA8" w:rsidP="00673A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совет;</w:t>
      </w:r>
    </w:p>
    <w:p w14:paraId="3F48AB9F" w14:textId="45BF01A0" w:rsidR="00C21EE0" w:rsidRPr="00857BBF" w:rsidRDefault="00000AA8" w:rsidP="00857B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комитет;</w:t>
      </w:r>
    </w:p>
    <w:p w14:paraId="188F38EA" w14:textId="77777777" w:rsidR="00000AA8" w:rsidRPr="00000AA8" w:rsidRDefault="00000AA8" w:rsidP="00CE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органов коллегиального управления регламентируется Уставом и соответствующими локальными нормативными актами.</w:t>
      </w:r>
    </w:p>
    <w:p w14:paraId="4987397B" w14:textId="77777777" w:rsidR="00000AA8" w:rsidRPr="00000AA8" w:rsidRDefault="00000AA8" w:rsidP="00CE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Учреждение строится на принципах единоличия и самоуправления, обеспечивающих государственно-общественный характер управления.</w:t>
      </w:r>
    </w:p>
    <w:p w14:paraId="63B500AB" w14:textId="77777777" w:rsidR="00000AA8" w:rsidRPr="00000AA8" w:rsidRDefault="00000AA8" w:rsidP="00CE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педагогического совета, общего собрания работников, родительского комитета Учреждения являются непосредственное участие в управлении учреждением, выбор стратегических путей развития ДОУ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положениях.</w:t>
      </w:r>
    </w:p>
    <w:p w14:paraId="31E789EC" w14:textId="77777777" w:rsidR="00000AA8" w:rsidRPr="00000AA8" w:rsidRDefault="00000AA8" w:rsidP="00673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Организационно-правовое обеспечение</w:t>
      </w:r>
    </w:p>
    <w:p w14:paraId="1AA2E87F" w14:textId="77777777" w:rsidR="00000AA8" w:rsidRPr="00000AA8" w:rsidRDefault="00000AA8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Законодательные акты:</w:t>
      </w:r>
    </w:p>
    <w:p w14:paraId="76BE07BB" w14:textId="79754C08" w:rsidR="00000AA8" w:rsidRPr="00000AA8" w:rsidRDefault="00000AA8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 в Российской Федерации»;</w:t>
      </w:r>
    </w:p>
    <w:p w14:paraId="733B8897" w14:textId="18AB29F5" w:rsidR="00000AA8" w:rsidRPr="00000AA8" w:rsidRDefault="00000AA8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РФ;</w:t>
      </w:r>
    </w:p>
    <w:p w14:paraId="4DF40C34" w14:textId="5B7AFF90" w:rsidR="00000AA8" w:rsidRPr="00000AA8" w:rsidRDefault="00000AA8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ребенка;</w:t>
      </w:r>
    </w:p>
    <w:p w14:paraId="268510C4" w14:textId="52A9E9CB" w:rsidR="00000AA8" w:rsidRPr="00000AA8" w:rsidRDefault="00000AA8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кодекс РФ и др.</w:t>
      </w:r>
    </w:p>
    <w:p w14:paraId="59E0FBEE" w14:textId="77777777" w:rsidR="00000AA8" w:rsidRPr="00000AA8" w:rsidRDefault="00000AA8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акты:</w:t>
      </w:r>
    </w:p>
    <w:p w14:paraId="272DB34D" w14:textId="77777777" w:rsidR="00000AA8" w:rsidRPr="00000AA8" w:rsidRDefault="00000AA8" w:rsidP="00000A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Устав;</w:t>
      </w:r>
    </w:p>
    <w:p w14:paraId="1F4462A6" w14:textId="77777777" w:rsidR="00000AA8" w:rsidRPr="00000AA8" w:rsidRDefault="00000AA8" w:rsidP="00000A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Лицензия;</w:t>
      </w:r>
    </w:p>
    <w:p w14:paraId="1D892D55" w14:textId="77777777" w:rsidR="00000AA8" w:rsidRPr="00507419" w:rsidRDefault="00000AA8" w:rsidP="0050741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договор;</w:t>
      </w:r>
    </w:p>
    <w:p w14:paraId="329CE41B" w14:textId="77777777" w:rsidR="00000AA8" w:rsidRPr="00000AA8" w:rsidRDefault="00000AA8" w:rsidP="00000A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инструкции;</w:t>
      </w:r>
    </w:p>
    <w:p w14:paraId="47E7AB90" w14:textId="77777777" w:rsidR="00000AA8" w:rsidRPr="00000AA8" w:rsidRDefault="00000AA8" w:rsidP="00000A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расписание;</w:t>
      </w:r>
    </w:p>
    <w:p w14:paraId="1DAD7F4B" w14:textId="77777777" w:rsidR="00000AA8" w:rsidRPr="00000AA8" w:rsidRDefault="00000AA8" w:rsidP="00000A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Тарификационный список педагогических работников;</w:t>
      </w:r>
    </w:p>
    <w:p w14:paraId="23F91AC4" w14:textId="77777777" w:rsidR="00000AA8" w:rsidRPr="00000AA8" w:rsidRDefault="00000AA8" w:rsidP="00000A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распорядка;</w:t>
      </w:r>
    </w:p>
    <w:p w14:paraId="2684A5B9" w14:textId="77777777" w:rsidR="00000AA8" w:rsidRPr="00000AA8" w:rsidRDefault="00000AA8" w:rsidP="00000A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материальном стимулировании работников;</w:t>
      </w:r>
    </w:p>
    <w:p w14:paraId="49D67FDA" w14:textId="77777777" w:rsidR="00000AA8" w:rsidRPr="00000AA8" w:rsidRDefault="00000AA8" w:rsidP="00000A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Положение о педагогическом совете;</w:t>
      </w:r>
    </w:p>
    <w:p w14:paraId="44F39946" w14:textId="31BBBC7B" w:rsidR="00000AA8" w:rsidRPr="00000AA8" w:rsidRDefault="00000AA8" w:rsidP="00000A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</w:t>
      </w:r>
      <w:proofErr w:type="gramStart"/>
      <w:r w:rsidR="008860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бщем</w:t>
      </w:r>
      <w:proofErr w:type="gramEnd"/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собрании;</w:t>
      </w:r>
    </w:p>
    <w:p w14:paraId="504BEC6B" w14:textId="77777777" w:rsidR="00000AA8" w:rsidRPr="00000AA8" w:rsidRDefault="00000AA8" w:rsidP="00000A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родительском комитете;</w:t>
      </w:r>
    </w:p>
    <w:p w14:paraId="0BB9A47C" w14:textId="77777777" w:rsidR="00000AA8" w:rsidRPr="00000AA8" w:rsidRDefault="00000AA8" w:rsidP="00000A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по личному составу;</w:t>
      </w:r>
    </w:p>
    <w:p w14:paraId="6BE7D3D4" w14:textId="77777777" w:rsidR="00000AA8" w:rsidRPr="00000AA8" w:rsidRDefault="00000AA8" w:rsidP="00000A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по основной деятельности;</w:t>
      </w:r>
    </w:p>
    <w:p w14:paraId="37B6615B" w14:textId="77777777" w:rsidR="00000AA8" w:rsidRPr="00000AA8" w:rsidRDefault="00000AA8" w:rsidP="00000A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другие, не противоречащие законодательству.</w:t>
      </w:r>
    </w:p>
    <w:p w14:paraId="45E81C78" w14:textId="75FFC16F" w:rsidR="00AA4C99" w:rsidRPr="00371CF3" w:rsidRDefault="00000AA8" w:rsidP="0037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работу системы управления учреждения и результаты образовательной деятельности</w:t>
      </w:r>
      <w:r w:rsidR="00546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сделать вывод, что слаженное взаимодействие, согласованность действий субъектов управления позволяют выйти на высокий уровень качества образовательной услуги и удовлетворенность всех потребителей услуги.</w:t>
      </w:r>
      <w:r w:rsidR="00546F51" w:rsidRPr="00546F51">
        <w:t xml:space="preserve"> </w:t>
      </w:r>
      <w:r w:rsidR="00546F51" w:rsidRPr="00546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следующем году изменение системы управления не планируется.                               </w:t>
      </w:r>
    </w:p>
    <w:p w14:paraId="74990494" w14:textId="77777777" w:rsidR="00AA4C99" w:rsidRDefault="00AA4C99" w:rsidP="00000A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E0A271" w14:textId="77777777" w:rsidR="00000AA8" w:rsidRPr="004B60AD" w:rsidRDefault="00000AA8" w:rsidP="00000A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Анализ образовательного процесса</w:t>
      </w:r>
    </w:p>
    <w:p w14:paraId="115614F5" w14:textId="77777777" w:rsidR="00BE79DA" w:rsidRPr="00371CF3" w:rsidRDefault="00BE79DA" w:rsidP="00BE79DA">
      <w:pPr>
        <w:pStyle w:val="31"/>
        <w:spacing w:before="0" w:after="0" w:line="240" w:lineRule="auto"/>
        <w:ind w:firstLine="851"/>
        <w:jc w:val="both"/>
        <w:rPr>
          <w:bCs/>
        </w:rPr>
      </w:pPr>
      <w:r w:rsidRPr="00371CF3">
        <w:t xml:space="preserve">Основной задачей педагогического коллектива является </w:t>
      </w:r>
      <w:r w:rsidRPr="00371CF3">
        <w:rPr>
          <w:bCs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Pr="00371CF3">
        <w:t>подготовка к жизни в современном обществе,  формирование предпосылок к учебной деятельности, обеспечение безопасности  жизнедеятельности дошкольника.</w:t>
      </w:r>
    </w:p>
    <w:p w14:paraId="140D44CF" w14:textId="3E9B7B88" w:rsidR="00000AA8" w:rsidRPr="00000AA8" w:rsidRDefault="00BE79DA" w:rsidP="00BE7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1CF3">
        <w:rPr>
          <w:rFonts w:ascii="Times New Roman" w:hAnsi="Times New Roman"/>
          <w:sz w:val="24"/>
          <w:szCs w:val="24"/>
        </w:rPr>
        <w:t xml:space="preserve">Содержание образовательной деятельности в </w:t>
      </w:r>
      <w:r w:rsidRPr="00371CF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д/с №</w:t>
      </w:r>
      <w:r w:rsidR="00762364" w:rsidRPr="00371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371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«Березка»</w:t>
      </w:r>
      <w:r w:rsidRPr="00371CF3">
        <w:rPr>
          <w:rFonts w:ascii="Times New Roman" w:hAnsi="Times New Roman"/>
          <w:sz w:val="24"/>
          <w:szCs w:val="24"/>
        </w:rPr>
        <w:t xml:space="preserve"> определено основной 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</w:t>
      </w:r>
      <w:r w:rsidR="0076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B39" w:rsidRPr="00DF6B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(Приказ № 84 от 13.09.2021г.)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ФГОС ДО и с учетом основной образовательной программы дошкольного образования по редакцией Н.</w:t>
      </w:r>
      <w:r w:rsidR="0029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29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="0076236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 А. Васильевой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 рождения до школы», «Региональн</w:t>
      </w:r>
      <w:r w:rsidR="0076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="0076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76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Республики Дагестан» под редакцией Г.</w:t>
      </w:r>
      <w:r w:rsidR="0029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И. Магомедова</w:t>
      </w:r>
      <w:proofErr w:type="gramEnd"/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парциальны</w:t>
      </w:r>
      <w:r w:rsidR="00762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76236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C1566AE" w14:textId="37095779" w:rsidR="00000AA8" w:rsidRPr="00000AA8" w:rsidRDefault="00000AA8" w:rsidP="00613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«Математические ступеньки» Е.</w:t>
      </w:r>
      <w:r w:rsidR="0029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99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Колесниковой</w:t>
      </w:r>
    </w:p>
    <w:p w14:paraId="3C1104DE" w14:textId="1FF2CF6E" w:rsidR="00000AA8" w:rsidRPr="00000AA8" w:rsidRDefault="00000AA8" w:rsidP="00613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 звука к букве» Е.</w:t>
      </w:r>
      <w:r w:rsidR="0050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50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Колесниковой</w:t>
      </w:r>
    </w:p>
    <w:p w14:paraId="73F48273" w14:textId="73ADA573" w:rsidR="00000AA8" w:rsidRDefault="00000AA8" w:rsidP="00613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20B6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«Цветные ладошки» И. А. Лыковой</w:t>
      </w:r>
    </w:p>
    <w:p w14:paraId="4EB528F2" w14:textId="7F14E6D8" w:rsidR="00262251" w:rsidRDefault="00262251" w:rsidP="00613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«Музыкальные шедевры» О.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Радыновой</w:t>
      </w:r>
      <w:proofErr w:type="spellEnd"/>
    </w:p>
    <w:p w14:paraId="6B1AD2C6" w14:textId="46A77C96" w:rsidR="00262251" w:rsidRPr="00000AA8" w:rsidRDefault="00262251" w:rsidP="00613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«Праздник каждый день»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Новосельцевой</w:t>
      </w:r>
    </w:p>
    <w:p w14:paraId="063D72C3" w14:textId="77777777" w:rsidR="00000AA8" w:rsidRPr="00000AA8" w:rsidRDefault="00000AA8" w:rsidP="00613D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количество групп.</w:t>
      </w:r>
    </w:p>
    <w:p w14:paraId="7E68556A" w14:textId="53CEBD70" w:rsidR="00000AA8" w:rsidRPr="00000AA8" w:rsidRDefault="00C35B14" w:rsidP="00613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1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 наполняемость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6225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D6C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 w:rsidR="007D6C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20CD0C40" w14:textId="28AFCC94" w:rsidR="004B60AD" w:rsidRPr="0077469D" w:rsidRDefault="00D16017" w:rsidP="00774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функционирует </w:t>
      </w:r>
      <w:r w:rsidR="002622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</w:t>
      </w:r>
      <w:proofErr w:type="gramEnd"/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</w:t>
      </w:r>
      <w:r w:rsidR="0026225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0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игровой, приемн</w:t>
      </w:r>
      <w:r w:rsidR="00F054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буфетной.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Оборудованы специальные кабинеты: заведующего, завхоза, методический кабинет, учителя-логопеда и психолога. В ДОУ имеется: прачечная, медицинский процедурн</w:t>
      </w:r>
      <w:r w:rsidR="0025252C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кабинет</w:t>
      </w:r>
      <w:r w:rsidR="0026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кухня. 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детского сада расположены </w:t>
      </w:r>
      <w:r w:rsidR="002525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</w:t>
      </w:r>
      <w:r w:rsidR="0025252C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площад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5252C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14:paraId="6456D554" w14:textId="3900BF66" w:rsidR="00000AA8" w:rsidRDefault="00503A46" w:rsidP="00891C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</w:t>
      </w:r>
      <w:r w:rsidR="0094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проведен мониторинг освоения детьми основной образовательной программы ДОУ. В МКДОУ д/с №</w:t>
      </w:r>
      <w:r w:rsidR="00E8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F70" w:rsidRPr="00190F7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«Березка»</w:t>
      </w:r>
      <w:r w:rsidR="0019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мониторинг развития </w:t>
      </w:r>
      <w:r w:rsidR="00E6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отслеживание результатов освоения образовательной программы по 5 образовательным областям: «Физическое развитие», «Речевое развитие», «Социально-коммуникативное развитие», «Познавательное развитие», Художественно-эстетическое развитие». </w:t>
      </w:r>
    </w:p>
    <w:p w14:paraId="570CE8FA" w14:textId="77777777" w:rsidR="004A4494" w:rsidRDefault="004A4494" w:rsidP="007D51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918730" w14:textId="77777777" w:rsidR="007D517B" w:rsidRPr="003653DD" w:rsidRDefault="00503A46" w:rsidP="007D51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Итоговый мониторинг </w:t>
      </w:r>
      <w:r w:rsidR="007D517B" w:rsidRPr="00365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образовательного процесса и детского развития </w:t>
      </w:r>
    </w:p>
    <w:p w14:paraId="14F1387F" w14:textId="68FBE845" w:rsidR="00503A46" w:rsidRPr="003653DD" w:rsidRDefault="007D517B" w:rsidP="007D51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всем возрастным группам</w:t>
      </w:r>
    </w:p>
    <w:p w14:paraId="279889DE" w14:textId="1814857E" w:rsidR="007D517B" w:rsidRDefault="007D517B" w:rsidP="007D5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6"/>
      </w:tblGrid>
      <w:tr w:rsidR="007D517B" w14:paraId="49CA75E5" w14:textId="77777777" w:rsidTr="007D517B">
        <w:tc>
          <w:tcPr>
            <w:tcW w:w="3426" w:type="dxa"/>
            <w:vAlign w:val="center"/>
          </w:tcPr>
          <w:p w14:paraId="3E33842F" w14:textId="4A654C59" w:rsidR="007D517B" w:rsidRDefault="007D517B" w:rsidP="007D5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3426" w:type="dxa"/>
            <w:vAlign w:val="center"/>
          </w:tcPr>
          <w:p w14:paraId="5962D28B" w14:textId="5428063F" w:rsidR="007D517B" w:rsidRDefault="007D517B" w:rsidP="007D5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3426" w:type="dxa"/>
            <w:vAlign w:val="center"/>
          </w:tcPr>
          <w:p w14:paraId="3F3405AC" w14:textId="780B4BBA" w:rsidR="007D517B" w:rsidRDefault="007D517B" w:rsidP="007D5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7D517B" w14:paraId="026C49B7" w14:textId="77777777" w:rsidTr="007D517B">
        <w:tc>
          <w:tcPr>
            <w:tcW w:w="3426" w:type="dxa"/>
            <w:shd w:val="clear" w:color="auto" w:fill="BDD6EE" w:themeFill="accent1" w:themeFillTint="66"/>
            <w:vAlign w:val="center"/>
          </w:tcPr>
          <w:p w14:paraId="7719A6EF" w14:textId="2B2E5930" w:rsidR="007D517B" w:rsidRDefault="00FD71B3" w:rsidP="007D5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7D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26" w:type="dxa"/>
            <w:shd w:val="clear" w:color="auto" w:fill="BDD6EE" w:themeFill="accent1" w:themeFillTint="66"/>
            <w:vAlign w:val="center"/>
          </w:tcPr>
          <w:p w14:paraId="2E260960" w14:textId="6FD58413" w:rsidR="007D517B" w:rsidRDefault="007D517B" w:rsidP="00FD7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D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3426" w:type="dxa"/>
            <w:shd w:val="clear" w:color="auto" w:fill="BDD6EE" w:themeFill="accent1" w:themeFillTint="66"/>
            <w:vAlign w:val="center"/>
          </w:tcPr>
          <w:p w14:paraId="044266BE" w14:textId="37DC2E13" w:rsidR="007D517B" w:rsidRDefault="00FD71B3" w:rsidP="007D5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</w:tbl>
    <w:p w14:paraId="75E82E33" w14:textId="77777777" w:rsidR="007D517B" w:rsidRPr="00000AA8" w:rsidRDefault="007D517B" w:rsidP="00891C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D05E9" w14:textId="77777777" w:rsidR="00085F64" w:rsidRDefault="00FD71B3" w:rsidP="00AE5A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программного материала по высокому и среднему уровням воспитанников составил </w:t>
      </w:r>
      <w:r w:rsidR="00085F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9%. 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говорит о том, что освоение программного материала детьми всех возрастных групп в основном находился на</w:t>
      </w:r>
      <w:r w:rsidR="00000AA8" w:rsidRPr="0047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достаточном</w:t>
      </w:r>
      <w:r w:rsidR="00700297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297" w:rsidRPr="00477DD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 w:rsidR="00000AA8" w:rsidRPr="00E63D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14:paraId="2D79C622" w14:textId="4441ACD1" w:rsidR="00AE5ACE" w:rsidRDefault="00000AA8" w:rsidP="00AE5ACE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E5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едагогом-психологом по результатам адаптационных карт</w:t>
      </w:r>
      <w:r w:rsidR="00AE5ACE" w:rsidRPr="00AE5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ACE" w:rsidRPr="00AE5ACE">
        <w:rPr>
          <w:rFonts w:ascii="Times New Roman" w:eastAsia="Calibri" w:hAnsi="Times New Roman" w:cs="Times New Roman"/>
          <w:sz w:val="24"/>
          <w:szCs w:val="28"/>
        </w:rPr>
        <w:t xml:space="preserve">адаптационный период прошел </w:t>
      </w:r>
      <w:r w:rsidR="00085F64">
        <w:rPr>
          <w:rFonts w:ascii="Times New Roman" w:eastAsia="Calibri" w:hAnsi="Times New Roman" w:cs="Times New Roman"/>
          <w:sz w:val="24"/>
          <w:szCs w:val="28"/>
        </w:rPr>
        <w:t>успешно</w:t>
      </w:r>
      <w:r w:rsidR="00AE5ACE" w:rsidRPr="00AE5ACE">
        <w:rPr>
          <w:rFonts w:ascii="Times New Roman" w:eastAsia="Calibri" w:hAnsi="Times New Roman" w:cs="Times New Roman"/>
          <w:sz w:val="24"/>
          <w:szCs w:val="28"/>
        </w:rPr>
        <w:t>. Спокойному режиму адаптации способствовала комфортная обстановка в группе, доверительные отношен</w:t>
      </w:r>
      <w:r w:rsidR="00085F64">
        <w:rPr>
          <w:rFonts w:ascii="Times New Roman" w:eastAsia="Calibri" w:hAnsi="Times New Roman" w:cs="Times New Roman"/>
          <w:sz w:val="24"/>
          <w:szCs w:val="28"/>
        </w:rPr>
        <w:t xml:space="preserve">ия между воспитателями и детьми, консультационная помощь родителям. </w:t>
      </w:r>
      <w:r w:rsidR="00AE5ACE" w:rsidRPr="00AE5ACE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0D18B87F" w14:textId="49B06070" w:rsidR="004A4494" w:rsidRDefault="0077469D" w:rsidP="004A4494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9D">
        <w:rPr>
          <w:rFonts w:ascii="Times New Roman" w:hAnsi="Times New Roman" w:cs="Times New Roman"/>
          <w:b/>
          <w:sz w:val="24"/>
          <w:szCs w:val="24"/>
        </w:rPr>
        <w:t>Результаты адаптации детей 3-4 лет к условиям дошкольного учреждения</w:t>
      </w:r>
    </w:p>
    <w:p w14:paraId="4755A045" w14:textId="77777777" w:rsidR="0077469D" w:rsidRPr="0077469D" w:rsidRDefault="0077469D" w:rsidP="004A4494">
      <w:pPr>
        <w:pStyle w:val="a5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6"/>
      </w:tblGrid>
      <w:tr w:rsidR="00085F64" w14:paraId="48BBB63A" w14:textId="77777777" w:rsidTr="00DF6B39">
        <w:tc>
          <w:tcPr>
            <w:tcW w:w="3426" w:type="dxa"/>
            <w:vAlign w:val="center"/>
          </w:tcPr>
          <w:p w14:paraId="1D0404EF" w14:textId="34FA0954" w:rsidR="00085F64" w:rsidRDefault="00085F64" w:rsidP="00DF6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степень адаптации</w:t>
            </w:r>
          </w:p>
        </w:tc>
        <w:tc>
          <w:tcPr>
            <w:tcW w:w="3426" w:type="dxa"/>
            <w:vAlign w:val="center"/>
          </w:tcPr>
          <w:p w14:paraId="3E3E01F7" w14:textId="512C4210" w:rsidR="00085F64" w:rsidRDefault="00085F64" w:rsidP="00085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степень адаптации</w:t>
            </w:r>
          </w:p>
        </w:tc>
        <w:tc>
          <w:tcPr>
            <w:tcW w:w="3426" w:type="dxa"/>
            <w:vAlign w:val="center"/>
          </w:tcPr>
          <w:p w14:paraId="6BDE42F6" w14:textId="04E0E636" w:rsidR="00085F64" w:rsidRDefault="003653DD" w:rsidP="00DF6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степень адаптации</w:t>
            </w:r>
          </w:p>
        </w:tc>
      </w:tr>
      <w:tr w:rsidR="00085F64" w14:paraId="01AD4C1A" w14:textId="77777777" w:rsidTr="00DF6B39">
        <w:tc>
          <w:tcPr>
            <w:tcW w:w="3426" w:type="dxa"/>
            <w:shd w:val="clear" w:color="auto" w:fill="BDD6EE" w:themeFill="accent1" w:themeFillTint="66"/>
            <w:vAlign w:val="center"/>
          </w:tcPr>
          <w:p w14:paraId="644AA769" w14:textId="5F921347" w:rsidR="00085F64" w:rsidRDefault="00085F64" w:rsidP="00085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 - 17%</w:t>
            </w:r>
          </w:p>
        </w:tc>
        <w:tc>
          <w:tcPr>
            <w:tcW w:w="3426" w:type="dxa"/>
            <w:shd w:val="clear" w:color="auto" w:fill="BDD6EE" w:themeFill="accent1" w:themeFillTint="66"/>
            <w:vAlign w:val="center"/>
          </w:tcPr>
          <w:p w14:paraId="1F0546E8" w14:textId="1770344E" w:rsidR="00085F64" w:rsidRDefault="00085F64" w:rsidP="00085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 -  50/%</w:t>
            </w:r>
          </w:p>
        </w:tc>
        <w:tc>
          <w:tcPr>
            <w:tcW w:w="3426" w:type="dxa"/>
            <w:shd w:val="clear" w:color="auto" w:fill="BDD6EE" w:themeFill="accent1" w:themeFillTint="66"/>
            <w:vAlign w:val="center"/>
          </w:tcPr>
          <w:p w14:paraId="287DEB01" w14:textId="476FB864" w:rsidR="00085F64" w:rsidRDefault="003653DD" w:rsidP="0036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 - 33</w:t>
            </w:r>
            <w:r w:rsidR="0008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268FB4A8" w14:textId="77777777" w:rsidR="00085F64" w:rsidRDefault="00085F64" w:rsidP="00AE5ACE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4019F69" w14:textId="2FB53180" w:rsidR="003653DD" w:rsidRDefault="003653DD" w:rsidP="00AE5ACE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Основной причиной протекания адаптации в тяжелой форме  - это частые заболевания, не смотря на рекомендации</w:t>
      </w:r>
      <w:r w:rsidR="009B391B">
        <w:rPr>
          <w:rFonts w:ascii="Times New Roman" w:eastAsia="Calibri" w:hAnsi="Times New Roman" w:cs="Times New Roman"/>
          <w:sz w:val="24"/>
          <w:szCs w:val="28"/>
        </w:rPr>
        <w:t>,</w:t>
      </w:r>
      <w:r>
        <w:rPr>
          <w:rFonts w:ascii="Times New Roman" w:eastAsia="Calibri" w:hAnsi="Times New Roman" w:cs="Times New Roman"/>
          <w:sz w:val="24"/>
          <w:szCs w:val="28"/>
        </w:rPr>
        <w:t xml:space="preserve"> сильная привязанность к родителям, индивидуальные особенности детей.</w:t>
      </w:r>
    </w:p>
    <w:p w14:paraId="7BE1111C" w14:textId="53D617EF" w:rsidR="003653DD" w:rsidRPr="00AE5ACE" w:rsidRDefault="003653DD" w:rsidP="00AE5ACE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К декабрю 2021г. </w:t>
      </w:r>
      <w:r w:rsidR="008D290B">
        <w:rPr>
          <w:rFonts w:ascii="Times New Roman" w:eastAsia="Calibri" w:hAnsi="Times New Roman" w:cs="Times New Roman"/>
          <w:sz w:val="24"/>
          <w:szCs w:val="28"/>
        </w:rPr>
        <w:t xml:space="preserve">адаптационный период завершился успешно для всех детей. </w:t>
      </w:r>
    </w:p>
    <w:p w14:paraId="255295D0" w14:textId="3DD59B4E" w:rsidR="004A4494" w:rsidRPr="0077469D" w:rsidRDefault="00000AA8" w:rsidP="00774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</w:t>
      </w:r>
      <w:r w:rsidR="00700297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подготовки</w:t>
      </w:r>
      <w:r w:rsidR="001E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="0070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школе педагогом-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психологом проводилась диагностика будущих первоклассников подготовитель</w:t>
      </w:r>
      <w:r w:rsidR="009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старших групп.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4A21FA" w14:textId="77777777" w:rsidR="004A4494" w:rsidRDefault="004A4494" w:rsidP="004A44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4F2C03" w14:textId="608485C6" w:rsidR="002C3831" w:rsidRDefault="004A4494" w:rsidP="004A44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4A4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ровень подготовки детей к школе</w:t>
      </w:r>
    </w:p>
    <w:p w14:paraId="730676B8" w14:textId="77777777" w:rsidR="004A4494" w:rsidRPr="004A4494" w:rsidRDefault="004A4494" w:rsidP="004A44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6"/>
      </w:tblGrid>
      <w:tr w:rsidR="002C3831" w14:paraId="683082E9" w14:textId="77777777" w:rsidTr="00DF6B39">
        <w:tc>
          <w:tcPr>
            <w:tcW w:w="3426" w:type="dxa"/>
            <w:vAlign w:val="center"/>
          </w:tcPr>
          <w:p w14:paraId="52D0D786" w14:textId="0579CF5C" w:rsidR="002C3831" w:rsidRDefault="002C3831" w:rsidP="00DF6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подготовки детей к школе</w:t>
            </w:r>
          </w:p>
        </w:tc>
        <w:tc>
          <w:tcPr>
            <w:tcW w:w="3426" w:type="dxa"/>
            <w:vAlign w:val="center"/>
          </w:tcPr>
          <w:p w14:paraId="30E910A3" w14:textId="7DFBC670" w:rsidR="002C3831" w:rsidRDefault="002C3831" w:rsidP="002C3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подготовки детей к школе</w:t>
            </w:r>
          </w:p>
        </w:tc>
        <w:tc>
          <w:tcPr>
            <w:tcW w:w="3426" w:type="dxa"/>
            <w:vAlign w:val="center"/>
          </w:tcPr>
          <w:p w14:paraId="783018B3" w14:textId="01329813" w:rsidR="002C3831" w:rsidRDefault="002C3831" w:rsidP="00DF6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 уровень подготовки детей к школе</w:t>
            </w:r>
          </w:p>
        </w:tc>
      </w:tr>
      <w:tr w:rsidR="002C3831" w14:paraId="651D54E8" w14:textId="77777777" w:rsidTr="00DF6B39">
        <w:tc>
          <w:tcPr>
            <w:tcW w:w="3426" w:type="dxa"/>
            <w:shd w:val="clear" w:color="auto" w:fill="BDD6EE" w:themeFill="accent1" w:themeFillTint="66"/>
            <w:vAlign w:val="center"/>
          </w:tcPr>
          <w:p w14:paraId="281B1676" w14:textId="30EED491" w:rsidR="002C3831" w:rsidRDefault="002C3831" w:rsidP="002C3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 - 39%</w:t>
            </w:r>
          </w:p>
        </w:tc>
        <w:tc>
          <w:tcPr>
            <w:tcW w:w="3426" w:type="dxa"/>
            <w:shd w:val="clear" w:color="auto" w:fill="BDD6EE" w:themeFill="accent1" w:themeFillTint="66"/>
            <w:vAlign w:val="center"/>
          </w:tcPr>
          <w:p w14:paraId="32398356" w14:textId="1994A6C9" w:rsidR="002C3831" w:rsidRDefault="002C3831" w:rsidP="00DF6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 -  50%</w:t>
            </w:r>
          </w:p>
        </w:tc>
        <w:tc>
          <w:tcPr>
            <w:tcW w:w="3426" w:type="dxa"/>
            <w:shd w:val="clear" w:color="auto" w:fill="BDD6EE" w:themeFill="accent1" w:themeFillTint="66"/>
            <w:vAlign w:val="center"/>
          </w:tcPr>
          <w:p w14:paraId="6370453E" w14:textId="2A51A787" w:rsidR="002C3831" w:rsidRDefault="002C3831" w:rsidP="002C3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 - 11%</w:t>
            </w:r>
          </w:p>
        </w:tc>
      </w:tr>
    </w:tbl>
    <w:p w14:paraId="4F9FFC3B" w14:textId="77777777" w:rsidR="009B391B" w:rsidRDefault="009B391B" w:rsidP="002C3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FAABE" w14:textId="46B3E563" w:rsidR="00000AA8" w:rsidRPr="00000AA8" w:rsidRDefault="001E49A7" w:rsidP="00613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="00A2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диагностики уровня психологической готовности  детей к школе  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родители были ознакомлены с результатами мониторинга в индивидуальном порядке. </w:t>
      </w:r>
      <w:r w:rsidR="009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воспитанников</w:t>
      </w:r>
      <w:r w:rsidR="009523DD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одготовлены характеристики </w:t>
      </w:r>
      <w:r w:rsidR="009523DD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готовности к школе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460C3F" w14:textId="77777777" w:rsidR="00000AA8" w:rsidRDefault="00000AA8" w:rsidP="00613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мониторинга образовательных областей в целом показал, что в основном в группах созданы условия для различных видов деятельности с учетом возможностей и интересов детей. Детям интересно в группе, они играют, общаются, а все педагоги обеспечивают индивидуально-личностное развитие каждого ребенка. Полученные данные свидетельствуют о том, что динамика достижения планируемых результатов соответствует возрасту детей.</w:t>
      </w:r>
    </w:p>
    <w:p w14:paraId="4FBC2210" w14:textId="77777777" w:rsidR="009407A1" w:rsidRDefault="009407A1" w:rsidP="009407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2BD173" w14:textId="398226D8" w:rsidR="009407A1" w:rsidRDefault="009407A1" w:rsidP="009407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</w:p>
    <w:p w14:paraId="5118FB38" w14:textId="77777777" w:rsidR="009407A1" w:rsidRPr="00000AA8" w:rsidRDefault="009407A1" w:rsidP="009407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54A47" w14:textId="77777777" w:rsidR="009407A1" w:rsidRDefault="009407A1" w:rsidP="00940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6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д/с № 2  «Березка» 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воспитательно-образовательный процесс осуществляется педаг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огическим коллективом, состоящим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работников: </w:t>
      </w:r>
    </w:p>
    <w:p w14:paraId="12C44CA7" w14:textId="03A9F9AC" w:rsidR="009407A1" w:rsidRDefault="00A164F0" w:rsidP="00940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07A1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  <w:r w:rsidR="0094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чел.</w:t>
      </w:r>
      <w:r w:rsidR="009407A1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914663" w14:textId="2ADBDCFB" w:rsidR="009407A1" w:rsidRDefault="00A164F0" w:rsidP="00940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07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 – 1 чел.</w:t>
      </w:r>
      <w:r w:rsidR="009407A1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4BA14F" w14:textId="4FB94414" w:rsidR="009407A1" w:rsidRDefault="00A164F0" w:rsidP="00940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07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– 0 чел</w:t>
      </w:r>
    </w:p>
    <w:p w14:paraId="7AB421E9" w14:textId="11758444" w:rsidR="009407A1" w:rsidRDefault="00A164F0" w:rsidP="00940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07A1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  <w:r w:rsidR="0094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чел.</w:t>
      </w:r>
    </w:p>
    <w:p w14:paraId="0C84A76F" w14:textId="645FE5BD" w:rsidR="009407A1" w:rsidRPr="009407A1" w:rsidRDefault="00A164F0" w:rsidP="00940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07A1" w:rsidRPr="0094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 – 1 чел. </w:t>
      </w:r>
    </w:p>
    <w:p w14:paraId="1A1E1509" w14:textId="77777777" w:rsidR="009407A1" w:rsidRPr="009407A1" w:rsidRDefault="009407A1" w:rsidP="009407A1">
      <w:pPr>
        <w:pStyle w:val="a5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F495ED8" w14:textId="77777777" w:rsidR="009407A1" w:rsidRDefault="009407A1" w:rsidP="00CE3F06">
      <w:pPr>
        <w:pStyle w:val="a5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07A1">
        <w:rPr>
          <w:rFonts w:ascii="Times New Roman" w:hAnsi="Times New Roman"/>
          <w:b/>
          <w:color w:val="000000"/>
          <w:sz w:val="24"/>
          <w:szCs w:val="24"/>
        </w:rPr>
        <w:t>Образовательный уровень педагогических работников</w:t>
      </w:r>
    </w:p>
    <w:p w14:paraId="52375FF6" w14:textId="77777777" w:rsidR="00CE3F06" w:rsidRDefault="00CE3F06" w:rsidP="00CE3F06">
      <w:pPr>
        <w:pStyle w:val="a5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f1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757"/>
        <w:gridCol w:w="4801"/>
      </w:tblGrid>
      <w:tr w:rsidR="00CE3F06" w14:paraId="5CB978EA" w14:textId="77777777" w:rsidTr="001A1BDE">
        <w:trPr>
          <w:jc w:val="center"/>
        </w:trPr>
        <w:tc>
          <w:tcPr>
            <w:tcW w:w="5139" w:type="dxa"/>
          </w:tcPr>
          <w:p w14:paraId="7C79F8BB" w14:textId="398DEE1D" w:rsidR="00CE3F06" w:rsidRDefault="00CE3F06" w:rsidP="00CE3F06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07A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5139" w:type="dxa"/>
          </w:tcPr>
          <w:p w14:paraId="6E480A21" w14:textId="755E3115" w:rsidR="00CE3F06" w:rsidRDefault="00CE3F06" w:rsidP="00CE3F06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07A1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</w:t>
            </w:r>
          </w:p>
        </w:tc>
      </w:tr>
      <w:tr w:rsidR="00CE3F06" w14:paraId="4FBAC8A4" w14:textId="77777777" w:rsidTr="001A1BDE">
        <w:trPr>
          <w:jc w:val="center"/>
        </w:trPr>
        <w:tc>
          <w:tcPr>
            <w:tcW w:w="5139" w:type="dxa"/>
            <w:shd w:val="clear" w:color="auto" w:fill="BDD6EE" w:themeFill="accent1" w:themeFillTint="66"/>
          </w:tcPr>
          <w:p w14:paraId="52609C9F" w14:textId="0366A692" w:rsidR="00CE3F06" w:rsidRDefault="00CE3F06" w:rsidP="00CE3F06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407A1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shd w:val="clear" w:color="auto" w:fill="BDD6EE" w:themeFill="accent1" w:themeFillTint="66"/>
          </w:tcPr>
          <w:p w14:paraId="5F656404" w14:textId="01DFD7CE" w:rsidR="00CE3F06" w:rsidRDefault="00CE3F06" w:rsidP="00CE3F06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407A1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7DB7C53" w14:textId="77777777" w:rsidR="009407A1" w:rsidRDefault="009407A1" w:rsidP="00A164F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A3D47FA" w14:textId="77777777" w:rsidR="009407A1" w:rsidRDefault="009407A1" w:rsidP="00CE3F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164F0">
        <w:rPr>
          <w:rFonts w:ascii="Times New Roman" w:hAnsi="Times New Roman"/>
          <w:b/>
          <w:sz w:val="24"/>
          <w:szCs w:val="24"/>
        </w:rPr>
        <w:t>Стаж работы</w:t>
      </w:r>
    </w:p>
    <w:p w14:paraId="31695183" w14:textId="77777777" w:rsidR="00CE3F06" w:rsidRDefault="00CE3F06" w:rsidP="00CE3F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</w:tblGrid>
      <w:tr w:rsidR="00355B5F" w:rsidRPr="00DC22D7" w14:paraId="530D2198" w14:textId="77777777" w:rsidTr="00355B5F">
        <w:tc>
          <w:tcPr>
            <w:tcW w:w="2055" w:type="dxa"/>
          </w:tcPr>
          <w:p w14:paraId="1CB4ADB0" w14:textId="36DBD6F4" w:rsidR="00355B5F" w:rsidRPr="00DC22D7" w:rsidRDefault="00355B5F" w:rsidP="00CE3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D7">
              <w:rPr>
                <w:rFonts w:ascii="Times New Roman" w:hAnsi="Times New Roman"/>
                <w:sz w:val="24"/>
                <w:szCs w:val="24"/>
              </w:rPr>
              <w:t>до 3 лет</w:t>
            </w:r>
          </w:p>
        </w:tc>
        <w:tc>
          <w:tcPr>
            <w:tcW w:w="2055" w:type="dxa"/>
          </w:tcPr>
          <w:p w14:paraId="5A780D61" w14:textId="53178782" w:rsidR="00355B5F" w:rsidRPr="00DC22D7" w:rsidRDefault="00355B5F" w:rsidP="00CE3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D7">
              <w:rPr>
                <w:rFonts w:ascii="Times New Roman" w:hAnsi="Times New Roman"/>
                <w:sz w:val="24"/>
                <w:szCs w:val="24"/>
              </w:rPr>
              <w:t>от 3 до 5 лет</w:t>
            </w:r>
          </w:p>
        </w:tc>
        <w:tc>
          <w:tcPr>
            <w:tcW w:w="2056" w:type="dxa"/>
          </w:tcPr>
          <w:p w14:paraId="4AA63747" w14:textId="00DA096C" w:rsidR="00355B5F" w:rsidRPr="00DC22D7" w:rsidRDefault="00355B5F" w:rsidP="00CE3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D7">
              <w:rPr>
                <w:rFonts w:ascii="Times New Roman" w:hAnsi="Times New Roman"/>
                <w:sz w:val="24"/>
                <w:szCs w:val="24"/>
              </w:rPr>
              <w:t>от 10 до 15 лет</w:t>
            </w:r>
          </w:p>
        </w:tc>
        <w:tc>
          <w:tcPr>
            <w:tcW w:w="2056" w:type="dxa"/>
          </w:tcPr>
          <w:p w14:paraId="65A36DFD" w14:textId="79812BCB" w:rsidR="00355B5F" w:rsidRPr="00DC22D7" w:rsidRDefault="00355B5F" w:rsidP="00CE3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D7">
              <w:rPr>
                <w:rFonts w:ascii="Times New Roman" w:hAnsi="Times New Roman"/>
                <w:sz w:val="24"/>
                <w:szCs w:val="24"/>
              </w:rPr>
              <w:t>от 15 до 20 лет</w:t>
            </w:r>
          </w:p>
        </w:tc>
        <w:tc>
          <w:tcPr>
            <w:tcW w:w="2056" w:type="dxa"/>
          </w:tcPr>
          <w:p w14:paraId="49BF82E3" w14:textId="3F7E2B73" w:rsidR="00355B5F" w:rsidRPr="00DC22D7" w:rsidRDefault="00355B5F" w:rsidP="00CE3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D7">
              <w:rPr>
                <w:rFonts w:ascii="Times New Roman" w:hAnsi="Times New Roman"/>
                <w:sz w:val="24"/>
                <w:szCs w:val="24"/>
              </w:rPr>
              <w:t>более 20 лет</w:t>
            </w:r>
          </w:p>
        </w:tc>
      </w:tr>
      <w:tr w:rsidR="00355B5F" w:rsidRPr="00DC22D7" w14:paraId="526FBAE3" w14:textId="77777777" w:rsidTr="00DC22D7">
        <w:tc>
          <w:tcPr>
            <w:tcW w:w="2055" w:type="dxa"/>
            <w:shd w:val="clear" w:color="auto" w:fill="BDD6EE" w:themeFill="accent1" w:themeFillTint="66"/>
          </w:tcPr>
          <w:p w14:paraId="39CEA9F9" w14:textId="16A1FF01" w:rsidR="00355B5F" w:rsidRPr="00DC22D7" w:rsidRDefault="005F68F6" w:rsidP="00CE3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5B5F" w:rsidRPr="00DC22D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055" w:type="dxa"/>
            <w:shd w:val="clear" w:color="auto" w:fill="BDD6EE" w:themeFill="accent1" w:themeFillTint="66"/>
          </w:tcPr>
          <w:p w14:paraId="485B828F" w14:textId="3101373C" w:rsidR="00355B5F" w:rsidRPr="00DC22D7" w:rsidRDefault="005F68F6" w:rsidP="00CE3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5B5F" w:rsidRPr="00DC22D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056" w:type="dxa"/>
            <w:shd w:val="clear" w:color="auto" w:fill="BDD6EE" w:themeFill="accent1" w:themeFillTint="66"/>
          </w:tcPr>
          <w:p w14:paraId="79AC7E43" w14:textId="23A6D19D" w:rsidR="00355B5F" w:rsidRPr="00DC22D7" w:rsidRDefault="00355B5F" w:rsidP="00CE3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D7"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2056" w:type="dxa"/>
            <w:shd w:val="clear" w:color="auto" w:fill="BDD6EE" w:themeFill="accent1" w:themeFillTint="66"/>
          </w:tcPr>
          <w:p w14:paraId="6974DA21" w14:textId="71AA6A87" w:rsidR="00355B5F" w:rsidRPr="00DC22D7" w:rsidRDefault="00355B5F" w:rsidP="00CE3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D7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  <w:tc>
          <w:tcPr>
            <w:tcW w:w="2056" w:type="dxa"/>
            <w:shd w:val="clear" w:color="auto" w:fill="BDD6EE" w:themeFill="accent1" w:themeFillTint="66"/>
          </w:tcPr>
          <w:p w14:paraId="42E125B0" w14:textId="0A16AA58" w:rsidR="00355B5F" w:rsidRPr="00DC22D7" w:rsidRDefault="00355B5F" w:rsidP="00CE3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D7">
              <w:rPr>
                <w:rFonts w:ascii="Times New Roman" w:hAnsi="Times New Roman"/>
                <w:sz w:val="24"/>
                <w:szCs w:val="24"/>
              </w:rPr>
              <w:t>5 чел.</w:t>
            </w:r>
          </w:p>
        </w:tc>
      </w:tr>
    </w:tbl>
    <w:p w14:paraId="3068CCB5" w14:textId="77777777" w:rsidR="00CE3F06" w:rsidRPr="00A164F0" w:rsidRDefault="00CE3F06" w:rsidP="00CE3F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51D488A" w14:textId="77777777" w:rsidR="009407A1" w:rsidRDefault="009407A1" w:rsidP="00DC22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C22D7">
        <w:rPr>
          <w:rFonts w:ascii="Times New Roman" w:hAnsi="Times New Roman"/>
          <w:b/>
          <w:sz w:val="24"/>
          <w:szCs w:val="24"/>
        </w:rPr>
        <w:lastRenderedPageBreak/>
        <w:t>Распределение педагогов по возрасту</w:t>
      </w:r>
    </w:p>
    <w:p w14:paraId="0BA5FD37" w14:textId="77777777" w:rsidR="00DC22D7" w:rsidRDefault="00DC22D7" w:rsidP="00DC22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785"/>
        <w:gridCol w:w="4773"/>
      </w:tblGrid>
      <w:tr w:rsidR="00DC22D7" w14:paraId="27816C75" w14:textId="77777777" w:rsidTr="001A1BDE">
        <w:trPr>
          <w:jc w:val="center"/>
        </w:trPr>
        <w:tc>
          <w:tcPr>
            <w:tcW w:w="5139" w:type="dxa"/>
          </w:tcPr>
          <w:p w14:paraId="4E04136A" w14:textId="66EFC1B3" w:rsidR="00DC22D7" w:rsidRDefault="00DC22D7" w:rsidP="00DC22D7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30 лет </w:t>
            </w:r>
          </w:p>
        </w:tc>
        <w:tc>
          <w:tcPr>
            <w:tcW w:w="5139" w:type="dxa"/>
          </w:tcPr>
          <w:p w14:paraId="0D699B8F" w14:textId="4842320D" w:rsidR="00DC22D7" w:rsidRDefault="00DC22D7" w:rsidP="00DC22D7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30 лет </w:t>
            </w:r>
          </w:p>
        </w:tc>
      </w:tr>
      <w:tr w:rsidR="00DC22D7" w14:paraId="5293FAFB" w14:textId="77777777" w:rsidTr="001A1BDE">
        <w:trPr>
          <w:jc w:val="center"/>
        </w:trPr>
        <w:tc>
          <w:tcPr>
            <w:tcW w:w="5139" w:type="dxa"/>
            <w:shd w:val="clear" w:color="auto" w:fill="BDD6EE" w:themeFill="accent1" w:themeFillTint="66"/>
          </w:tcPr>
          <w:p w14:paraId="2B2A7E20" w14:textId="1D684ACF" w:rsidR="00DC22D7" w:rsidRDefault="00DC22D7" w:rsidP="00DF6B39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407A1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shd w:val="clear" w:color="auto" w:fill="BDD6EE" w:themeFill="accent1" w:themeFillTint="66"/>
          </w:tcPr>
          <w:p w14:paraId="18355F41" w14:textId="0B9F3920" w:rsidR="00DC22D7" w:rsidRDefault="00DC22D7" w:rsidP="00DF6B39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07A1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652B55A" w14:textId="77777777" w:rsidR="00DC22D7" w:rsidRPr="00DC22D7" w:rsidRDefault="00DC22D7" w:rsidP="00DC22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10B71CC" w14:textId="77777777" w:rsidR="009407A1" w:rsidRDefault="009407A1" w:rsidP="00DC22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22D7">
        <w:rPr>
          <w:rFonts w:ascii="Times New Roman" w:hAnsi="Times New Roman"/>
          <w:b/>
          <w:color w:val="000000" w:themeColor="text1"/>
          <w:sz w:val="24"/>
          <w:szCs w:val="24"/>
        </w:rPr>
        <w:t>Распределение педагогов по категориям</w:t>
      </w:r>
    </w:p>
    <w:p w14:paraId="5F1B9F6A" w14:textId="77777777" w:rsidR="00DC22D7" w:rsidRDefault="00DC22D7" w:rsidP="00DC22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4925"/>
      </w:tblGrid>
      <w:tr w:rsidR="00DC22D7" w:rsidRPr="00DC22D7" w14:paraId="76189E8F" w14:textId="77777777" w:rsidTr="00DC22D7">
        <w:tc>
          <w:tcPr>
            <w:tcW w:w="2802" w:type="dxa"/>
          </w:tcPr>
          <w:p w14:paraId="646B4E25" w14:textId="45F6D593" w:rsidR="00DC22D7" w:rsidRPr="00DC22D7" w:rsidRDefault="00DC22D7" w:rsidP="00DC22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Высшая категория </w:t>
            </w:r>
          </w:p>
        </w:tc>
        <w:tc>
          <w:tcPr>
            <w:tcW w:w="2551" w:type="dxa"/>
          </w:tcPr>
          <w:p w14:paraId="03A1D955" w14:textId="2F3B9E37" w:rsidR="00DC22D7" w:rsidRPr="00DC22D7" w:rsidRDefault="00DC22D7" w:rsidP="00DC22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Первая категория </w:t>
            </w:r>
          </w:p>
        </w:tc>
        <w:tc>
          <w:tcPr>
            <w:tcW w:w="4925" w:type="dxa"/>
          </w:tcPr>
          <w:p w14:paraId="731B36F7" w14:textId="4E4A04AF" w:rsidR="00DC22D7" w:rsidRPr="00DC22D7" w:rsidRDefault="00DC22D7" w:rsidP="00DC22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Соответствие занимаемой должности</w:t>
            </w:r>
          </w:p>
        </w:tc>
      </w:tr>
      <w:tr w:rsidR="00DC22D7" w:rsidRPr="00DC22D7" w14:paraId="5B90DA82" w14:textId="77777777" w:rsidTr="00DC22D7">
        <w:tc>
          <w:tcPr>
            <w:tcW w:w="2802" w:type="dxa"/>
            <w:shd w:val="clear" w:color="auto" w:fill="BDD6EE" w:themeFill="accent1" w:themeFillTint="66"/>
          </w:tcPr>
          <w:p w14:paraId="2987C578" w14:textId="08A27FED" w:rsidR="00DC22D7" w:rsidRPr="00DC22D7" w:rsidRDefault="00DC22D7" w:rsidP="00DC22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58AF4743" w14:textId="05E0BFEE" w:rsidR="00DC22D7" w:rsidRPr="00DC22D7" w:rsidRDefault="00DC22D7" w:rsidP="00DC22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4925" w:type="dxa"/>
            <w:shd w:val="clear" w:color="auto" w:fill="BDD6EE" w:themeFill="accent1" w:themeFillTint="66"/>
          </w:tcPr>
          <w:p w14:paraId="574DB7CB" w14:textId="1A2FC489" w:rsidR="00DC22D7" w:rsidRPr="00DC22D7" w:rsidRDefault="00DC22D7" w:rsidP="00DC22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чел.</w:t>
            </w:r>
          </w:p>
        </w:tc>
      </w:tr>
    </w:tbl>
    <w:p w14:paraId="2AC6F6F3" w14:textId="7708140F" w:rsidR="009407A1" w:rsidRDefault="009407A1" w:rsidP="00DC22D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E001D20" w14:textId="77777777" w:rsidR="001128EE" w:rsidRDefault="001128EE" w:rsidP="001A1BD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2021г. прошли аттестацию на соответствие занимаемой должности:</w:t>
      </w:r>
    </w:p>
    <w:p w14:paraId="5315D87F" w14:textId="2A581EF2" w:rsidR="001128EE" w:rsidRDefault="001128EE" w:rsidP="00DC22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Кондрашова И. М. – методист</w:t>
      </w:r>
    </w:p>
    <w:p w14:paraId="37207036" w14:textId="77777777" w:rsidR="001128EE" w:rsidRDefault="001128EE" w:rsidP="00DC22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Педагог-психолог – Садикова З. С.</w:t>
      </w:r>
    </w:p>
    <w:p w14:paraId="1888554F" w14:textId="77777777" w:rsidR="001128EE" w:rsidRDefault="001128EE" w:rsidP="00DC22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Воспитатель – Вовк С. Н.</w:t>
      </w:r>
    </w:p>
    <w:p w14:paraId="6C20471E" w14:textId="77777777" w:rsidR="001A1BDE" w:rsidRDefault="001128EE" w:rsidP="001A1B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Воспитатель </w:t>
      </w:r>
      <w:r w:rsidR="001A1BDE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1BDE">
        <w:rPr>
          <w:rFonts w:ascii="Times New Roman" w:hAnsi="Times New Roman"/>
          <w:color w:val="000000" w:themeColor="text1"/>
          <w:sz w:val="24"/>
          <w:szCs w:val="24"/>
        </w:rPr>
        <w:t>Алиева П. А.</w:t>
      </w:r>
    </w:p>
    <w:p w14:paraId="7E3C4917" w14:textId="77777777" w:rsidR="001A1BDE" w:rsidRDefault="001A1BDE" w:rsidP="001A1B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Воспитатель – Ферзалиева Н. З.</w:t>
      </w:r>
    </w:p>
    <w:p w14:paraId="65B8B1A8" w14:textId="2A4C64A0" w:rsidR="00DC22D7" w:rsidRPr="00DC22D7" w:rsidRDefault="00DC22D7" w:rsidP="00EF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22D7">
        <w:rPr>
          <w:rFonts w:ascii="Times New Roman" w:hAnsi="Times New Roman"/>
          <w:color w:val="000000" w:themeColor="text1"/>
          <w:sz w:val="24"/>
          <w:szCs w:val="24"/>
        </w:rPr>
        <w:t xml:space="preserve">Не </w:t>
      </w:r>
      <w:r>
        <w:rPr>
          <w:rFonts w:ascii="Times New Roman" w:hAnsi="Times New Roman"/>
          <w:color w:val="000000" w:themeColor="text1"/>
          <w:sz w:val="24"/>
          <w:szCs w:val="24"/>
        </w:rPr>
        <w:t>аттестованы 2 педагога: учитель-логопед – вышла из декретного отпуска и воспитатель</w:t>
      </w:r>
      <w:r w:rsidR="00857D7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57D7D" w:rsidRPr="00857D7D">
        <w:rPr>
          <w:rFonts w:ascii="Times New Roman" w:hAnsi="Times New Roman"/>
          <w:color w:val="000000" w:themeColor="text1"/>
          <w:sz w:val="24"/>
          <w:szCs w:val="24"/>
        </w:rPr>
        <w:t>проработавши</w:t>
      </w:r>
      <w:r w:rsidR="00857D7D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857D7D" w:rsidRPr="00857D7D">
        <w:rPr>
          <w:rFonts w:ascii="Times New Roman" w:hAnsi="Times New Roman"/>
          <w:color w:val="000000" w:themeColor="text1"/>
          <w:sz w:val="24"/>
          <w:szCs w:val="24"/>
        </w:rPr>
        <w:t xml:space="preserve"> в занимаемой должности </w:t>
      </w:r>
      <w:r w:rsidR="00857D7D" w:rsidRPr="00F44554">
        <w:rPr>
          <w:rFonts w:ascii="Times New Roman" w:hAnsi="Times New Roman"/>
          <w:color w:val="000000" w:themeColor="text1"/>
          <w:sz w:val="24"/>
          <w:szCs w:val="24"/>
        </w:rPr>
        <w:t xml:space="preserve">менее </w:t>
      </w:r>
      <w:r w:rsidR="00F44554">
        <w:rPr>
          <w:rFonts w:ascii="Times New Roman" w:hAnsi="Times New Roman"/>
          <w:color w:val="000000" w:themeColor="text1"/>
          <w:sz w:val="24"/>
          <w:szCs w:val="24"/>
        </w:rPr>
        <w:t xml:space="preserve"> месяца</w:t>
      </w:r>
      <w:r w:rsidR="00857D7D" w:rsidRPr="00F44554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14:paraId="79FC10C9" w14:textId="77777777" w:rsidR="006F1944" w:rsidRDefault="009407A1" w:rsidP="00EF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роль в непрерывном повышении квалификации педагогов играет обучение на курсах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вышения квалификации. В 202</w:t>
      </w:r>
      <w:r w:rsidR="001A1B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обучение на курсах повышения квалификации</w:t>
      </w:r>
      <w:r w:rsidR="006F19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A6F4446" w14:textId="2E8DF567" w:rsidR="009407A1" w:rsidRDefault="006F1944" w:rsidP="00EF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дополнительной профессиональной программе «</w:t>
      </w:r>
      <w:r w:rsidR="001A1BDE" w:rsidRPr="001A1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ФГОС дошкольного образования (</w:t>
      </w:r>
      <w:r w:rsidR="001A1B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1A1BDE" w:rsidRPr="001A1B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A1BDE">
        <w:rPr>
          <w:rFonts w:ascii="Times New Roman" w:eastAsia="Times New Roman" w:hAnsi="Times New Roman" w:cs="Times New Roman"/>
          <w:sz w:val="24"/>
          <w:szCs w:val="24"/>
          <w:lang w:eastAsia="ru-RU"/>
        </w:rPr>
        <w:t>»  - Алиева П. А.</w:t>
      </w:r>
    </w:p>
    <w:p w14:paraId="170C4E88" w14:textId="3F2E132F" w:rsidR="006F1944" w:rsidRDefault="006F1944" w:rsidP="00EF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дополнительной профессиональной программе «</w:t>
      </w:r>
      <w:r w:rsidRPr="001A1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ФГОС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дефектолог</w:t>
      </w:r>
      <w:r w:rsidRPr="001A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</w:t>
      </w:r>
      <w:r w:rsidRPr="001A1B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Гаджимагомедова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 Г.</w:t>
      </w:r>
    </w:p>
    <w:p w14:paraId="3CE9C4C4" w14:textId="6D787630" w:rsidR="006F1944" w:rsidRDefault="006F1944" w:rsidP="00EF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дополнительной профессиональной программе «Актуальные проблемы инклюзивного образования в ДОУ»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Гаджимагомедова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 Г. (учитель-логопед)</w:t>
      </w:r>
    </w:p>
    <w:p w14:paraId="456E9A9B" w14:textId="6D44BBF7" w:rsidR="006F1944" w:rsidRDefault="006F1944" w:rsidP="00EF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дополнительной профессиональной программе «Инклюзивное и интегрированное  обучение детей с ОВЗ в условиях реализации ФГОС» - Садикова З. С. (педагог-психолог), Алиева П. А. (воспитатель)</w:t>
      </w:r>
    </w:p>
    <w:p w14:paraId="6CA32AF2" w14:textId="67094C55" w:rsidR="005E433B" w:rsidRDefault="005E433B" w:rsidP="005E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ДОУ в конкурсах,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вебинарах</w:t>
      </w:r>
      <w:proofErr w:type="spellEnd"/>
    </w:p>
    <w:p w14:paraId="6B49D9CF" w14:textId="77777777" w:rsidR="005E433B" w:rsidRPr="005E433B" w:rsidRDefault="005E433B" w:rsidP="005E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69"/>
        <w:gridCol w:w="2569"/>
        <w:gridCol w:w="2570"/>
        <w:gridCol w:w="2570"/>
      </w:tblGrid>
      <w:tr w:rsidR="005E433B" w14:paraId="72EB5186" w14:textId="77777777" w:rsidTr="005E433B">
        <w:tc>
          <w:tcPr>
            <w:tcW w:w="2569" w:type="dxa"/>
            <w:vMerge w:val="restart"/>
          </w:tcPr>
          <w:p w14:paraId="643FCFA8" w14:textId="6ADE92E7" w:rsidR="005E433B" w:rsidRDefault="005E433B" w:rsidP="005E4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69" w:type="dxa"/>
            <w:vMerge w:val="restart"/>
          </w:tcPr>
          <w:p w14:paraId="7F0E5058" w14:textId="36BC6913" w:rsidR="005E433B" w:rsidRDefault="005E433B" w:rsidP="005E4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5140" w:type="dxa"/>
            <w:gridSpan w:val="2"/>
          </w:tcPr>
          <w:p w14:paraId="5B9EB750" w14:textId="2E4A90C8" w:rsidR="005E433B" w:rsidRDefault="005E433B" w:rsidP="005E4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участниках</w:t>
            </w:r>
            <w:proofErr w:type="gramEnd"/>
          </w:p>
        </w:tc>
      </w:tr>
      <w:tr w:rsidR="005E433B" w14:paraId="7CAB6D87" w14:textId="77777777" w:rsidTr="005E433B">
        <w:tc>
          <w:tcPr>
            <w:tcW w:w="2569" w:type="dxa"/>
            <w:vMerge/>
          </w:tcPr>
          <w:p w14:paraId="48A37D3C" w14:textId="77777777" w:rsidR="005E433B" w:rsidRDefault="005E433B" w:rsidP="005E4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vMerge/>
          </w:tcPr>
          <w:p w14:paraId="430854DE" w14:textId="77777777" w:rsidR="005E433B" w:rsidRDefault="005E433B" w:rsidP="005E4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14:paraId="31AC9BF8" w14:textId="34C307BC" w:rsidR="005E433B" w:rsidRDefault="005E433B" w:rsidP="005E4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570" w:type="dxa"/>
          </w:tcPr>
          <w:p w14:paraId="45E85255" w14:textId="6A337B50" w:rsidR="005E433B" w:rsidRDefault="005E433B" w:rsidP="005E4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C7553B" w14:paraId="12F49004" w14:textId="77777777" w:rsidTr="005E433B">
        <w:tc>
          <w:tcPr>
            <w:tcW w:w="2569" w:type="dxa"/>
          </w:tcPr>
          <w:p w14:paraId="53715BA2" w14:textId="0BB700AA" w:rsidR="00C7553B" w:rsidRDefault="00C7553B" w:rsidP="005E4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E5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14E57">
              <w:rPr>
                <w:rFonts w:ascii="Times New Roman" w:hAnsi="Times New Roman"/>
                <w:sz w:val="24"/>
                <w:szCs w:val="24"/>
              </w:rPr>
              <w:t xml:space="preserve"> Всероссийский творческий конкурс «Зимняя сказка»:</w:t>
            </w:r>
          </w:p>
        </w:tc>
        <w:tc>
          <w:tcPr>
            <w:tcW w:w="2569" w:type="dxa"/>
          </w:tcPr>
          <w:p w14:paraId="3ED52906" w14:textId="00EA1EA1" w:rsidR="00C7553B" w:rsidRDefault="00C7553B" w:rsidP="005E4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70" w:type="dxa"/>
          </w:tcPr>
          <w:p w14:paraId="1293967C" w14:textId="30A5A715" w:rsidR="00C7553B" w:rsidRPr="00C7553B" w:rsidRDefault="00C7553B" w:rsidP="005E4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0" w:type="dxa"/>
          </w:tcPr>
          <w:p w14:paraId="298A75B8" w14:textId="3ABF84A5" w:rsidR="00C7553B" w:rsidRPr="00C7553B" w:rsidRDefault="00C7553B" w:rsidP="00C75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Диплом</w:t>
            </w:r>
            <w:r w:rsidRPr="00C7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призера</w:t>
            </w:r>
          </w:p>
          <w:p w14:paraId="4300DB94" w14:textId="7BBCF014" w:rsidR="00C7553B" w:rsidRPr="00C7553B" w:rsidRDefault="00C7553B" w:rsidP="00C75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7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  <w:tr w:rsidR="00C7553B" w14:paraId="1D4DF064" w14:textId="77777777" w:rsidTr="005E433B">
        <w:tc>
          <w:tcPr>
            <w:tcW w:w="2569" w:type="dxa"/>
          </w:tcPr>
          <w:p w14:paraId="778BB344" w14:textId="6CFEB727" w:rsidR="00C7553B" w:rsidRPr="00C7553B" w:rsidRDefault="00C7553B" w:rsidP="005E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5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7553B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 «Моя сказка про семью»</w:t>
            </w:r>
          </w:p>
        </w:tc>
        <w:tc>
          <w:tcPr>
            <w:tcW w:w="2569" w:type="dxa"/>
          </w:tcPr>
          <w:p w14:paraId="45692519" w14:textId="252D22A8" w:rsidR="00C7553B" w:rsidRPr="005E433B" w:rsidRDefault="00C7553B" w:rsidP="005E4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2570" w:type="dxa"/>
          </w:tcPr>
          <w:p w14:paraId="6DC11169" w14:textId="4F9755A1" w:rsidR="00C7553B" w:rsidRPr="00C7553B" w:rsidRDefault="00C7553B" w:rsidP="005E4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70" w:type="dxa"/>
          </w:tcPr>
          <w:p w14:paraId="22C5E77A" w14:textId="5D4F670E" w:rsidR="00C7553B" w:rsidRDefault="00C7553B" w:rsidP="00C75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7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  <w:tr w:rsidR="00C7553B" w14:paraId="7A5471ED" w14:textId="77777777" w:rsidTr="005E433B">
        <w:tc>
          <w:tcPr>
            <w:tcW w:w="2569" w:type="dxa"/>
          </w:tcPr>
          <w:p w14:paraId="1FF47CD3" w14:textId="05857DB7" w:rsidR="00C7553B" w:rsidRPr="005E433B" w:rsidRDefault="00C7553B" w:rsidP="005E4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Всероссийский творческий конкурс «Весеннее настроение»:</w:t>
            </w:r>
          </w:p>
        </w:tc>
        <w:tc>
          <w:tcPr>
            <w:tcW w:w="2569" w:type="dxa"/>
          </w:tcPr>
          <w:p w14:paraId="0165688C" w14:textId="0A277B0B" w:rsidR="00C7553B" w:rsidRPr="005E433B" w:rsidRDefault="00C7553B" w:rsidP="005E4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70" w:type="dxa"/>
          </w:tcPr>
          <w:p w14:paraId="2A6877AF" w14:textId="27A80720" w:rsidR="00C7553B" w:rsidRPr="005E433B" w:rsidRDefault="00C7553B" w:rsidP="005E4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0" w:type="dxa"/>
          </w:tcPr>
          <w:p w14:paraId="345A4C03" w14:textId="77777777" w:rsidR="00C7553B" w:rsidRDefault="00C7553B" w:rsidP="005E4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5E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  <w:p w14:paraId="36995C68" w14:textId="77777777" w:rsidR="00C7553B" w:rsidRDefault="00C7553B" w:rsidP="005E4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5E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5E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призера</w:t>
            </w:r>
          </w:p>
          <w:p w14:paraId="04C45097" w14:textId="00D2C817" w:rsidR="00C7553B" w:rsidRPr="005E433B" w:rsidRDefault="00C7553B" w:rsidP="005E4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5E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5E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  <w:tr w:rsidR="00640DDF" w14:paraId="2EB3C6CB" w14:textId="77777777" w:rsidTr="005E433B">
        <w:tc>
          <w:tcPr>
            <w:tcW w:w="2569" w:type="dxa"/>
          </w:tcPr>
          <w:p w14:paraId="2A1630CA" w14:textId="1E29E320" w:rsidR="00640DDF" w:rsidRPr="005E433B" w:rsidRDefault="00640DDF" w:rsidP="00640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форум «Воспитатели России»: «Воспитываем здорового ребенка. Цифровая эпоха»</w:t>
            </w:r>
          </w:p>
        </w:tc>
        <w:tc>
          <w:tcPr>
            <w:tcW w:w="2569" w:type="dxa"/>
          </w:tcPr>
          <w:p w14:paraId="305A8BED" w14:textId="0FC6E899" w:rsidR="00640DDF" w:rsidRPr="005E433B" w:rsidRDefault="00640DDF" w:rsidP="005E4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70" w:type="dxa"/>
          </w:tcPr>
          <w:p w14:paraId="1CB6D512" w14:textId="1B3549E3" w:rsidR="00640DDF" w:rsidRDefault="00640DDF" w:rsidP="005E4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</w:tcPr>
          <w:p w14:paraId="2D18E271" w14:textId="6660373E" w:rsidR="00640DDF" w:rsidRDefault="00640DDF" w:rsidP="005E4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  <w:tr w:rsidR="00640DDF" w14:paraId="5D68353A" w14:textId="77777777" w:rsidTr="005E433B">
        <w:tc>
          <w:tcPr>
            <w:tcW w:w="2569" w:type="dxa"/>
          </w:tcPr>
          <w:p w14:paraId="4E9EB3A3" w14:textId="15FA68FB" w:rsidR="00640DDF" w:rsidRPr="005E433B" w:rsidRDefault="00640DDF" w:rsidP="005E4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Ассоциации руководителей образовательных организаций «Рабочая программа воспитания в ДОО: организация физического воспитания и физического развития дошкольников»</w:t>
            </w:r>
          </w:p>
        </w:tc>
        <w:tc>
          <w:tcPr>
            <w:tcW w:w="2569" w:type="dxa"/>
          </w:tcPr>
          <w:p w14:paraId="395E5B18" w14:textId="2ACD2646" w:rsidR="00640DDF" w:rsidRPr="005E433B" w:rsidRDefault="00640DDF" w:rsidP="005E4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  <w:tc>
          <w:tcPr>
            <w:tcW w:w="2570" w:type="dxa"/>
          </w:tcPr>
          <w:p w14:paraId="73D96A41" w14:textId="1B421709" w:rsidR="00640DDF" w:rsidRDefault="00640DDF" w:rsidP="005E4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</w:tcPr>
          <w:p w14:paraId="76CE24D7" w14:textId="4AF779A9" w:rsidR="00640DDF" w:rsidRDefault="00640DDF" w:rsidP="00EB4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  <w:tr w:rsidR="00640DDF" w14:paraId="69BD18C4" w14:textId="77777777" w:rsidTr="005E433B">
        <w:tc>
          <w:tcPr>
            <w:tcW w:w="2569" w:type="dxa"/>
          </w:tcPr>
          <w:p w14:paraId="3003E3D8" w14:textId="665250FB" w:rsidR="00640DDF" w:rsidRDefault="00640DDF" w:rsidP="00EB4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онлайн-семинар Ассоциации руководителей образовательных организаций «Разработка учебных планов под новые ФГОС НОО и ООО»</w:t>
            </w:r>
          </w:p>
        </w:tc>
        <w:tc>
          <w:tcPr>
            <w:tcW w:w="2569" w:type="dxa"/>
          </w:tcPr>
          <w:p w14:paraId="204894EF" w14:textId="3B9890C4" w:rsidR="00640DDF" w:rsidRPr="005E433B" w:rsidRDefault="00640DDF" w:rsidP="005E4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70" w:type="dxa"/>
          </w:tcPr>
          <w:p w14:paraId="1B8668E5" w14:textId="66F67D47" w:rsidR="00640DDF" w:rsidRDefault="00640DDF" w:rsidP="005E4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</w:tcPr>
          <w:p w14:paraId="0E72EB64" w14:textId="1930F0FA" w:rsidR="00640DDF" w:rsidRPr="00C7553B" w:rsidRDefault="00640DDF" w:rsidP="00EB4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  <w:tr w:rsidR="00640DDF" w14:paraId="62FC9370" w14:textId="77777777" w:rsidTr="005E433B">
        <w:tc>
          <w:tcPr>
            <w:tcW w:w="2569" w:type="dxa"/>
          </w:tcPr>
          <w:p w14:paraId="0C9D8037" w14:textId="77777777" w:rsidR="00640DDF" w:rsidRPr="00EB4671" w:rsidRDefault="00640DDF" w:rsidP="00EB4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Всероссийская </w:t>
            </w:r>
            <w:proofErr w:type="spellStart"/>
            <w:r w:rsidRPr="00EB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фотоакция</w:t>
            </w:r>
            <w:proofErr w:type="spellEnd"/>
          </w:p>
          <w:p w14:paraId="538232C1" w14:textId="114C8670" w:rsidR="00640DDF" w:rsidRDefault="00640DDF" w:rsidP="00EB4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«СПАСИБО ТЕБЕ, МАМА!»   </w:t>
            </w:r>
          </w:p>
        </w:tc>
        <w:tc>
          <w:tcPr>
            <w:tcW w:w="2569" w:type="dxa"/>
          </w:tcPr>
          <w:p w14:paraId="44E1E71C" w14:textId="3A39FEED" w:rsidR="00640DDF" w:rsidRPr="005E433B" w:rsidRDefault="00640DDF" w:rsidP="005E4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70" w:type="dxa"/>
          </w:tcPr>
          <w:p w14:paraId="296C0493" w14:textId="5DF5A343" w:rsidR="00640DDF" w:rsidRDefault="00640DDF" w:rsidP="005E4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0" w:type="dxa"/>
          </w:tcPr>
          <w:p w14:paraId="2FF8485B" w14:textId="3A1EBF93" w:rsidR="00640DDF" w:rsidRPr="00C7553B" w:rsidRDefault="00640DDF" w:rsidP="00EB4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7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</w:tbl>
    <w:p w14:paraId="36DFFE31" w14:textId="77777777" w:rsidR="001A1BDE" w:rsidRPr="00000AA8" w:rsidRDefault="001A1BDE" w:rsidP="001A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0A2D4" w14:textId="77777777" w:rsidR="00000AA8" w:rsidRPr="00AC6130" w:rsidRDefault="00000AA8" w:rsidP="0000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Анализ состояния здоровья воспитанников ДОУ</w:t>
      </w:r>
    </w:p>
    <w:p w14:paraId="1C8385F8" w14:textId="4B135FBA" w:rsidR="00000AA8" w:rsidRPr="00000AA8" w:rsidRDefault="00000AA8" w:rsidP="00891C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 детей М</w:t>
      </w:r>
      <w:r w:rsidR="00021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КДОУ </w:t>
      </w:r>
      <w:r w:rsidR="00F2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№ 2 </w:t>
      </w:r>
      <w:r w:rsidR="00F27618" w:rsidRPr="00F2761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«Березка»</w:t>
      </w:r>
      <w:r w:rsidR="00F2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медицинск</w:t>
      </w:r>
      <w:r w:rsidR="0061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21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D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сестрой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ЦГБ, согласно договору на оказание медицинских услуг.</w:t>
      </w:r>
    </w:p>
    <w:p w14:paraId="1B0485CC" w14:textId="77777777" w:rsidR="000240BD" w:rsidRDefault="003764D4" w:rsidP="00F2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МКДОУ регулярно проходят медицинские осмотры. </w:t>
      </w:r>
      <w:r w:rsidR="0002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медико-оздоровительных мероприятий приобретаются медикаменты. </w:t>
      </w:r>
    </w:p>
    <w:p w14:paraId="0B777B89" w14:textId="3FC3827A" w:rsidR="00EE1737" w:rsidRDefault="00EE1737" w:rsidP="00D70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данного договора, проводятся плановые периодические медицинские осмотры, вакцинация.</w:t>
      </w:r>
      <w:r w:rsidRPr="00EE1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оборудован медицинский кабинет, который включает в себя процедурный кабинет, оснащен необходимым медицинским инструментарием,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абором медикаментов. 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7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роводятся мероприятия, обеспечивающие формирование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здорового образа жизни, ведется работа гигиеническому воспитанию.</w:t>
      </w:r>
    </w:p>
    <w:p w14:paraId="5016E418" w14:textId="77777777" w:rsidR="00AC7BB4" w:rsidRDefault="00AC7BB4" w:rsidP="00D707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C46630" w14:textId="4D40652B" w:rsidR="00EE1737" w:rsidRDefault="00197709" w:rsidP="00D707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з</w:t>
      </w:r>
      <w:r w:rsidR="00024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аболеваемость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детей </w:t>
      </w:r>
      <w:r w:rsidR="00024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ОУ </w:t>
      </w:r>
    </w:p>
    <w:p w14:paraId="19395D57" w14:textId="77777777" w:rsidR="00AC7BB4" w:rsidRDefault="00AC7BB4" w:rsidP="00D707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1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1"/>
        <w:gridCol w:w="566"/>
        <w:gridCol w:w="567"/>
        <w:gridCol w:w="567"/>
        <w:gridCol w:w="648"/>
        <w:gridCol w:w="506"/>
        <w:gridCol w:w="567"/>
        <w:gridCol w:w="567"/>
        <w:gridCol w:w="567"/>
        <w:gridCol w:w="506"/>
        <w:gridCol w:w="668"/>
        <w:gridCol w:w="524"/>
        <w:gridCol w:w="735"/>
        <w:gridCol w:w="493"/>
        <w:gridCol w:w="426"/>
        <w:gridCol w:w="714"/>
        <w:gridCol w:w="703"/>
        <w:gridCol w:w="567"/>
      </w:tblGrid>
      <w:tr w:rsidR="000240BD" w:rsidRPr="00D707D9" w14:paraId="54C1517C" w14:textId="77777777" w:rsidTr="00713823">
        <w:trPr>
          <w:cantSplit/>
          <w:trHeight w:val="405"/>
        </w:trPr>
        <w:tc>
          <w:tcPr>
            <w:tcW w:w="741" w:type="dxa"/>
            <w:vMerge w:val="restart"/>
            <w:textDirection w:val="btLr"/>
          </w:tcPr>
          <w:p w14:paraId="2E1D0F4F" w14:textId="1736D053" w:rsidR="000240BD" w:rsidRPr="00D707D9" w:rsidRDefault="000240BD" w:rsidP="000240BD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Период </w:t>
            </w:r>
          </w:p>
        </w:tc>
        <w:tc>
          <w:tcPr>
            <w:tcW w:w="7907" w:type="dxa"/>
            <w:gridSpan w:val="14"/>
          </w:tcPr>
          <w:p w14:paraId="21C01DDE" w14:textId="64E9BC55" w:rsidR="000240BD" w:rsidRPr="00D707D9" w:rsidRDefault="000240BD" w:rsidP="000240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b/>
                <w:lang w:eastAsia="ru-RU"/>
              </w:rPr>
              <w:t>Вид заболевания</w:t>
            </w:r>
          </w:p>
        </w:tc>
        <w:tc>
          <w:tcPr>
            <w:tcW w:w="714" w:type="dxa"/>
            <w:vMerge w:val="restart"/>
            <w:textDirection w:val="btLr"/>
          </w:tcPr>
          <w:p w14:paraId="624692F5" w14:textId="1F87D6C3" w:rsidR="000240BD" w:rsidRPr="00D707D9" w:rsidRDefault="00713823" w:rsidP="00713823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b/>
                <w:lang w:eastAsia="ru-RU"/>
              </w:rPr>
              <w:t>Всего случаев заболевания</w:t>
            </w:r>
          </w:p>
        </w:tc>
        <w:tc>
          <w:tcPr>
            <w:tcW w:w="703" w:type="dxa"/>
            <w:vMerge w:val="restart"/>
            <w:textDirection w:val="btLr"/>
          </w:tcPr>
          <w:p w14:paraId="48809B84" w14:textId="4C066936" w:rsidR="000240BD" w:rsidRPr="00D707D9" w:rsidRDefault="00713823" w:rsidP="00713823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b/>
                <w:lang w:eastAsia="ru-RU"/>
              </w:rPr>
              <w:t>Пропущено количество дней соотношение</w:t>
            </w:r>
          </w:p>
        </w:tc>
        <w:tc>
          <w:tcPr>
            <w:tcW w:w="567" w:type="dxa"/>
            <w:vMerge w:val="restart"/>
            <w:textDirection w:val="btLr"/>
          </w:tcPr>
          <w:p w14:paraId="08DB00FB" w14:textId="5D9C32EE" w:rsidR="000240BD" w:rsidRPr="00D707D9" w:rsidRDefault="00713823" w:rsidP="00713823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  <w:r w:rsidR="001977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соотношение </w:t>
            </w:r>
          </w:p>
        </w:tc>
      </w:tr>
      <w:tr w:rsidR="00713823" w:rsidRPr="00D707D9" w14:paraId="7067E61A" w14:textId="77777777" w:rsidTr="00D707D9">
        <w:trPr>
          <w:cantSplit/>
          <w:trHeight w:val="2116"/>
        </w:trPr>
        <w:tc>
          <w:tcPr>
            <w:tcW w:w="741" w:type="dxa"/>
            <w:vMerge/>
            <w:textDirection w:val="tbRl"/>
            <w:vAlign w:val="bottom"/>
          </w:tcPr>
          <w:p w14:paraId="585DD2C1" w14:textId="77777777" w:rsidR="000240BD" w:rsidRPr="00D707D9" w:rsidRDefault="000240BD" w:rsidP="000240BD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6" w:type="dxa"/>
            <w:textDirection w:val="btLr"/>
          </w:tcPr>
          <w:p w14:paraId="226B1859" w14:textId="47B0141F" w:rsidR="000240BD" w:rsidRPr="00D707D9" w:rsidRDefault="00713823" w:rsidP="00713823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b/>
                <w:lang w:eastAsia="ru-RU"/>
              </w:rPr>
              <w:t>ОРЗ+ОРВИ</w:t>
            </w:r>
          </w:p>
        </w:tc>
        <w:tc>
          <w:tcPr>
            <w:tcW w:w="567" w:type="dxa"/>
            <w:textDirection w:val="btLr"/>
          </w:tcPr>
          <w:p w14:paraId="0191C6D5" w14:textId="3F603610" w:rsidR="000240BD" w:rsidRPr="00D707D9" w:rsidRDefault="00713823" w:rsidP="00713823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b/>
                <w:lang w:eastAsia="ru-RU"/>
              </w:rPr>
              <w:t>О. ринит</w:t>
            </w:r>
          </w:p>
        </w:tc>
        <w:tc>
          <w:tcPr>
            <w:tcW w:w="567" w:type="dxa"/>
            <w:textDirection w:val="btLr"/>
          </w:tcPr>
          <w:p w14:paraId="50858B35" w14:textId="477DA0D3" w:rsidR="000240BD" w:rsidRPr="00D707D9" w:rsidRDefault="00713823" w:rsidP="00713823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b/>
                <w:lang w:eastAsia="ru-RU"/>
              </w:rPr>
              <w:t>О. отит</w:t>
            </w:r>
          </w:p>
        </w:tc>
        <w:tc>
          <w:tcPr>
            <w:tcW w:w="648" w:type="dxa"/>
            <w:textDirection w:val="btLr"/>
          </w:tcPr>
          <w:p w14:paraId="2E3A4214" w14:textId="5398D83C" w:rsidR="000240BD" w:rsidRPr="00D707D9" w:rsidRDefault="00713823" w:rsidP="00713823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b/>
                <w:lang w:eastAsia="ru-RU"/>
              </w:rPr>
              <w:t>Энтеровирусная инфекция</w:t>
            </w:r>
          </w:p>
        </w:tc>
        <w:tc>
          <w:tcPr>
            <w:tcW w:w="506" w:type="dxa"/>
            <w:textDirection w:val="btLr"/>
          </w:tcPr>
          <w:p w14:paraId="0C05C5B2" w14:textId="1B10CC19" w:rsidR="000240BD" w:rsidRPr="00D707D9" w:rsidRDefault="00713823" w:rsidP="00713823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b/>
                <w:lang w:eastAsia="ru-RU"/>
              </w:rPr>
              <w:t>Хр. тонзиллит</w:t>
            </w:r>
          </w:p>
        </w:tc>
        <w:tc>
          <w:tcPr>
            <w:tcW w:w="567" w:type="dxa"/>
            <w:textDirection w:val="btLr"/>
          </w:tcPr>
          <w:p w14:paraId="547DFBA1" w14:textId="3DED5D70" w:rsidR="000240BD" w:rsidRPr="00D707D9" w:rsidRDefault="00713823" w:rsidP="00713823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b/>
                <w:lang w:eastAsia="ru-RU"/>
              </w:rPr>
              <w:t>О. фарингит</w:t>
            </w:r>
          </w:p>
        </w:tc>
        <w:tc>
          <w:tcPr>
            <w:tcW w:w="567" w:type="dxa"/>
            <w:textDirection w:val="btLr"/>
          </w:tcPr>
          <w:p w14:paraId="002B31A6" w14:textId="584C2319" w:rsidR="000240BD" w:rsidRPr="00D707D9" w:rsidRDefault="00713823" w:rsidP="00713823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b/>
                <w:lang w:eastAsia="ru-RU"/>
              </w:rPr>
              <w:t>Заболевания глаз</w:t>
            </w:r>
          </w:p>
        </w:tc>
        <w:tc>
          <w:tcPr>
            <w:tcW w:w="567" w:type="dxa"/>
            <w:textDirection w:val="btLr"/>
          </w:tcPr>
          <w:p w14:paraId="141C5ED6" w14:textId="0EAD93AB" w:rsidR="000240BD" w:rsidRPr="00D707D9" w:rsidRDefault="00713823" w:rsidP="00713823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b/>
                <w:lang w:eastAsia="ru-RU"/>
              </w:rPr>
              <w:t>О. бронхит</w:t>
            </w:r>
          </w:p>
        </w:tc>
        <w:tc>
          <w:tcPr>
            <w:tcW w:w="506" w:type="dxa"/>
            <w:textDirection w:val="btLr"/>
          </w:tcPr>
          <w:p w14:paraId="1F6EEDB2" w14:textId="7FB86A6F" w:rsidR="000240BD" w:rsidRPr="00D707D9" w:rsidRDefault="00713823" w:rsidP="00713823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707D9">
              <w:rPr>
                <w:rFonts w:ascii="Times New Roman" w:eastAsia="Times New Roman" w:hAnsi="Times New Roman" w:cs="Times New Roman"/>
                <w:b/>
                <w:lang w:eastAsia="ru-RU"/>
              </w:rPr>
              <w:t>Ларенготрахеит</w:t>
            </w:r>
            <w:proofErr w:type="spellEnd"/>
            <w:r w:rsidRPr="00D707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668" w:type="dxa"/>
            <w:textDirection w:val="btLr"/>
          </w:tcPr>
          <w:p w14:paraId="7DA17F1D" w14:textId="107436E5" w:rsidR="000240BD" w:rsidRPr="00D707D9" w:rsidRDefault="00713823" w:rsidP="00713823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b/>
                <w:lang w:eastAsia="ru-RU"/>
              </w:rPr>
              <w:t>Хирургические заболевания</w:t>
            </w:r>
          </w:p>
        </w:tc>
        <w:tc>
          <w:tcPr>
            <w:tcW w:w="524" w:type="dxa"/>
            <w:textDirection w:val="btLr"/>
          </w:tcPr>
          <w:p w14:paraId="37966975" w14:textId="62AADDB0" w:rsidR="000240BD" w:rsidRPr="00D707D9" w:rsidRDefault="00713823" w:rsidP="00713823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707D9">
              <w:rPr>
                <w:rFonts w:ascii="Times New Roman" w:eastAsia="Times New Roman" w:hAnsi="Times New Roman" w:cs="Times New Roman"/>
                <w:b/>
                <w:lang w:eastAsia="ru-RU"/>
              </w:rPr>
              <w:t>Бронхопневмания</w:t>
            </w:r>
            <w:proofErr w:type="spellEnd"/>
            <w:r w:rsidRPr="00D707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735" w:type="dxa"/>
            <w:textDirection w:val="btLr"/>
          </w:tcPr>
          <w:p w14:paraId="205872F7" w14:textId="566737D4" w:rsidR="000240BD" w:rsidRPr="00D707D9" w:rsidRDefault="00713823" w:rsidP="00713823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Кожные заболевания </w:t>
            </w:r>
          </w:p>
        </w:tc>
        <w:tc>
          <w:tcPr>
            <w:tcW w:w="493" w:type="dxa"/>
            <w:textDirection w:val="btLr"/>
          </w:tcPr>
          <w:p w14:paraId="7C3F2FD0" w14:textId="50D59B0E" w:rsidR="000240BD" w:rsidRPr="00D707D9" w:rsidRDefault="00713823" w:rsidP="00713823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b/>
                <w:lang w:eastAsia="ru-RU"/>
              </w:rPr>
              <w:t>ДВЖП</w:t>
            </w:r>
          </w:p>
        </w:tc>
        <w:tc>
          <w:tcPr>
            <w:tcW w:w="426" w:type="dxa"/>
            <w:textDirection w:val="btLr"/>
          </w:tcPr>
          <w:p w14:paraId="1F1A46B6" w14:textId="41C4011B" w:rsidR="000240BD" w:rsidRPr="00D707D9" w:rsidRDefault="00713823" w:rsidP="00713823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Кариес </w:t>
            </w:r>
          </w:p>
        </w:tc>
        <w:tc>
          <w:tcPr>
            <w:tcW w:w="714" w:type="dxa"/>
            <w:vMerge/>
          </w:tcPr>
          <w:p w14:paraId="4E17693E" w14:textId="77777777" w:rsidR="000240BD" w:rsidRPr="00D707D9" w:rsidRDefault="000240BD" w:rsidP="000240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3" w:type="dxa"/>
            <w:vMerge/>
          </w:tcPr>
          <w:p w14:paraId="732D410B" w14:textId="77777777" w:rsidR="000240BD" w:rsidRPr="00D707D9" w:rsidRDefault="000240BD" w:rsidP="000240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</w:tcPr>
          <w:p w14:paraId="2A2534D0" w14:textId="77777777" w:rsidR="000240BD" w:rsidRPr="00D707D9" w:rsidRDefault="000240BD" w:rsidP="000240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3823" w:rsidRPr="00D707D9" w14:paraId="594ECA5E" w14:textId="77777777" w:rsidTr="00301FEE">
        <w:trPr>
          <w:trHeight w:val="273"/>
        </w:trPr>
        <w:tc>
          <w:tcPr>
            <w:tcW w:w="741" w:type="dxa"/>
            <w:shd w:val="clear" w:color="auto" w:fill="BDD6EE" w:themeFill="accent1" w:themeFillTint="66"/>
          </w:tcPr>
          <w:p w14:paraId="175FD3A6" w14:textId="2CFF1290" w:rsidR="000240BD" w:rsidRPr="00D707D9" w:rsidRDefault="00713823" w:rsidP="000240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566" w:type="dxa"/>
            <w:shd w:val="clear" w:color="auto" w:fill="BDD6EE" w:themeFill="accent1" w:themeFillTint="66"/>
          </w:tcPr>
          <w:p w14:paraId="5247335D" w14:textId="5077DEE6" w:rsidR="000240BD" w:rsidRPr="00D707D9" w:rsidRDefault="00713823" w:rsidP="00713823">
            <w:pPr>
              <w:ind w:left="-20"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108A4922" w14:textId="21AF0D6D" w:rsidR="000240BD" w:rsidRPr="00D707D9" w:rsidRDefault="00713823" w:rsidP="000240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242468BB" w14:textId="53A2C957" w:rsidR="000240BD" w:rsidRPr="00D707D9" w:rsidRDefault="00713823" w:rsidP="000240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8" w:type="dxa"/>
            <w:shd w:val="clear" w:color="auto" w:fill="BDD6EE" w:themeFill="accent1" w:themeFillTint="66"/>
          </w:tcPr>
          <w:p w14:paraId="23D29D6F" w14:textId="2712F808" w:rsidR="000240BD" w:rsidRPr="00D707D9" w:rsidRDefault="00713823" w:rsidP="000240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06" w:type="dxa"/>
            <w:shd w:val="clear" w:color="auto" w:fill="BDD6EE" w:themeFill="accent1" w:themeFillTint="66"/>
          </w:tcPr>
          <w:p w14:paraId="61EE7A72" w14:textId="1DC21430" w:rsidR="000240BD" w:rsidRPr="00D707D9" w:rsidRDefault="00713823" w:rsidP="000240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14DC606D" w14:textId="398D41A4" w:rsidR="000240BD" w:rsidRPr="00D707D9" w:rsidRDefault="00713823" w:rsidP="000240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656BF67C" w14:textId="7B1C0000" w:rsidR="000240BD" w:rsidRPr="00D707D9" w:rsidRDefault="00713823" w:rsidP="000240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79DBD86C" w14:textId="7C38EE84" w:rsidR="000240BD" w:rsidRPr="00D707D9" w:rsidRDefault="00713823" w:rsidP="000240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06" w:type="dxa"/>
            <w:shd w:val="clear" w:color="auto" w:fill="BDD6EE" w:themeFill="accent1" w:themeFillTint="66"/>
          </w:tcPr>
          <w:p w14:paraId="020A9E39" w14:textId="2F233B29" w:rsidR="000240BD" w:rsidRPr="00D707D9" w:rsidRDefault="00713823" w:rsidP="000240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8" w:type="dxa"/>
            <w:shd w:val="clear" w:color="auto" w:fill="BDD6EE" w:themeFill="accent1" w:themeFillTint="66"/>
          </w:tcPr>
          <w:p w14:paraId="6C64B544" w14:textId="75A15B73" w:rsidR="000240BD" w:rsidRPr="00D707D9" w:rsidRDefault="00713823" w:rsidP="000240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" w:type="dxa"/>
            <w:shd w:val="clear" w:color="auto" w:fill="BDD6EE" w:themeFill="accent1" w:themeFillTint="66"/>
          </w:tcPr>
          <w:p w14:paraId="6E8AD342" w14:textId="4A3E3686" w:rsidR="000240BD" w:rsidRPr="00D707D9" w:rsidRDefault="00713823" w:rsidP="000240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5" w:type="dxa"/>
            <w:shd w:val="clear" w:color="auto" w:fill="BDD6EE" w:themeFill="accent1" w:themeFillTint="66"/>
          </w:tcPr>
          <w:p w14:paraId="5ED78EEC" w14:textId="4FBE9450" w:rsidR="000240BD" w:rsidRPr="00D707D9" w:rsidRDefault="00713823" w:rsidP="000240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3" w:type="dxa"/>
            <w:shd w:val="clear" w:color="auto" w:fill="BDD6EE" w:themeFill="accent1" w:themeFillTint="66"/>
          </w:tcPr>
          <w:p w14:paraId="0E92EEFF" w14:textId="5D4C8E89" w:rsidR="000240BD" w:rsidRPr="00D707D9" w:rsidRDefault="00713823" w:rsidP="000240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14:paraId="35E75865" w14:textId="5D0516ED" w:rsidR="000240BD" w:rsidRPr="00D707D9" w:rsidRDefault="00713823" w:rsidP="000240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4" w:type="dxa"/>
            <w:shd w:val="clear" w:color="auto" w:fill="BDD6EE" w:themeFill="accent1" w:themeFillTint="66"/>
          </w:tcPr>
          <w:p w14:paraId="0736F788" w14:textId="274D774A" w:rsidR="000240BD" w:rsidRPr="00D707D9" w:rsidRDefault="00713823" w:rsidP="000240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703" w:type="dxa"/>
            <w:shd w:val="clear" w:color="auto" w:fill="BDD6EE" w:themeFill="accent1" w:themeFillTint="66"/>
          </w:tcPr>
          <w:p w14:paraId="62C2D1E7" w14:textId="61E608A7" w:rsidR="000240BD" w:rsidRPr="00D707D9" w:rsidRDefault="00713823" w:rsidP="000240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lang w:eastAsia="ru-RU"/>
              </w:rPr>
              <w:t>4127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66FB7F48" w14:textId="50E6E667" w:rsidR="000240BD" w:rsidRPr="00D707D9" w:rsidRDefault="00713823" w:rsidP="000240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7D9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</w:tr>
    </w:tbl>
    <w:p w14:paraId="7CB74498" w14:textId="190BE35E" w:rsidR="00000AA8" w:rsidRPr="00000AA8" w:rsidRDefault="00000AA8" w:rsidP="00F2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Постановлению главного государственного санитарного врача РФ №16 от 30.06.2020г. «Об утверждении санитарно-эпидемиологических правил СП 3.1./2.4.3598-20 по содержанию и организации работы ОО и других объектов социальной инфраструктуры для детей и молодежи в условиях распространения новой коронавирусной инфекции (</w:t>
      </w:r>
      <w:r w:rsidRPr="00000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-19)», в 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МКДОУ д/с №</w:t>
      </w:r>
      <w:r w:rsidR="00E8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8436D" w:rsidRPr="0098436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«Березка»</w:t>
      </w:r>
      <w:r w:rsidR="0098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следующие мероприятия: ежедневная термометрия детей и сотрудников бесконтактным термометром;</w:t>
      </w:r>
      <w:proofErr w:type="gramEnd"/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одноразовых и многоразовых СИЗ (масок, перчаток и халатов) сотрудниками ДОУ; обработка рук воспитанников антисептиком при приеме в ДОУ, посещени</w:t>
      </w:r>
      <w:r w:rsidR="004E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санузла и после прогулок; ежедневное обязательное </w:t>
      </w:r>
      <w:proofErr w:type="spellStart"/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кварцевание</w:t>
      </w:r>
      <w:proofErr w:type="spellEnd"/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проветривание всех кабинетов ДОУ до прихода сотрудников на свои рабочие места; в группах</w:t>
      </w:r>
      <w:r w:rsidR="0068408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кухне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 w:rsidR="004E75D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proofErr w:type="spellStart"/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рецеркуляторы</w:t>
      </w:r>
      <w:proofErr w:type="spellEnd"/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обеззараживания воздуха в присутствии детей;</w:t>
      </w:r>
      <w:proofErr w:type="gramEnd"/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3-х кратная обработка групповых помещений 1%  </w:t>
      </w:r>
      <w:r w:rsidR="00021F3F" w:rsidRPr="00021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раствором </w:t>
      </w:r>
      <w:proofErr w:type="spellStart"/>
      <w:r w:rsidR="00021F3F" w:rsidRPr="000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</w:t>
      </w:r>
      <w:r w:rsidR="0068408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хлорида</w:t>
      </w:r>
      <w:proofErr w:type="spellEnd"/>
      <w:r w:rsidR="00684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кипяченная</w:t>
      </w:r>
      <w:proofErr w:type="gramEnd"/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меняется, согласно графику смены воды (каждые 3 часа).</w:t>
      </w:r>
    </w:p>
    <w:p w14:paraId="1DCF82B1" w14:textId="791F269A" w:rsidR="00000AA8" w:rsidRPr="00000AA8" w:rsidRDefault="00000AA8" w:rsidP="00891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медсестр</w:t>
      </w:r>
      <w:r w:rsidR="004E75D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осмотр детей во время утреннего приема. </w:t>
      </w:r>
    </w:p>
    <w:p w14:paraId="3CD5835D" w14:textId="77777777" w:rsidR="00000AA8" w:rsidRPr="00000AA8" w:rsidRDefault="00000AA8" w:rsidP="00891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оздоровительных задач способствует следующие формы организации детей: </w:t>
      </w:r>
    </w:p>
    <w:p w14:paraId="661D5010" w14:textId="77777777" w:rsidR="00000AA8" w:rsidRPr="00000AA8" w:rsidRDefault="00000AA8" w:rsidP="00891C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разминка между занятиями</w:t>
      </w:r>
    </w:p>
    <w:p w14:paraId="0D956862" w14:textId="77777777" w:rsidR="00000AA8" w:rsidRPr="00000AA8" w:rsidRDefault="00000AA8" w:rsidP="00891C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Двигательно-оздоровительные физкультурные минутки</w:t>
      </w:r>
    </w:p>
    <w:p w14:paraId="37D220AA" w14:textId="77777777" w:rsidR="00000AA8" w:rsidRPr="00000AA8" w:rsidRDefault="00000AA8" w:rsidP="00891C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</w:t>
      </w:r>
    </w:p>
    <w:p w14:paraId="133BE1EB" w14:textId="77777777" w:rsidR="00000AA8" w:rsidRPr="00000AA8" w:rsidRDefault="00000AA8" w:rsidP="00891C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14:paraId="78D9DDEB" w14:textId="3E3CC4DD" w:rsidR="00355805" w:rsidRDefault="00355805" w:rsidP="00891C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</w:t>
      </w:r>
    </w:p>
    <w:p w14:paraId="7B56A4C5" w14:textId="72FB57F8" w:rsidR="00000AA8" w:rsidRPr="00000AA8" w:rsidRDefault="00000AA8" w:rsidP="00891C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Гимнастика после пробуждения </w:t>
      </w:r>
      <w:r w:rsidR="00E8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</w:t>
      </w:r>
    </w:p>
    <w:p w14:paraId="756995CF" w14:textId="77777777" w:rsidR="00000AA8" w:rsidRPr="004E75D7" w:rsidRDefault="00000AA8" w:rsidP="00891C8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двигательная активность детей.</w:t>
      </w:r>
    </w:p>
    <w:p w14:paraId="6EA51265" w14:textId="00391E42" w:rsidR="00000AA8" w:rsidRDefault="00000AA8" w:rsidP="00D70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группах ДОУ имеются спортивные уголки. Педагогами проводятся </w:t>
      </w:r>
      <w:r w:rsidR="00E86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занятия, а также е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жедневно проводится утренняя гимнастика, подвижные игры на прогулке, физ</w:t>
      </w:r>
      <w:r w:rsidR="000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 паузы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занятиях. </w:t>
      </w:r>
    </w:p>
    <w:p w14:paraId="3E431947" w14:textId="4621FF85" w:rsidR="000956F2" w:rsidRPr="00000AA8" w:rsidRDefault="000956F2" w:rsidP="00D70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ДОУ практикуют в своей работе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системы закаливания. Последние не находят должного уровня у родителей, и именно у тех, чьи дети часто болеют. Они не выполняют или частично выполняют  рекомендации медсестры и педагогов. Для решения проблемы необходимо повышать качество профилактических мероприятий и активной просветительской работы по формированию ЗОЖ.</w:t>
      </w:r>
    </w:p>
    <w:p w14:paraId="4DBF919F" w14:textId="77777777" w:rsidR="00000AA8" w:rsidRPr="00000AA8" w:rsidRDefault="00000AA8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6E66F" w14:textId="49BCB24D" w:rsidR="00000AA8" w:rsidRPr="00AC6130" w:rsidRDefault="00000AA8" w:rsidP="0002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Качество и организация питания</w:t>
      </w:r>
    </w:p>
    <w:p w14:paraId="47A2C22B" w14:textId="77777777" w:rsidR="00197709" w:rsidRDefault="00000AA8" w:rsidP="005F6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Рациональное питание детей, как и </w:t>
      </w:r>
      <w:proofErr w:type="gramStart"/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proofErr w:type="gramEnd"/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здоровья является предметом особого внимания администрации </w:t>
      </w:r>
      <w:r w:rsidR="0098436D" w:rsidRPr="00984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д/с № 2  «Березка»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питания детей </w:t>
      </w:r>
      <w:r w:rsidR="0098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8436D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действующими нормативными документами. Организовано </w:t>
      </w:r>
      <w:r w:rsidR="00891C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разовое питание воспитанников в соответствии с 10-дневным цикличным меню. В рационе </w:t>
      </w:r>
      <w:proofErr w:type="gramStart"/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</w:t>
      </w:r>
      <w:proofErr w:type="gramEnd"/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овощи, фрукты, соки. Специально разработана картотека блюд, где указаны раскладка, калорийность блюда, содержания в нем белков, жиров, углеводов. </w:t>
      </w:r>
    </w:p>
    <w:p w14:paraId="07B668FB" w14:textId="49FFB7F9" w:rsidR="00197709" w:rsidRDefault="00000AA8" w:rsidP="005F6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организации питания, качество поставляемых продуктов осуществляет медицинская сестра и бракеражная комиссия ДОУ. </w:t>
      </w:r>
      <w:r w:rsidR="004E75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следит за соблюдением санитарных норм</w:t>
      </w:r>
      <w:r w:rsidR="004E75D7" w:rsidRPr="004E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5D7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E75D7" w:rsidRPr="004E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5D7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пищеблоке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производит контроль закладки, контролирует технологию приготовления блюд и нормы выхода готовой продукции. Поставка продуктов осуществляется на договорной основе, качество поступающих продуктов хорошее, вся продукция поступает с сопроводительной документацией по питанию, которая ведется в установленной форме и заполняется своевременно. </w:t>
      </w:r>
      <w:r w:rsidR="009843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ывешен график выдачи готовой продукции для каждой группы. Технология приготов</w:t>
      </w:r>
      <w:r w:rsidR="00910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блюд строго соблюдается. </w:t>
      </w:r>
      <w:r w:rsidR="001977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Контрольное блюдо остается на хранение проб (48 часов).</w:t>
      </w:r>
    </w:p>
    <w:p w14:paraId="414EE756" w14:textId="7BE6283E" w:rsidR="00000AA8" w:rsidRPr="00000AA8" w:rsidRDefault="009101F4" w:rsidP="005F6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группе </w:t>
      </w:r>
      <w:r w:rsidR="0098436D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  <w:r w:rsidR="0098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информационном стенде для родителей </w:t>
      </w:r>
      <w:r w:rsidR="004A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вывешивается меню, а также размещается на официальном сайте МКДОУ д/с № 2  «Березка». 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 воспитанников организуется за счет родительских средств и средств, выделяемых Учредителем.</w:t>
      </w:r>
    </w:p>
    <w:p w14:paraId="75BAF0B8" w14:textId="77777777" w:rsidR="00000AA8" w:rsidRPr="00000AA8" w:rsidRDefault="00000AA8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1A9DF" w14:textId="5D272EF7" w:rsidR="00000AA8" w:rsidRPr="00AC6130" w:rsidRDefault="00000AA8" w:rsidP="0000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295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C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Учебно-методическое обеспечение</w:t>
      </w:r>
    </w:p>
    <w:p w14:paraId="7DCEA08E" w14:textId="2214C8F5" w:rsidR="00000AA8" w:rsidRPr="00000AA8" w:rsidRDefault="00F14CBC" w:rsidP="00F1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C630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пополнена библиотека методического кабинета методической литературой: </w:t>
      </w:r>
      <w:r w:rsidR="00C630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интерактивными папками с заданиями, тематическими и информационными ши</w:t>
      </w:r>
      <w:r w:rsidR="007F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рмочками, масками, </w:t>
      </w:r>
      <w:proofErr w:type="spellStart"/>
      <w:r w:rsidR="007F73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лепбуками</w:t>
      </w:r>
      <w:proofErr w:type="spellEnd"/>
      <w:r w:rsidR="007F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630D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литературой.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уголки групповых помещений были пополнены игрушками</w:t>
      </w:r>
      <w:r w:rsidR="009101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возрастные особенности воспитанников, канцтоварами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0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настольно-печатными играми</w:t>
      </w:r>
      <w:r w:rsidR="00A7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0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F1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необходимой художественной и методической литературой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AF271E6" w14:textId="77777777" w:rsidR="00000AA8" w:rsidRPr="00000AA8" w:rsidRDefault="00000AA8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890BF" w14:textId="4A16E80D" w:rsidR="00000AA8" w:rsidRPr="00AC6130" w:rsidRDefault="00000AA8" w:rsidP="0000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295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C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Библиотечно-информационное обеспечение</w:t>
      </w:r>
    </w:p>
    <w:p w14:paraId="5DA5C388" w14:textId="77777777" w:rsidR="00000AA8" w:rsidRPr="00000AA8" w:rsidRDefault="00000AA8" w:rsidP="000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образовательного процесса ДОУ включает:</w:t>
      </w:r>
    </w:p>
    <w:p w14:paraId="3B4B1192" w14:textId="30704DC7" w:rsidR="00000AA8" w:rsidRPr="00000AA8" w:rsidRDefault="00000AA8" w:rsidP="005E71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имеющихся компьютеров позволяет работать с текстовыми редакторами, с </w:t>
      </w:r>
      <w:r w:rsidR="005E71D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</w:t>
      </w:r>
      <w:r w:rsidR="005E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сати</w:t>
      </w:r>
      <w:r w:rsidR="005E71D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Интернет.</w:t>
      </w:r>
    </w:p>
    <w:p w14:paraId="49EDEDB9" w14:textId="3103E3C8" w:rsidR="00000AA8" w:rsidRPr="00000AA8" w:rsidRDefault="00000AA8" w:rsidP="005E71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взаимодействия между участниками образовательного процесса (педагог, родители, дети), создан сайт ДОУ</w:t>
      </w:r>
      <w:r w:rsidR="007D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родительские группы в </w:t>
      </w:r>
      <w:r w:rsidR="00B3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6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r w:rsidR="00F43E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proofErr w:type="spellEnd"/>
      <w:r w:rsidR="00F43E74" w:rsidRPr="00F4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E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стенды в приемных групп, на которых размещена</w:t>
      </w:r>
      <w:r w:rsidR="00F43E74" w:rsidRPr="00F4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определенная законодательством.</w:t>
      </w:r>
    </w:p>
    <w:p w14:paraId="47C5AA53" w14:textId="77777777" w:rsidR="00000AA8" w:rsidRPr="00000AA8" w:rsidRDefault="00000AA8" w:rsidP="005E71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 и сайт.</w:t>
      </w:r>
    </w:p>
    <w:p w14:paraId="0523FD02" w14:textId="0A5373A9" w:rsidR="00000AA8" w:rsidRPr="00000AA8" w:rsidRDefault="00000AA8" w:rsidP="00F43E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открытости образовательного процесса в социальн</w:t>
      </w:r>
      <w:r w:rsidR="003221F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</w:t>
      </w:r>
      <w:r w:rsidR="00853B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Instagram</w:t>
      </w:r>
      <w:r w:rsidR="00853BF2" w:rsidRPr="0085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страница детского сада</w:t>
      </w:r>
      <w:r w:rsidR="00F43E74" w:rsidRPr="00F43E74">
        <w:t xml:space="preserve"> </w:t>
      </w:r>
      <w:r w:rsidR="00F43E74" w:rsidRPr="00F43E74">
        <w:rPr>
          <w:rFonts w:ascii="Times New Roman" w:eastAsia="Times New Roman" w:hAnsi="Times New Roman" w:cs="Times New Roman"/>
          <w:sz w:val="24"/>
          <w:szCs w:val="24"/>
          <w:lang w:eastAsia="ru-RU"/>
        </w:rPr>
        <w:t>mkdou_2_b</w:t>
      </w:r>
      <w:proofErr w:type="gramStart"/>
      <w:r w:rsidR="001F67E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F43E74" w:rsidRPr="00F43E74">
        <w:rPr>
          <w:rFonts w:ascii="Times New Roman" w:eastAsia="Times New Roman" w:hAnsi="Times New Roman" w:cs="Times New Roman"/>
          <w:sz w:val="24"/>
          <w:szCs w:val="24"/>
          <w:lang w:eastAsia="ru-RU"/>
        </w:rPr>
        <w:t>rezka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родители могут наблюдать за жизнью воспитанников в ДОУ.</w:t>
      </w:r>
    </w:p>
    <w:p w14:paraId="50ADFACF" w14:textId="6288C5E9" w:rsidR="00000AA8" w:rsidRPr="00000AA8" w:rsidRDefault="005E71D8" w:rsidP="005E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существенно облегчает процесс документооборота, делает образовательный процесс более содержательным, интересным, открытым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0AA8"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использовать современные формы организации взаимодействия педагога с детьми, родителями (законными представителями).</w:t>
      </w:r>
    </w:p>
    <w:p w14:paraId="3D7BC32C" w14:textId="77777777" w:rsidR="00000AA8" w:rsidRPr="00000AA8" w:rsidRDefault="00000AA8" w:rsidP="0000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FFB3F02" w14:textId="4D8D7B50" w:rsidR="00000AA8" w:rsidRPr="00AC6130" w:rsidRDefault="00000AA8" w:rsidP="0000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295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C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Материально-техническая база</w:t>
      </w:r>
    </w:p>
    <w:p w14:paraId="3DF4E3A3" w14:textId="77777777" w:rsidR="008F142A" w:rsidRDefault="00000AA8" w:rsidP="005A3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материально- технической базы МКДОУ соответствует требованиям современного уровня образования, санитарно-гигиеническим нормам и правилам, физиологии детей, принципам функционального комфорта</w:t>
      </w:r>
      <w:r w:rsidR="005A3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5A3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A3874" w:rsidRPr="005A3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д/с № 2  «Березка» </w:t>
      </w:r>
      <w:r w:rsidR="00322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 из  приспособленных </w:t>
      </w:r>
      <w:r w:rsidR="00C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помещений: </w:t>
      </w:r>
      <w:r w:rsidR="00353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</w:t>
      </w:r>
      <w:r w:rsidR="00322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одноэтажн</w:t>
      </w:r>
      <w:r w:rsidR="00353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здания - </w:t>
      </w:r>
      <w:r w:rsidR="0038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3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помещения и административное здание,</w:t>
      </w:r>
      <w:r w:rsidR="00322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2-х этажно</w:t>
      </w:r>
      <w:r w:rsidR="00353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22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</w:t>
      </w:r>
      <w:r w:rsidR="00353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– групповое помещение.</w:t>
      </w:r>
      <w:r w:rsidR="00C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3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помещения о</w:t>
      </w:r>
      <w:r w:rsidR="00C9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снащены</w:t>
      </w:r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центральным</w:t>
      </w:r>
      <w:r w:rsidR="00C9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отоплением, </w:t>
      </w:r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водоснабжением, </w:t>
      </w:r>
      <w:r w:rsidR="008F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канализацией.</w:t>
      </w:r>
    </w:p>
    <w:p w14:paraId="547776EC" w14:textId="77777777" w:rsidR="00007E64" w:rsidRDefault="008F142A" w:rsidP="005A3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соблюдены меры пожарной и антитеррористической безопасности, в том числе:</w:t>
      </w:r>
      <w:r w:rsidR="00000AA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14:paraId="03A2B12C" w14:textId="7B6ADF1D" w:rsidR="00007E64" w:rsidRDefault="00007E64" w:rsidP="00007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00AA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укомплектовано первичными средствам</w:t>
      </w:r>
      <w:r w:rsidR="00D33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пожаротушения: огнетушители,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пожарные щиты</w:t>
      </w:r>
      <w:r w:rsidR="0036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A7B6DC6" w14:textId="4DFE5D89" w:rsidR="00007E64" w:rsidRDefault="00007E64" w:rsidP="00007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автоматическая пожарная сигнализация (АПС)</w:t>
      </w:r>
      <w:r w:rsidR="0036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9A34D99" w14:textId="3257304E" w:rsidR="0003368E" w:rsidRDefault="00007E64" w:rsidP="00007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00AA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нопка экстренного вызова (КЭВ)</w:t>
      </w:r>
      <w:r w:rsidR="0036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3E00741" w14:textId="55E4EA84" w:rsidR="00007E64" w:rsidRDefault="00007E64" w:rsidP="00007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видеонаблюдение</w:t>
      </w:r>
      <w:r w:rsidR="0036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721D69B" w14:textId="4A059D0C" w:rsidR="00007E64" w:rsidRDefault="00007E64" w:rsidP="00007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договор на обслуживание АПС</w:t>
      </w:r>
      <w:r w:rsidR="0036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1367DBE" w14:textId="5466C00E" w:rsidR="0036763E" w:rsidRDefault="0036763E" w:rsidP="00007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договор на обслуживание</w:t>
      </w:r>
      <w:r w:rsidRPr="0036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КЭВ;</w:t>
      </w:r>
    </w:p>
    <w:p w14:paraId="7358A203" w14:textId="04E2CC1B" w:rsidR="00007E64" w:rsidRDefault="00007E64" w:rsidP="00007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акт о состоянии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</w:t>
      </w:r>
      <w:r w:rsidR="0036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EBF33D6" w14:textId="6629FD37" w:rsidR="00007E64" w:rsidRDefault="00007E64" w:rsidP="00007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учебно-тренировочные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</w:t>
      </w:r>
      <w:r w:rsidR="0036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квартал</w:t>
      </w:r>
    </w:p>
    <w:p w14:paraId="74AD0943" w14:textId="4D5E0C3A" w:rsidR="00000AA8" w:rsidRPr="00000AA8" w:rsidRDefault="00000AA8" w:rsidP="00DE4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функционируют достаточно оборудованные: пищеб</w:t>
      </w:r>
      <w:r w:rsidR="00C9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лок, прачечная, медицинский кабинет</w:t>
      </w:r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методический кабинет, кабинет заведующей, кабинет завхоза, </w:t>
      </w:r>
      <w:r w:rsidR="0003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логопеда и педагог</w:t>
      </w:r>
      <w:r w:rsidR="00353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а-психолога</w:t>
      </w:r>
      <w:r w:rsidR="000F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53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7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рупповы</w:t>
      </w:r>
      <w:r w:rsidR="0003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</w:t>
      </w:r>
      <w:r w:rsidR="00353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которые</w:t>
      </w:r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_Hlk80726315"/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состоят из </w:t>
      </w:r>
      <w:r w:rsidR="000F56D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раздевалок</w:t>
      </w:r>
      <w:r w:rsidR="000F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F56D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игровых комнат, буфетных,</w:t>
      </w:r>
      <w:bookmarkEnd w:id="1"/>
      <w:r w:rsidR="00B37128" w:rsidRPr="00B37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37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DE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A3874" w:rsidRPr="005A3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д/с № 2  «Березка» </w:t>
      </w:r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созданы необходимые условия для осуществления образовательного процесса с детьми дошкольного возраста.</w:t>
      </w:r>
      <w:proofErr w:type="gramEnd"/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снащение </w:t>
      </w:r>
      <w:r w:rsidR="000F56D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организовано с учетом индивидуальных и возрастных особенностей развития воспитанников. Для продуктивной и творческой деятельности детей и сотрудников в образовательно-воспитательном процессе задействованы </w:t>
      </w:r>
      <w:r w:rsidR="005C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</w:t>
      </w:r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обучения:</w:t>
      </w:r>
    </w:p>
    <w:p w14:paraId="2D4951DE" w14:textId="7D204CC6" w:rsidR="00000AA8" w:rsidRDefault="00853BF2" w:rsidP="00000AA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  <w:r w:rsidR="00000AA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DE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00AA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</w:p>
    <w:p w14:paraId="09D606F0" w14:textId="60C5471C" w:rsidR="00C377C0" w:rsidRPr="00000AA8" w:rsidRDefault="00C377C0" w:rsidP="00C377C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Принтер – </w:t>
      </w:r>
      <w:r w:rsidR="0001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</w:p>
    <w:p w14:paraId="6E5F325C" w14:textId="65545C7D" w:rsidR="00000AA8" w:rsidRPr="00941C7A" w:rsidRDefault="00941C7A" w:rsidP="00000AA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 – 1 шт.</w:t>
      </w:r>
    </w:p>
    <w:p w14:paraId="6A764507" w14:textId="45E9B739" w:rsidR="00941C7A" w:rsidRPr="00941C7A" w:rsidRDefault="00941C7A" w:rsidP="00000AA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 – 1 шт.</w:t>
      </w:r>
    </w:p>
    <w:p w14:paraId="302A643E" w14:textId="425C5002" w:rsidR="00941C7A" w:rsidRPr="00941C7A" w:rsidRDefault="00941C7A" w:rsidP="00000AA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Экран на штативе – 1 шт.</w:t>
      </w:r>
    </w:p>
    <w:p w14:paraId="551BEB88" w14:textId="153EB2C2" w:rsidR="00000AA8" w:rsidRPr="00C377C0" w:rsidRDefault="00000AA8" w:rsidP="00000AA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Телевизоры -</w:t>
      </w:r>
      <w:r w:rsidR="00941C7A" w:rsidRPr="0038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8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</w:t>
      </w:r>
      <w:r w:rsidRPr="00C377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D15E716" w14:textId="0D8A8858" w:rsidR="00FB3987" w:rsidRDefault="001A7FBB" w:rsidP="00FB398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Магнитофон </w:t>
      </w:r>
      <w:r w:rsidR="000F56D8" w:rsidRPr="0038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 шт.</w:t>
      </w:r>
    </w:p>
    <w:p w14:paraId="169D411B" w14:textId="43AC545F" w:rsidR="001A7FBB" w:rsidRPr="0038638E" w:rsidRDefault="001A7FBB" w:rsidP="00FB398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кинотеатр – 1 шт.</w:t>
      </w:r>
    </w:p>
    <w:p w14:paraId="2A52292E" w14:textId="3B765C06" w:rsidR="00000AA8" w:rsidRDefault="00C80E99" w:rsidP="00DE4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</w:t>
      </w:r>
      <w:r w:rsidR="00000AA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ерритори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00AA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874" w:rsidRPr="005A3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д/с № 2  «Березка»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площадью 22</w:t>
      </w:r>
      <w:r w:rsidR="001F6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000AA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имеются </w:t>
      </w:r>
      <w:r w:rsidR="00F1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000AA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теневы</w:t>
      </w:r>
      <w:r w:rsidR="00F1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00AA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навес</w:t>
      </w:r>
      <w:r w:rsidR="00F1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2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общую физкультурную площадку</w:t>
      </w:r>
      <w:r w:rsidR="00000AA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прогулочные участки</w:t>
      </w:r>
      <w:r w:rsidR="0003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всему периметру разбиты цветники и </w:t>
      </w:r>
      <w:r w:rsidR="00000AA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клумбы.</w:t>
      </w:r>
      <w:r w:rsidR="000F56D8" w:rsidRPr="000F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6D8" w:rsidRPr="000F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имеет ограждение из шифера и дерева,</w:t>
      </w:r>
      <w:r w:rsidR="003D5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требующее частичного ремонта, </w:t>
      </w:r>
      <w:r w:rsidR="000F56D8" w:rsidRPr="000F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5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наружное освещение</w:t>
      </w:r>
      <w:r w:rsidR="00E2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асфальтированные дорожки.</w:t>
      </w:r>
      <w:r w:rsidR="003D5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AA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000AA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базисные компоненты развивающей среды детства включают оптимальные условия для полноценного физического, познавательного, социально-коммуникативного, художественно-эстетического и речевого развития детей. Расположение мебели и пособий обеспечивает ребенку постоянный визуальный контакт </w:t>
      </w:r>
      <w:proofErr w:type="gramStart"/>
      <w:r w:rsidR="00000AA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000AA8" w:rsidRPr="000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взрослыми. Рационально организованное пространство игровой комнаты позволяет воспитателю не прерывать деятельность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14:paraId="50F8A4E3" w14:textId="77777777" w:rsidR="00E26015" w:rsidRDefault="00AE3D08" w:rsidP="00DE4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 в учреждении необходим капитальный ремонт все</w:t>
      </w:r>
      <w:r w:rsidR="005C0B8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E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</w:t>
      </w:r>
      <w:r w:rsidR="005C0B8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E3D0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фасада и д</w:t>
      </w:r>
      <w:r w:rsidR="005C0B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орожного покрытия на территории, а также в одной группе провести водоснабжение и канализацию.</w:t>
      </w:r>
      <w:r w:rsidR="00E26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225ADF" w14:textId="3CBDC3D1" w:rsidR="0028602B" w:rsidRPr="00205D68" w:rsidRDefault="00E26015" w:rsidP="00205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15">
        <w:rPr>
          <w:rFonts w:ascii="Times New Roman" w:hAnsi="Times New Roman" w:cs="Times New Roman"/>
          <w:color w:val="000000"/>
          <w:sz w:val="24"/>
          <w:szCs w:val="24"/>
        </w:rPr>
        <w:t>По требованиям законодательства РФ детсады обязаны не только присматривать за малышами, проводить воспитательную работу, но и обеспечивать охрану здоровья каждого ребенка. Для этих целей в детском саду следует организовать медицинский кабинет, который будет соответствовать нормам, установленным в соответствующих санитарно-гигиенических правилах.</w:t>
      </w:r>
    </w:p>
    <w:p w14:paraId="4004DF79" w14:textId="77777777" w:rsidR="0028602B" w:rsidRPr="00031B2D" w:rsidRDefault="0028602B" w:rsidP="0028602B">
      <w:pPr>
        <w:spacing w:after="0" w:line="240" w:lineRule="auto"/>
        <w:ind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B25973E" w14:textId="6C4ABB64" w:rsidR="0036763E" w:rsidRPr="00F71AF9" w:rsidRDefault="00F71AF9" w:rsidP="00F71AF9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71AF9">
        <w:rPr>
          <w:rFonts w:ascii="Times New Roman" w:hAnsi="Times New Roman"/>
          <w:b/>
          <w:bCs/>
          <w:sz w:val="24"/>
          <w:szCs w:val="24"/>
        </w:rPr>
        <w:t>Показатели</w:t>
      </w:r>
      <w:r w:rsidR="0036763E" w:rsidRPr="00F71A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71AF9">
        <w:rPr>
          <w:rFonts w:ascii="Times New Roman" w:hAnsi="Times New Roman"/>
          <w:b/>
          <w:bCs/>
          <w:sz w:val="24"/>
          <w:szCs w:val="24"/>
        </w:rPr>
        <w:t xml:space="preserve">самообследования </w:t>
      </w:r>
    </w:p>
    <w:p w14:paraId="1F1FC320" w14:textId="3537F859" w:rsidR="00273FF1" w:rsidRPr="0036763E" w:rsidRDefault="00273FF1" w:rsidP="003676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763E">
        <w:rPr>
          <w:rFonts w:ascii="Times New Roman" w:hAnsi="Times New Roman"/>
          <w:b/>
          <w:bCs/>
          <w:sz w:val="24"/>
          <w:szCs w:val="24"/>
        </w:rPr>
        <w:t>МКДОУ «</w:t>
      </w:r>
      <w:r w:rsidR="0036763E" w:rsidRPr="0036763E">
        <w:rPr>
          <w:rFonts w:ascii="Times New Roman" w:hAnsi="Times New Roman"/>
          <w:b/>
          <w:bCs/>
          <w:sz w:val="24"/>
          <w:szCs w:val="24"/>
        </w:rPr>
        <w:t>Детский сад</w:t>
      </w:r>
      <w:r w:rsidR="0036763E">
        <w:rPr>
          <w:rFonts w:ascii="Times New Roman" w:hAnsi="Times New Roman"/>
          <w:b/>
          <w:bCs/>
          <w:sz w:val="24"/>
          <w:szCs w:val="24"/>
        </w:rPr>
        <w:t xml:space="preserve"> № 2 «Березка»  </w:t>
      </w:r>
      <w:r w:rsidRPr="0036763E">
        <w:rPr>
          <w:rFonts w:ascii="Times New Roman" w:hAnsi="Times New Roman"/>
          <w:b/>
          <w:bCs/>
          <w:sz w:val="24"/>
          <w:szCs w:val="24"/>
        </w:rPr>
        <w:t>городского округа «город Кизляр»</w:t>
      </w:r>
    </w:p>
    <w:p w14:paraId="208D71E7" w14:textId="77777777" w:rsidR="00273FF1" w:rsidRPr="0036763E" w:rsidRDefault="00273FF1" w:rsidP="00367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63E">
        <w:rPr>
          <w:rFonts w:ascii="Times New Roman" w:hAnsi="Times New Roman"/>
          <w:b/>
          <w:bCs/>
          <w:sz w:val="24"/>
          <w:szCs w:val="24"/>
        </w:rPr>
        <w:t>за 2021 учебный год</w:t>
      </w:r>
    </w:p>
    <w:p w14:paraId="6D576523" w14:textId="77777777" w:rsidR="00273FF1" w:rsidRPr="0036763E" w:rsidRDefault="00273FF1" w:rsidP="003676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36763E">
        <w:rPr>
          <w:rFonts w:ascii="Times New Roman" w:hAnsi="Times New Roman"/>
          <w:sz w:val="24"/>
          <w:szCs w:val="24"/>
        </w:rPr>
        <w:t>(Утверждены приказом Министерства образования</w:t>
      </w:r>
      <w:r w:rsidRPr="0036763E">
        <w:rPr>
          <w:rFonts w:ascii="Times New Roman" w:hAnsi="Times New Roman"/>
          <w:sz w:val="24"/>
          <w:szCs w:val="24"/>
        </w:rPr>
        <w:br/>
        <w:t>и науки Российской Федерации от 14.12.2017 № 1218)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6492"/>
        <w:gridCol w:w="2520"/>
      </w:tblGrid>
      <w:tr w:rsidR="00273FF1" w:rsidRPr="0036763E" w14:paraId="574EB95D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FCEB9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3676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763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A7555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42DD2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273FF1" w:rsidRPr="0036763E" w14:paraId="09B48AF5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0A2B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4BDE2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4BA9" w14:textId="77777777" w:rsidR="00273FF1" w:rsidRPr="0036763E" w:rsidRDefault="00273FF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73FF1" w:rsidRPr="0036763E" w14:paraId="0A920D2D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39684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24B07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515CC" w14:textId="57F2922A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84 человека</w:t>
            </w:r>
          </w:p>
        </w:tc>
      </w:tr>
      <w:tr w:rsidR="00273FF1" w:rsidRPr="0036763E" w14:paraId="78892C30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03790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05C57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344F4" w14:textId="5B991A02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84 человека</w:t>
            </w:r>
          </w:p>
        </w:tc>
      </w:tr>
      <w:tr w:rsidR="00273FF1" w:rsidRPr="0036763E" w14:paraId="73AA0C88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12EB0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8FC84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C20FC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 0 человек</w:t>
            </w:r>
          </w:p>
        </w:tc>
      </w:tr>
      <w:tr w:rsidR="00273FF1" w:rsidRPr="0036763E" w14:paraId="2DCB90B8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FA4F5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8260B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84212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 0  человек</w:t>
            </w:r>
          </w:p>
        </w:tc>
      </w:tr>
      <w:tr w:rsidR="00273FF1" w:rsidRPr="0036763E" w14:paraId="112E7404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BB723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DA0D1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F495E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 0  человек</w:t>
            </w:r>
          </w:p>
        </w:tc>
      </w:tr>
      <w:tr w:rsidR="00273FF1" w:rsidRPr="0036763E" w14:paraId="5848AC73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58143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CCFF1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219E9" w14:textId="2F22310A" w:rsidR="00273FF1" w:rsidRPr="0036763E" w:rsidRDefault="00273FF1" w:rsidP="00EE78B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E78B5" w:rsidRPr="00367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E78B5" w:rsidRPr="003676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73FF1" w:rsidRPr="0036763E" w14:paraId="0135242C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CA971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D42F2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E1129" w14:textId="0C763D81" w:rsidR="00273FF1" w:rsidRPr="0036763E" w:rsidRDefault="00273FF1" w:rsidP="00EE78B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E78B5" w:rsidRPr="0036763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73FF1" w:rsidRPr="0036763E" w14:paraId="5B1B5AFF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94A07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9E887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A5D54" w14:textId="3CE3599D" w:rsidR="00273FF1" w:rsidRPr="0036763E" w:rsidRDefault="00273FF1" w:rsidP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84 человека/ 100%</w:t>
            </w:r>
          </w:p>
        </w:tc>
      </w:tr>
      <w:tr w:rsidR="00273FF1" w:rsidRPr="0036763E" w14:paraId="769B7BBE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ECFAA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17D3A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E1D6C" w14:textId="6C457F42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84 человека/ 100%</w:t>
            </w:r>
          </w:p>
        </w:tc>
      </w:tr>
      <w:tr w:rsidR="00273FF1" w:rsidRPr="0036763E" w14:paraId="69C1813F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71B1D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80160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9918D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0  человек/ 0%</w:t>
            </w:r>
          </w:p>
        </w:tc>
      </w:tr>
      <w:tr w:rsidR="00273FF1" w:rsidRPr="0036763E" w14:paraId="02992AA0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8427A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B0E12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7BAE1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273FF1" w:rsidRPr="0036763E" w14:paraId="6BAC7382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4EA48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CA1CD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8178D" w14:textId="69FA2A57" w:rsidR="00273FF1" w:rsidRPr="0036763E" w:rsidRDefault="004F152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1 человек/ </w:t>
            </w:r>
            <w:r w:rsidR="00273FF1" w:rsidRPr="0036763E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4F152D" w:rsidRPr="0036763E" w14:paraId="43D80BD1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822A9" w14:textId="77777777" w:rsidR="004F152D" w:rsidRPr="0036763E" w:rsidRDefault="004F152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7E8A" w14:textId="77777777" w:rsidR="004F152D" w:rsidRPr="0036763E" w:rsidRDefault="004F152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16978" w14:textId="5F4E3254" w:rsidR="004F152D" w:rsidRPr="0036763E" w:rsidRDefault="004F152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 человек/ 1%</w:t>
            </w:r>
          </w:p>
        </w:tc>
      </w:tr>
      <w:tr w:rsidR="004F152D" w:rsidRPr="0036763E" w14:paraId="588D99ED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A27FE" w14:textId="77777777" w:rsidR="004F152D" w:rsidRPr="0036763E" w:rsidRDefault="004F152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D17AA" w14:textId="77777777" w:rsidR="004F152D" w:rsidRPr="0036763E" w:rsidRDefault="004F152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186CE" w14:textId="16F12A9D" w:rsidR="004F152D" w:rsidRPr="0036763E" w:rsidRDefault="004F152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 человек/ 1%</w:t>
            </w:r>
          </w:p>
        </w:tc>
      </w:tr>
      <w:tr w:rsidR="004F152D" w:rsidRPr="0036763E" w14:paraId="5E785B94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70B10" w14:textId="77777777" w:rsidR="004F152D" w:rsidRPr="0036763E" w:rsidRDefault="004F152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04937" w14:textId="77777777" w:rsidR="004F152D" w:rsidRPr="0036763E" w:rsidRDefault="004F152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5AC1B" w14:textId="3E77F14B" w:rsidR="004F152D" w:rsidRPr="0036763E" w:rsidRDefault="004F152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 человек/ 1%</w:t>
            </w:r>
          </w:p>
        </w:tc>
      </w:tr>
      <w:tr w:rsidR="00273FF1" w:rsidRPr="0036763E" w14:paraId="2EC1AC56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1974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34512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D736A" w14:textId="74A89A32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7FA1" w:rsidRPr="00367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273FF1" w:rsidRPr="0036763E" w14:paraId="480E289B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D1869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E64B0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98708" w14:textId="5FE9DD9E" w:rsidR="00273FF1" w:rsidRPr="0036763E" w:rsidRDefault="00EE78B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FF1" w:rsidRPr="0036763E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</w:tr>
      <w:tr w:rsidR="00273FF1" w:rsidRPr="0036763E" w14:paraId="3220D4A8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88EF5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1463D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067F4" w14:textId="5EA95EA0" w:rsidR="00273FF1" w:rsidRPr="0036763E" w:rsidRDefault="00AB3B68" w:rsidP="00AB3B6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FF1"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73FF1" w:rsidRPr="00367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3B68" w:rsidRPr="0036763E" w14:paraId="6EFDD40E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B02C7" w14:textId="77777777" w:rsidR="00AB3B68" w:rsidRPr="0036763E" w:rsidRDefault="00AB3B6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66CA6" w14:textId="77777777" w:rsidR="00AB3B68" w:rsidRPr="0036763E" w:rsidRDefault="00AB3B6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30CC7" w14:textId="1F3336FA" w:rsidR="00AB3B68" w:rsidRPr="0036763E" w:rsidRDefault="00AB3B68" w:rsidP="00AB3B6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4 человек/57%</w:t>
            </w:r>
          </w:p>
        </w:tc>
      </w:tr>
      <w:tr w:rsidR="00273FF1" w:rsidRPr="0036763E" w14:paraId="27DC58E5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D0BE8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E8FA2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91736" w14:textId="1E8809F4" w:rsidR="00273FF1" w:rsidRPr="0036763E" w:rsidRDefault="00AB3B68" w:rsidP="00AB3B6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73FF1" w:rsidRPr="00367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FF1"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73FF1" w:rsidRPr="00367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3B68" w:rsidRPr="0036763E" w14:paraId="5B5D7478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B20B5" w14:textId="77777777" w:rsidR="00AB3B68" w:rsidRPr="0036763E" w:rsidRDefault="00AB3B6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29F97" w14:textId="77777777" w:rsidR="00AB3B68" w:rsidRPr="0036763E" w:rsidRDefault="00AB3B6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1238B" w14:textId="6E139EEB" w:rsidR="00AB3B68" w:rsidRPr="0036763E" w:rsidRDefault="00AB3B6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человек/ 43%</w:t>
            </w:r>
          </w:p>
        </w:tc>
      </w:tr>
      <w:tr w:rsidR="00273FF1" w:rsidRPr="0036763E" w14:paraId="6C039472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A0BCB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3294F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4AF3D" w14:textId="497D79E6" w:rsidR="00273FF1" w:rsidRPr="0036763E" w:rsidRDefault="00362CEA" w:rsidP="00362CE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3FF1"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3FF1"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73FF1" w:rsidRPr="0036763E" w14:paraId="0F7B62AD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2B8B9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56CD8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D79ED" w14:textId="54358892" w:rsidR="00273FF1" w:rsidRPr="0036763E" w:rsidRDefault="00273FF1" w:rsidP="0039331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0 человека/ </w:t>
            </w:r>
            <w:r w:rsidR="00362CEA" w:rsidRPr="00367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3FF1" w:rsidRPr="0036763E" w14:paraId="28524020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537B4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6B85B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B24DE" w14:textId="440C9F6F" w:rsidR="00273FF1" w:rsidRPr="0036763E" w:rsidRDefault="00362CEA" w:rsidP="00362CE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3FF1"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3FF1" w:rsidRPr="00367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3FF1" w:rsidRPr="0036763E" w14:paraId="1A3BCEC7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2DF8B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6C21F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E506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3FF1" w:rsidRPr="0036763E" w14:paraId="6F3C9F25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87998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D72C4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8AC09" w14:textId="2DB9A841" w:rsidR="00273FF1" w:rsidRPr="0036763E" w:rsidRDefault="004F152D" w:rsidP="004F152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273FF1" w:rsidRPr="00367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="00273FF1"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FF1" w:rsidRPr="00367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3FF1" w:rsidRPr="0036763E" w14:paraId="5746C0DA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25265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F9B38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2ABD4" w14:textId="26903AD8" w:rsidR="00273FF1" w:rsidRPr="0036763E" w:rsidRDefault="00812164" w:rsidP="0081216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FF1"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 </w:t>
            </w: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73FF1" w:rsidRPr="00367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3FF1" w:rsidRPr="0036763E" w14:paraId="117A1241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1470F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FD873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F90FE" w14:textId="385B9094" w:rsidR="00273FF1" w:rsidRPr="0036763E" w:rsidRDefault="00273FF1" w:rsidP="0081216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 человек/</w:t>
            </w:r>
            <w:r w:rsidR="00812164" w:rsidRPr="003676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3FF1" w:rsidRPr="0036763E" w14:paraId="565FDB11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B0103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288D0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75A4C" w14:textId="2DFD6507" w:rsidR="00273FF1" w:rsidRPr="0036763E" w:rsidRDefault="00AB3B68" w:rsidP="00AB3B6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FF1"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 2</w:t>
            </w: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3FF1" w:rsidRPr="00367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3FF1" w:rsidRPr="0036763E" w14:paraId="22F93C38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403A0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F2E8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289B2" w14:textId="7FE705CC" w:rsidR="00273FF1" w:rsidRPr="0036763E" w:rsidRDefault="003B124E" w:rsidP="003B124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3FF1"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273FF1" w:rsidRPr="00367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3FF1" w:rsidRPr="0036763E" w14:paraId="7BB03ABC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7FFEB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1B077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</w:t>
            </w:r>
            <w:r w:rsidRPr="00367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B93C1" w14:textId="1EE808D0" w:rsidR="00273FF1" w:rsidRPr="0036763E" w:rsidRDefault="003B124E" w:rsidP="003B124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73FF1"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7</w:t>
            </w: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3FF1" w:rsidRPr="003676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3FF1" w:rsidRPr="0036763E" w14:paraId="2AECB3E4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A4698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2F848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BAB70" w14:textId="131A6D0E" w:rsidR="00273FF1" w:rsidRPr="0036763E" w:rsidRDefault="00273FF1" w:rsidP="001F36A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7 человек/ </w:t>
            </w:r>
            <w:r w:rsidR="001F36A4" w:rsidRPr="003676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        человек</w:t>
            </w:r>
          </w:p>
        </w:tc>
      </w:tr>
      <w:tr w:rsidR="00273FF1" w:rsidRPr="0036763E" w14:paraId="538281E8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E0140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2E2C4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27656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3FF1" w:rsidRPr="0036763E" w14:paraId="0C5FB1DD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71C1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ED61A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866E1" w14:textId="77A12FDE" w:rsidR="00273FF1" w:rsidRPr="0036763E" w:rsidRDefault="00273FF1" w:rsidP="001F36A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6A4" w:rsidRPr="003676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3FF1" w:rsidRPr="0036763E" w14:paraId="24B3B8C4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722F5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4E945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5D4DB" w14:textId="57CDD282" w:rsidR="00273FF1" w:rsidRPr="0036763E" w:rsidRDefault="00273FF1" w:rsidP="001F36A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6A4" w:rsidRPr="003676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3FF1" w:rsidRPr="0036763E" w14:paraId="4EE1B419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3FD90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3464C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C81F0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273FF1" w:rsidRPr="0036763E" w14:paraId="4D60868D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700BE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454D0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67698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 нет</w:t>
            </w:r>
          </w:p>
        </w:tc>
      </w:tr>
      <w:tr w:rsidR="00273FF1" w:rsidRPr="0036763E" w14:paraId="076F33D9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6A731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8BFB7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FC32B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273FF1" w:rsidRPr="0036763E" w14:paraId="07BC68D9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4BC9C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49007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630D7" w14:textId="58DBB522" w:rsidR="00273FF1" w:rsidRPr="0036763E" w:rsidRDefault="00273FF1" w:rsidP="001F36A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36A4" w:rsidRPr="0036763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73FF1" w:rsidRPr="0036763E" w14:paraId="0448EEBC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EFDE9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FAC82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E166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3FF1" w:rsidRPr="0036763E" w14:paraId="19439161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B4C41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94F06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98B4C" w14:textId="34093F64" w:rsidR="00273FF1" w:rsidRPr="0036763E" w:rsidRDefault="00273FF1" w:rsidP="002C7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Здание 1:  </w:t>
            </w:r>
            <w:r w:rsidR="002C7FA1" w:rsidRPr="0036763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2C7FA1"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14:paraId="2F093061" w14:textId="1C48E86C" w:rsidR="00273FF1" w:rsidRPr="0036763E" w:rsidRDefault="00273FF1" w:rsidP="002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Здание 2:  </w:t>
            </w:r>
            <w:r w:rsidR="002C7FA1" w:rsidRPr="0036763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7FA1"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14:paraId="7971AE95" w14:textId="6EE32D2C" w:rsidR="002C7FA1" w:rsidRPr="0036763E" w:rsidRDefault="002C7FA1" w:rsidP="002C7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Здание 3: 100,3 кв. м</w:t>
            </w:r>
          </w:p>
        </w:tc>
      </w:tr>
      <w:tr w:rsidR="00273FF1" w:rsidRPr="0036763E" w14:paraId="4C9BD5FB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E478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5AC34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C3436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- кв. м</w:t>
            </w:r>
          </w:p>
        </w:tc>
      </w:tr>
      <w:tr w:rsidR="00273FF1" w:rsidRPr="0036763E" w14:paraId="6DF589CC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CDA46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E6BF9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1004F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273FF1" w:rsidRPr="0036763E" w14:paraId="11A74D5B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452AA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431D4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86569" w14:textId="228F8378" w:rsidR="00273FF1" w:rsidRPr="0036763E" w:rsidRDefault="00273FF1" w:rsidP="001F36A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6A4" w:rsidRPr="003676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3FF1" w:rsidRPr="0036763E" w14:paraId="085C28CD" w14:textId="77777777" w:rsidTr="00AB3B68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F583A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87D71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11FC2" w14:textId="77777777" w:rsidR="00273FF1" w:rsidRPr="0036763E" w:rsidRDefault="00273F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</w:tbl>
    <w:p w14:paraId="5295F359" w14:textId="77777777" w:rsidR="00273FF1" w:rsidRDefault="00273FF1" w:rsidP="00273FF1">
      <w:pPr>
        <w:rPr>
          <w:rFonts w:ascii="Calibri" w:eastAsia="Calibri" w:hAnsi="Calibri"/>
        </w:rPr>
      </w:pPr>
    </w:p>
    <w:p w14:paraId="0BD6C0AB" w14:textId="77777777" w:rsidR="00047235" w:rsidRPr="00047235" w:rsidRDefault="00047235" w:rsidP="00047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25CC3A" w14:textId="6E97D63A" w:rsidR="00205D68" w:rsidRPr="00AC6130" w:rsidRDefault="002039B9" w:rsidP="00205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05D68" w:rsidRPr="00AC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05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5D68" w:rsidRPr="00AC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14:paraId="2818A556" w14:textId="77777777" w:rsidR="00205D68" w:rsidRPr="00000AA8" w:rsidRDefault="00205D68" w:rsidP="00205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AA8">
        <w:rPr>
          <w:rFonts w:ascii="Times New Roman" w:eastAsia="Calibri" w:hAnsi="Times New Roman" w:cs="Times New Roman"/>
          <w:sz w:val="24"/>
          <w:szCs w:val="24"/>
        </w:rPr>
        <w:t xml:space="preserve">В ходе проведенного анализа деятельности образовательного учреждения, </w:t>
      </w:r>
      <w:proofErr w:type="gramStart"/>
      <w:r w:rsidRPr="00000AA8">
        <w:rPr>
          <w:rFonts w:ascii="Times New Roman" w:eastAsia="Calibri" w:hAnsi="Times New Roman" w:cs="Times New Roman"/>
          <w:sz w:val="24"/>
          <w:szCs w:val="24"/>
        </w:rPr>
        <w:t>исходя из возникших в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000AA8">
        <w:rPr>
          <w:rFonts w:ascii="Times New Roman" w:eastAsia="Calibri" w:hAnsi="Times New Roman" w:cs="Times New Roman"/>
          <w:sz w:val="24"/>
          <w:szCs w:val="24"/>
        </w:rPr>
        <w:t xml:space="preserve"> году проблем можно сделать</w:t>
      </w:r>
      <w:proofErr w:type="gramEnd"/>
      <w:r w:rsidRPr="00000AA8">
        <w:rPr>
          <w:rFonts w:ascii="Times New Roman" w:eastAsia="Calibri" w:hAnsi="Times New Roman" w:cs="Times New Roman"/>
          <w:sz w:val="24"/>
          <w:szCs w:val="24"/>
        </w:rPr>
        <w:t xml:space="preserve"> вывод:</w:t>
      </w:r>
    </w:p>
    <w:p w14:paraId="548BAD08" w14:textId="77777777" w:rsidR="00205D68" w:rsidRPr="00000AA8" w:rsidRDefault="00205D68" w:rsidP="00205D6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Слаженное взаимодействие субъектов системы управления </w:t>
      </w:r>
      <w:r w:rsidRPr="00AE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д/с № 2  «Березка» </w:t>
      </w: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достичь качества предоставляемой образовательной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79EF1D" w14:textId="77777777" w:rsidR="00205D68" w:rsidRDefault="00205D68" w:rsidP="00205D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потенциал, систематическое обучение педагогов позволяет им грамотно подходить к реализации основной общеобразовательной программы дошкольного образования с учетом возрастных и индивидуальных особенностей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D6F1E5" w14:textId="77777777" w:rsidR="00205D68" w:rsidRPr="00000AA8" w:rsidRDefault="00205D68" w:rsidP="00205D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3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Уставом МКДОУ «Детский сад № 2 «Березка», требованиям СанПиН, муниципальным заданием на оказание муниципальных услуг наполняемость в группах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ответствует установленным номам;</w:t>
      </w:r>
    </w:p>
    <w:p w14:paraId="660AA72B" w14:textId="77777777" w:rsidR="00205D68" w:rsidRDefault="00205D68" w:rsidP="00205D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созданы оптимальные условия для проведения образовательной деятельности, а именно достаточное оснащение материально-технической 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 и методического обеспечения.</w:t>
      </w:r>
    </w:p>
    <w:p w14:paraId="41BC19AD" w14:textId="77777777" w:rsidR="00205D68" w:rsidRDefault="00205D68" w:rsidP="00205D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результате аналитической деятельности работы </w:t>
      </w:r>
      <w:r w:rsidRPr="00AE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д/с № 2  «Березка»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самообследования были намечены следующие перспективы роста:</w:t>
      </w:r>
    </w:p>
    <w:p w14:paraId="6831E1C1" w14:textId="77777777" w:rsidR="00205D68" w:rsidRDefault="00205D68" w:rsidP="00205D6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работу по аттестации педагогов, не имеющих квалификационной категории;</w:t>
      </w:r>
    </w:p>
    <w:p w14:paraId="5CAE9622" w14:textId="77777777" w:rsidR="00205D68" w:rsidRDefault="00205D68" w:rsidP="00205D6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построения партнерских отношений между родителями и детским садом продолжать активно привлекать родителей (законных представителей) к участию в воспитательно-образовательном процессе, повышать компетентность</w:t>
      </w:r>
      <w:r w:rsidRPr="00132045">
        <w:t xml:space="preserve"> </w:t>
      </w:r>
      <w:r w:rsidRPr="0013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</w:t>
      </w:r>
      <w:r w:rsidRPr="00132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вопросах воспитания и образования детей, охраны и укрепления их физического и психологического здоровья, развитии индивидуальных способностей;</w:t>
      </w:r>
    </w:p>
    <w:p w14:paraId="30C27B35" w14:textId="77777777" w:rsidR="00205D68" w:rsidRDefault="00205D68" w:rsidP="00205D6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имиджа ДОУ, педагогам  и специалистам продолжать планировать совместную работу открытых мероприятий, конкурсов, выставок и др.;</w:t>
      </w:r>
    </w:p>
    <w:p w14:paraId="2FFD6677" w14:textId="77777777" w:rsidR="00205D68" w:rsidRDefault="00205D68" w:rsidP="00205D6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пополнение методического кабинета новинками педагогической, методической и художественной литературы, пособиями для организации воспитательно-образовательного процесса;</w:t>
      </w:r>
    </w:p>
    <w:p w14:paraId="27509E47" w14:textId="77777777" w:rsidR="00205D68" w:rsidRDefault="00205D68" w:rsidP="00205D6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улучшать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-техническое оснащение ДОУ</w:t>
      </w:r>
    </w:p>
    <w:p w14:paraId="5AD4C25D" w14:textId="77777777" w:rsidR="00205D68" w:rsidRDefault="00205D68" w:rsidP="00205D68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148F2" w14:textId="77777777" w:rsidR="00205D68" w:rsidRPr="00047235" w:rsidRDefault="00205D68" w:rsidP="00205D68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Работу МКДОУ д </w:t>
      </w:r>
      <w:r w:rsidRPr="00047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/с № 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«Березка» </w:t>
      </w:r>
      <w:r w:rsidRPr="00047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47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считать удовлетворительной</w:t>
      </w:r>
    </w:p>
    <w:p w14:paraId="10C8399E" w14:textId="77777777" w:rsidR="00205D68" w:rsidRDefault="00205D68" w:rsidP="00205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1906D" w14:textId="77777777" w:rsidR="002039B9" w:rsidRDefault="002039B9" w:rsidP="00205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E7626" w14:textId="77777777" w:rsidR="002039B9" w:rsidRDefault="002039B9" w:rsidP="00205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74D65" w14:textId="77777777" w:rsidR="002039B9" w:rsidRDefault="002039B9" w:rsidP="00205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1015F" w14:textId="3297E916" w:rsidR="002039B9" w:rsidRPr="002039B9" w:rsidRDefault="002039B9" w:rsidP="0020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МКДОУ д/с № 2 «Березка» _____________________ Гусейнова А. П.</w:t>
      </w:r>
    </w:p>
    <w:p w14:paraId="48AA12FF" w14:textId="77777777" w:rsidR="00047235" w:rsidRDefault="00047235" w:rsidP="0004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7A74A" w14:textId="77777777" w:rsidR="00047235" w:rsidRPr="00047235" w:rsidRDefault="00047235" w:rsidP="00047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A16AA" w14:textId="77777777" w:rsidR="007F26E4" w:rsidRDefault="007F26E4" w:rsidP="00F11D1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67E6A" w14:textId="62443A7F" w:rsidR="005559F9" w:rsidRPr="00A1255B" w:rsidRDefault="005559F9" w:rsidP="0055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59F9" w:rsidRPr="00A1255B" w:rsidSect="00C377C0">
      <w:footerReference w:type="default" r:id="rId9"/>
      <w:pgSz w:w="11906" w:h="16838"/>
      <w:pgMar w:top="1134" w:right="851" w:bottom="1134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A7B50" w14:textId="77777777" w:rsidR="00AC7BB4" w:rsidRDefault="00AC7BB4">
      <w:pPr>
        <w:spacing w:after="0" w:line="240" w:lineRule="auto"/>
      </w:pPr>
      <w:r>
        <w:separator/>
      </w:r>
    </w:p>
  </w:endnote>
  <w:endnote w:type="continuationSeparator" w:id="0">
    <w:p w14:paraId="2DAC1ECC" w14:textId="77777777" w:rsidR="00AC7BB4" w:rsidRDefault="00AC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599398"/>
      <w:docPartObj>
        <w:docPartGallery w:val="Page Numbers (Bottom of Page)"/>
        <w:docPartUnique/>
      </w:docPartObj>
    </w:sdtPr>
    <w:sdtContent>
      <w:p w14:paraId="36E2C622" w14:textId="1DAE0354" w:rsidR="00AC7BB4" w:rsidRDefault="00AC7BB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7EF">
          <w:rPr>
            <w:noProof/>
          </w:rPr>
          <w:t>13</w:t>
        </w:r>
        <w:r>
          <w:fldChar w:fldCharType="end"/>
        </w:r>
      </w:p>
    </w:sdtContent>
  </w:sdt>
  <w:p w14:paraId="34D7E357" w14:textId="77777777" w:rsidR="00AC7BB4" w:rsidRDefault="00AC7B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F2B3A" w14:textId="77777777" w:rsidR="00AC7BB4" w:rsidRDefault="00AC7BB4">
      <w:pPr>
        <w:spacing w:after="0" w:line="240" w:lineRule="auto"/>
      </w:pPr>
      <w:r>
        <w:separator/>
      </w:r>
    </w:p>
  </w:footnote>
  <w:footnote w:type="continuationSeparator" w:id="0">
    <w:p w14:paraId="79CCDD6F" w14:textId="77777777" w:rsidR="00AC7BB4" w:rsidRDefault="00AC7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EC88EA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092FCD"/>
    <w:multiLevelType w:val="hybridMultilevel"/>
    <w:tmpl w:val="240C4E82"/>
    <w:lvl w:ilvl="0" w:tplc="EE086BCE">
      <w:start w:val="1"/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C0034"/>
    <w:multiLevelType w:val="hybridMultilevel"/>
    <w:tmpl w:val="58845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52E94"/>
    <w:multiLevelType w:val="hybridMultilevel"/>
    <w:tmpl w:val="60D0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17406"/>
    <w:multiLevelType w:val="hybridMultilevel"/>
    <w:tmpl w:val="92ECE0DE"/>
    <w:lvl w:ilvl="0" w:tplc="EE086BCE">
      <w:start w:val="1"/>
      <w:numFmt w:val="bullet"/>
      <w:lvlText w:val="–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CF54AE3"/>
    <w:multiLevelType w:val="multilevel"/>
    <w:tmpl w:val="9C169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DD6082E"/>
    <w:multiLevelType w:val="hybridMultilevel"/>
    <w:tmpl w:val="0854F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14119"/>
    <w:multiLevelType w:val="hybridMultilevel"/>
    <w:tmpl w:val="45BA3D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A337E9"/>
    <w:multiLevelType w:val="hybridMultilevel"/>
    <w:tmpl w:val="3F6E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B783B"/>
    <w:multiLevelType w:val="hybridMultilevel"/>
    <w:tmpl w:val="96861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3409B"/>
    <w:multiLevelType w:val="hybridMultilevel"/>
    <w:tmpl w:val="538A6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A74B7"/>
    <w:multiLevelType w:val="hybridMultilevel"/>
    <w:tmpl w:val="C12EA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671D1"/>
    <w:multiLevelType w:val="hybridMultilevel"/>
    <w:tmpl w:val="73F87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C2052"/>
    <w:multiLevelType w:val="hybridMultilevel"/>
    <w:tmpl w:val="23D0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F2DF3"/>
    <w:multiLevelType w:val="hybridMultilevel"/>
    <w:tmpl w:val="FCEEC3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9AF6171"/>
    <w:multiLevelType w:val="hybridMultilevel"/>
    <w:tmpl w:val="E492451E"/>
    <w:lvl w:ilvl="0" w:tplc="EE086BCE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42B13"/>
    <w:multiLevelType w:val="hybridMultilevel"/>
    <w:tmpl w:val="51E4F5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4113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3"/>
  </w:num>
  <w:num w:numId="5">
    <w:abstractNumId w:val="13"/>
  </w:num>
  <w:num w:numId="6">
    <w:abstractNumId w:val="10"/>
  </w:num>
  <w:num w:numId="7">
    <w:abstractNumId w:val="2"/>
  </w:num>
  <w:num w:numId="8">
    <w:abstractNumId w:val="12"/>
  </w:num>
  <w:num w:numId="9">
    <w:abstractNumId w:val="9"/>
  </w:num>
  <w:num w:numId="10">
    <w:abstractNumId w:val="16"/>
  </w:num>
  <w:num w:numId="11">
    <w:abstractNumId w:val="0"/>
  </w:num>
  <w:num w:numId="12">
    <w:abstractNumId w:val="5"/>
  </w:num>
  <w:num w:numId="13">
    <w:abstractNumId w:val="6"/>
  </w:num>
  <w:num w:numId="14">
    <w:abstractNumId w:val="7"/>
  </w:num>
  <w:num w:numId="15">
    <w:abstractNumId w:val="15"/>
  </w:num>
  <w:num w:numId="16">
    <w:abstractNumId w:val="4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43"/>
    <w:rsid w:val="00000AA8"/>
    <w:rsid w:val="00007E64"/>
    <w:rsid w:val="00013327"/>
    <w:rsid w:val="00021F3F"/>
    <w:rsid w:val="000240BD"/>
    <w:rsid w:val="00024A1F"/>
    <w:rsid w:val="00032E38"/>
    <w:rsid w:val="0003368E"/>
    <w:rsid w:val="00042505"/>
    <w:rsid w:val="00047235"/>
    <w:rsid w:val="00047EC7"/>
    <w:rsid w:val="000509F5"/>
    <w:rsid w:val="00066A7E"/>
    <w:rsid w:val="00085F64"/>
    <w:rsid w:val="000956F2"/>
    <w:rsid w:val="000A01A5"/>
    <w:rsid w:val="000A0E29"/>
    <w:rsid w:val="000D055E"/>
    <w:rsid w:val="000D4640"/>
    <w:rsid w:val="000D5568"/>
    <w:rsid w:val="000F56D8"/>
    <w:rsid w:val="001128EE"/>
    <w:rsid w:val="00132045"/>
    <w:rsid w:val="00143152"/>
    <w:rsid w:val="001446EF"/>
    <w:rsid w:val="00167244"/>
    <w:rsid w:val="001838A9"/>
    <w:rsid w:val="00186663"/>
    <w:rsid w:val="00190F70"/>
    <w:rsid w:val="001918E6"/>
    <w:rsid w:val="00197709"/>
    <w:rsid w:val="001A1BDE"/>
    <w:rsid w:val="001A27DF"/>
    <w:rsid w:val="001A7FBB"/>
    <w:rsid w:val="001B4272"/>
    <w:rsid w:val="001C252A"/>
    <w:rsid w:val="001D1E16"/>
    <w:rsid w:val="001E49A7"/>
    <w:rsid w:val="001F36A4"/>
    <w:rsid w:val="001F67EF"/>
    <w:rsid w:val="00200F28"/>
    <w:rsid w:val="002039B9"/>
    <w:rsid w:val="00205D68"/>
    <w:rsid w:val="002264D6"/>
    <w:rsid w:val="00251DBA"/>
    <w:rsid w:val="0025252C"/>
    <w:rsid w:val="0025358F"/>
    <w:rsid w:val="00262251"/>
    <w:rsid w:val="002638D8"/>
    <w:rsid w:val="00273FF1"/>
    <w:rsid w:val="00274427"/>
    <w:rsid w:val="0028602B"/>
    <w:rsid w:val="0029546B"/>
    <w:rsid w:val="00296FF2"/>
    <w:rsid w:val="002C3831"/>
    <w:rsid w:val="002C7FA1"/>
    <w:rsid w:val="002D4C71"/>
    <w:rsid w:val="002D5BC6"/>
    <w:rsid w:val="00301FEE"/>
    <w:rsid w:val="003221F1"/>
    <w:rsid w:val="003538D0"/>
    <w:rsid w:val="00355805"/>
    <w:rsid w:val="00355B5F"/>
    <w:rsid w:val="00357168"/>
    <w:rsid w:val="00362CEA"/>
    <w:rsid w:val="003653DD"/>
    <w:rsid w:val="00366270"/>
    <w:rsid w:val="0036763E"/>
    <w:rsid w:val="00371CF3"/>
    <w:rsid w:val="003764D4"/>
    <w:rsid w:val="0038638E"/>
    <w:rsid w:val="003879A8"/>
    <w:rsid w:val="00393312"/>
    <w:rsid w:val="00396E03"/>
    <w:rsid w:val="003A4653"/>
    <w:rsid w:val="003B124E"/>
    <w:rsid w:val="003B7D94"/>
    <w:rsid w:val="003D5270"/>
    <w:rsid w:val="003E5DA1"/>
    <w:rsid w:val="003F4733"/>
    <w:rsid w:val="003F7F49"/>
    <w:rsid w:val="00402474"/>
    <w:rsid w:val="0044790F"/>
    <w:rsid w:val="00462D43"/>
    <w:rsid w:val="004644DF"/>
    <w:rsid w:val="00464C10"/>
    <w:rsid w:val="00475594"/>
    <w:rsid w:val="00477DD4"/>
    <w:rsid w:val="004938A0"/>
    <w:rsid w:val="0049499A"/>
    <w:rsid w:val="004A4494"/>
    <w:rsid w:val="004A7906"/>
    <w:rsid w:val="004B60AD"/>
    <w:rsid w:val="004C47EE"/>
    <w:rsid w:val="004C6D01"/>
    <w:rsid w:val="004D245A"/>
    <w:rsid w:val="004E75D7"/>
    <w:rsid w:val="004F12FD"/>
    <w:rsid w:val="004F152D"/>
    <w:rsid w:val="004F7B23"/>
    <w:rsid w:val="00503A46"/>
    <w:rsid w:val="0050435A"/>
    <w:rsid w:val="005066DB"/>
    <w:rsid w:val="00507419"/>
    <w:rsid w:val="0051493B"/>
    <w:rsid w:val="00524F69"/>
    <w:rsid w:val="0054288D"/>
    <w:rsid w:val="00546F51"/>
    <w:rsid w:val="005559F9"/>
    <w:rsid w:val="005937D3"/>
    <w:rsid w:val="005A3874"/>
    <w:rsid w:val="005C0B86"/>
    <w:rsid w:val="005C5D24"/>
    <w:rsid w:val="005E0285"/>
    <w:rsid w:val="005E433B"/>
    <w:rsid w:val="005E71D8"/>
    <w:rsid w:val="005F21E3"/>
    <w:rsid w:val="005F4C9F"/>
    <w:rsid w:val="005F68F6"/>
    <w:rsid w:val="00611182"/>
    <w:rsid w:val="006127C9"/>
    <w:rsid w:val="006128E6"/>
    <w:rsid w:val="00613DD9"/>
    <w:rsid w:val="00623733"/>
    <w:rsid w:val="00624CA9"/>
    <w:rsid w:val="00625C3B"/>
    <w:rsid w:val="00640DDF"/>
    <w:rsid w:val="00654CC4"/>
    <w:rsid w:val="00673A0A"/>
    <w:rsid w:val="006756E3"/>
    <w:rsid w:val="006775E5"/>
    <w:rsid w:val="0068197E"/>
    <w:rsid w:val="0068292B"/>
    <w:rsid w:val="0068408F"/>
    <w:rsid w:val="006864F7"/>
    <w:rsid w:val="00690016"/>
    <w:rsid w:val="006A2248"/>
    <w:rsid w:val="006A2669"/>
    <w:rsid w:val="006B19BB"/>
    <w:rsid w:val="006D5F45"/>
    <w:rsid w:val="006F1944"/>
    <w:rsid w:val="006F4E15"/>
    <w:rsid w:val="00700297"/>
    <w:rsid w:val="00713823"/>
    <w:rsid w:val="0071688C"/>
    <w:rsid w:val="0072262D"/>
    <w:rsid w:val="00762364"/>
    <w:rsid w:val="0077469D"/>
    <w:rsid w:val="00777416"/>
    <w:rsid w:val="00787BB8"/>
    <w:rsid w:val="00790BF9"/>
    <w:rsid w:val="007C0B08"/>
    <w:rsid w:val="007D517B"/>
    <w:rsid w:val="007D6C1C"/>
    <w:rsid w:val="007F26E4"/>
    <w:rsid w:val="007F737D"/>
    <w:rsid w:val="00805183"/>
    <w:rsid w:val="00812164"/>
    <w:rsid w:val="0082185F"/>
    <w:rsid w:val="008220B6"/>
    <w:rsid w:val="00822387"/>
    <w:rsid w:val="008479CA"/>
    <w:rsid w:val="00853BF2"/>
    <w:rsid w:val="0085659F"/>
    <w:rsid w:val="00857BBF"/>
    <w:rsid w:val="00857D7D"/>
    <w:rsid w:val="008679D6"/>
    <w:rsid w:val="00876C0F"/>
    <w:rsid w:val="00886044"/>
    <w:rsid w:val="00891C87"/>
    <w:rsid w:val="00897751"/>
    <w:rsid w:val="008A04A2"/>
    <w:rsid w:val="008A2B3D"/>
    <w:rsid w:val="008B39F7"/>
    <w:rsid w:val="008B5003"/>
    <w:rsid w:val="008D290B"/>
    <w:rsid w:val="008D6B33"/>
    <w:rsid w:val="008E5FCD"/>
    <w:rsid w:val="008F142A"/>
    <w:rsid w:val="00905448"/>
    <w:rsid w:val="009101F4"/>
    <w:rsid w:val="00912FFA"/>
    <w:rsid w:val="00915247"/>
    <w:rsid w:val="00931D8C"/>
    <w:rsid w:val="009407A1"/>
    <w:rsid w:val="00941C7A"/>
    <w:rsid w:val="00944D2A"/>
    <w:rsid w:val="009452CB"/>
    <w:rsid w:val="009523DD"/>
    <w:rsid w:val="009605E6"/>
    <w:rsid w:val="00963A61"/>
    <w:rsid w:val="00966C3E"/>
    <w:rsid w:val="00976E76"/>
    <w:rsid w:val="0098436D"/>
    <w:rsid w:val="0098621A"/>
    <w:rsid w:val="009865DB"/>
    <w:rsid w:val="00992FBA"/>
    <w:rsid w:val="00993A41"/>
    <w:rsid w:val="009B391B"/>
    <w:rsid w:val="009D6A58"/>
    <w:rsid w:val="009E027D"/>
    <w:rsid w:val="009F3D3D"/>
    <w:rsid w:val="009F4ED6"/>
    <w:rsid w:val="00A03699"/>
    <w:rsid w:val="00A05534"/>
    <w:rsid w:val="00A059AF"/>
    <w:rsid w:val="00A1255B"/>
    <w:rsid w:val="00A164F0"/>
    <w:rsid w:val="00A2144B"/>
    <w:rsid w:val="00A5244A"/>
    <w:rsid w:val="00A5458E"/>
    <w:rsid w:val="00A7143D"/>
    <w:rsid w:val="00A84194"/>
    <w:rsid w:val="00AA4C99"/>
    <w:rsid w:val="00AA5836"/>
    <w:rsid w:val="00AB194F"/>
    <w:rsid w:val="00AB3B68"/>
    <w:rsid w:val="00AC072A"/>
    <w:rsid w:val="00AC6130"/>
    <w:rsid w:val="00AC7BB4"/>
    <w:rsid w:val="00AE3D08"/>
    <w:rsid w:val="00AE5ACE"/>
    <w:rsid w:val="00AE6AFB"/>
    <w:rsid w:val="00AF1724"/>
    <w:rsid w:val="00B021F7"/>
    <w:rsid w:val="00B06841"/>
    <w:rsid w:val="00B201D8"/>
    <w:rsid w:val="00B33E59"/>
    <w:rsid w:val="00B37128"/>
    <w:rsid w:val="00B426A4"/>
    <w:rsid w:val="00B545BC"/>
    <w:rsid w:val="00B62751"/>
    <w:rsid w:val="00B72459"/>
    <w:rsid w:val="00B8313D"/>
    <w:rsid w:val="00BC4928"/>
    <w:rsid w:val="00BE79DA"/>
    <w:rsid w:val="00BF01BC"/>
    <w:rsid w:val="00C03789"/>
    <w:rsid w:val="00C13DA5"/>
    <w:rsid w:val="00C21EE0"/>
    <w:rsid w:val="00C35B14"/>
    <w:rsid w:val="00C377C0"/>
    <w:rsid w:val="00C4179E"/>
    <w:rsid w:val="00C526A5"/>
    <w:rsid w:val="00C5305D"/>
    <w:rsid w:val="00C625F3"/>
    <w:rsid w:val="00C630D9"/>
    <w:rsid w:val="00C70E9D"/>
    <w:rsid w:val="00C7553B"/>
    <w:rsid w:val="00C80E99"/>
    <w:rsid w:val="00C91A73"/>
    <w:rsid w:val="00CC6F92"/>
    <w:rsid w:val="00CD3500"/>
    <w:rsid w:val="00CE3F06"/>
    <w:rsid w:val="00CE5EAF"/>
    <w:rsid w:val="00CF011B"/>
    <w:rsid w:val="00CF411B"/>
    <w:rsid w:val="00D0164D"/>
    <w:rsid w:val="00D16017"/>
    <w:rsid w:val="00D167A0"/>
    <w:rsid w:val="00D21C8B"/>
    <w:rsid w:val="00D33272"/>
    <w:rsid w:val="00D475C7"/>
    <w:rsid w:val="00D555B5"/>
    <w:rsid w:val="00D61699"/>
    <w:rsid w:val="00D707D9"/>
    <w:rsid w:val="00D9367E"/>
    <w:rsid w:val="00D9755A"/>
    <w:rsid w:val="00DA1B12"/>
    <w:rsid w:val="00DA1DF8"/>
    <w:rsid w:val="00DA5412"/>
    <w:rsid w:val="00DA5449"/>
    <w:rsid w:val="00DA66FF"/>
    <w:rsid w:val="00DC22D7"/>
    <w:rsid w:val="00DE41ED"/>
    <w:rsid w:val="00DF6B39"/>
    <w:rsid w:val="00E26015"/>
    <w:rsid w:val="00E27DCB"/>
    <w:rsid w:val="00E63DF6"/>
    <w:rsid w:val="00E71281"/>
    <w:rsid w:val="00E71538"/>
    <w:rsid w:val="00E72CED"/>
    <w:rsid w:val="00E86B4E"/>
    <w:rsid w:val="00EB4671"/>
    <w:rsid w:val="00EB4F85"/>
    <w:rsid w:val="00EC1E51"/>
    <w:rsid w:val="00EC2220"/>
    <w:rsid w:val="00EE1737"/>
    <w:rsid w:val="00EE5016"/>
    <w:rsid w:val="00EE78B5"/>
    <w:rsid w:val="00EF4DB9"/>
    <w:rsid w:val="00F05455"/>
    <w:rsid w:val="00F11D15"/>
    <w:rsid w:val="00F14CBC"/>
    <w:rsid w:val="00F27618"/>
    <w:rsid w:val="00F33ACA"/>
    <w:rsid w:val="00F43E74"/>
    <w:rsid w:val="00F44554"/>
    <w:rsid w:val="00F52594"/>
    <w:rsid w:val="00F71AF9"/>
    <w:rsid w:val="00F9386E"/>
    <w:rsid w:val="00FB3987"/>
    <w:rsid w:val="00FC5014"/>
    <w:rsid w:val="00F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6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477D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7D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77D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0AA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00AA8"/>
    <w:rPr>
      <w:rFonts w:eastAsia="Times New Roman"/>
      <w:lang w:eastAsia="ru-RU"/>
    </w:rPr>
  </w:style>
  <w:style w:type="table" w:customStyle="1" w:styleId="myTableStyle">
    <w:name w:val="myTableStyle"/>
    <w:rsid w:val="00000AA8"/>
    <w:pPr>
      <w:spacing w:after="200" w:line="276" w:lineRule="auto"/>
    </w:pPr>
    <w:rPr>
      <w:rFonts w:eastAsia="Times New Roman"/>
      <w:lang w:eastAsia="ru-RU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5">
    <w:name w:val="List Paragraph"/>
    <w:basedOn w:val="a"/>
    <w:uiPriority w:val="1"/>
    <w:qFormat/>
    <w:rsid w:val="005074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77D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477D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7D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77D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List"/>
    <w:basedOn w:val="a"/>
    <w:uiPriority w:val="99"/>
    <w:unhideWhenUsed/>
    <w:rsid w:val="00477DD4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477DD4"/>
    <w:pPr>
      <w:ind w:left="566" w:hanging="283"/>
      <w:contextualSpacing/>
    </w:pPr>
  </w:style>
  <w:style w:type="paragraph" w:styleId="2">
    <w:name w:val="List Bullet 2"/>
    <w:basedOn w:val="a"/>
    <w:uiPriority w:val="99"/>
    <w:unhideWhenUsed/>
    <w:rsid w:val="00477DD4"/>
    <w:pPr>
      <w:numPr>
        <w:numId w:val="11"/>
      </w:numPr>
      <w:contextualSpacing/>
    </w:pPr>
  </w:style>
  <w:style w:type="paragraph" w:styleId="a7">
    <w:name w:val="caption"/>
    <w:basedOn w:val="a"/>
    <w:next w:val="a"/>
    <w:uiPriority w:val="35"/>
    <w:unhideWhenUsed/>
    <w:qFormat/>
    <w:rsid w:val="00477D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477D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477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ody Text"/>
    <w:basedOn w:val="a"/>
    <w:link w:val="ab"/>
    <w:uiPriority w:val="99"/>
    <w:unhideWhenUsed/>
    <w:rsid w:val="00477DD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77DD4"/>
  </w:style>
  <w:style w:type="paragraph" w:styleId="ac">
    <w:name w:val="Body Text Indent"/>
    <w:basedOn w:val="a"/>
    <w:link w:val="ad"/>
    <w:uiPriority w:val="99"/>
    <w:unhideWhenUsed/>
    <w:rsid w:val="00477D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77DD4"/>
  </w:style>
  <w:style w:type="paragraph" w:styleId="ae">
    <w:name w:val="Body Text First Indent"/>
    <w:basedOn w:val="aa"/>
    <w:link w:val="af"/>
    <w:uiPriority w:val="99"/>
    <w:unhideWhenUsed/>
    <w:rsid w:val="00477DD4"/>
    <w:pPr>
      <w:spacing w:after="160"/>
      <w:ind w:firstLine="360"/>
    </w:pPr>
  </w:style>
  <w:style w:type="character" w:customStyle="1" w:styleId="af">
    <w:name w:val="Красная строка Знак"/>
    <w:basedOn w:val="ab"/>
    <w:link w:val="ae"/>
    <w:uiPriority w:val="99"/>
    <w:rsid w:val="00477DD4"/>
  </w:style>
  <w:style w:type="paragraph" w:styleId="23">
    <w:name w:val="Body Text First Indent 2"/>
    <w:basedOn w:val="ac"/>
    <w:link w:val="24"/>
    <w:uiPriority w:val="99"/>
    <w:unhideWhenUsed/>
    <w:rsid w:val="00477DD4"/>
    <w:pPr>
      <w:spacing w:after="160"/>
      <w:ind w:left="360" w:firstLine="360"/>
    </w:pPr>
  </w:style>
  <w:style w:type="character" w:customStyle="1" w:styleId="24">
    <w:name w:val="Красная строка 2 Знак"/>
    <w:basedOn w:val="ad"/>
    <w:link w:val="23"/>
    <w:uiPriority w:val="99"/>
    <w:rsid w:val="00477DD4"/>
  </w:style>
  <w:style w:type="character" w:styleId="af0">
    <w:name w:val="Hyperlink"/>
    <w:basedOn w:val="a0"/>
    <w:uiPriority w:val="99"/>
    <w:unhideWhenUsed/>
    <w:rsid w:val="00477DD4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82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80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05183"/>
    <w:rPr>
      <w:rFonts w:ascii="Segoe UI" w:hAnsi="Segoe UI" w:cs="Segoe UI"/>
      <w:sz w:val="18"/>
      <w:szCs w:val="18"/>
    </w:rPr>
  </w:style>
  <w:style w:type="paragraph" w:customStyle="1" w:styleId="31">
    <w:name w:val="Обычный (веб)3"/>
    <w:basedOn w:val="a"/>
    <w:rsid w:val="0028602B"/>
    <w:pPr>
      <w:suppressAutoHyphens/>
      <w:spacing w:before="280" w:after="288" w:line="288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 Spacing"/>
    <w:qFormat/>
    <w:rsid w:val="0028602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477D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7D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77D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0AA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00AA8"/>
    <w:rPr>
      <w:rFonts w:eastAsia="Times New Roman"/>
      <w:lang w:eastAsia="ru-RU"/>
    </w:rPr>
  </w:style>
  <w:style w:type="table" w:customStyle="1" w:styleId="myTableStyle">
    <w:name w:val="myTableStyle"/>
    <w:rsid w:val="00000AA8"/>
    <w:pPr>
      <w:spacing w:after="200" w:line="276" w:lineRule="auto"/>
    </w:pPr>
    <w:rPr>
      <w:rFonts w:eastAsia="Times New Roman"/>
      <w:lang w:eastAsia="ru-RU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5">
    <w:name w:val="List Paragraph"/>
    <w:basedOn w:val="a"/>
    <w:uiPriority w:val="1"/>
    <w:qFormat/>
    <w:rsid w:val="005074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77D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477D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7D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77D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List"/>
    <w:basedOn w:val="a"/>
    <w:uiPriority w:val="99"/>
    <w:unhideWhenUsed/>
    <w:rsid w:val="00477DD4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477DD4"/>
    <w:pPr>
      <w:ind w:left="566" w:hanging="283"/>
      <w:contextualSpacing/>
    </w:pPr>
  </w:style>
  <w:style w:type="paragraph" w:styleId="2">
    <w:name w:val="List Bullet 2"/>
    <w:basedOn w:val="a"/>
    <w:uiPriority w:val="99"/>
    <w:unhideWhenUsed/>
    <w:rsid w:val="00477DD4"/>
    <w:pPr>
      <w:numPr>
        <w:numId w:val="11"/>
      </w:numPr>
      <w:contextualSpacing/>
    </w:pPr>
  </w:style>
  <w:style w:type="paragraph" w:styleId="a7">
    <w:name w:val="caption"/>
    <w:basedOn w:val="a"/>
    <w:next w:val="a"/>
    <w:uiPriority w:val="35"/>
    <w:unhideWhenUsed/>
    <w:qFormat/>
    <w:rsid w:val="00477D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477D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477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ody Text"/>
    <w:basedOn w:val="a"/>
    <w:link w:val="ab"/>
    <w:uiPriority w:val="99"/>
    <w:unhideWhenUsed/>
    <w:rsid w:val="00477DD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77DD4"/>
  </w:style>
  <w:style w:type="paragraph" w:styleId="ac">
    <w:name w:val="Body Text Indent"/>
    <w:basedOn w:val="a"/>
    <w:link w:val="ad"/>
    <w:uiPriority w:val="99"/>
    <w:unhideWhenUsed/>
    <w:rsid w:val="00477D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77DD4"/>
  </w:style>
  <w:style w:type="paragraph" w:styleId="ae">
    <w:name w:val="Body Text First Indent"/>
    <w:basedOn w:val="aa"/>
    <w:link w:val="af"/>
    <w:uiPriority w:val="99"/>
    <w:unhideWhenUsed/>
    <w:rsid w:val="00477DD4"/>
    <w:pPr>
      <w:spacing w:after="160"/>
      <w:ind w:firstLine="360"/>
    </w:pPr>
  </w:style>
  <w:style w:type="character" w:customStyle="1" w:styleId="af">
    <w:name w:val="Красная строка Знак"/>
    <w:basedOn w:val="ab"/>
    <w:link w:val="ae"/>
    <w:uiPriority w:val="99"/>
    <w:rsid w:val="00477DD4"/>
  </w:style>
  <w:style w:type="paragraph" w:styleId="23">
    <w:name w:val="Body Text First Indent 2"/>
    <w:basedOn w:val="ac"/>
    <w:link w:val="24"/>
    <w:uiPriority w:val="99"/>
    <w:unhideWhenUsed/>
    <w:rsid w:val="00477DD4"/>
    <w:pPr>
      <w:spacing w:after="160"/>
      <w:ind w:left="360" w:firstLine="360"/>
    </w:pPr>
  </w:style>
  <w:style w:type="character" w:customStyle="1" w:styleId="24">
    <w:name w:val="Красная строка 2 Знак"/>
    <w:basedOn w:val="ad"/>
    <w:link w:val="23"/>
    <w:uiPriority w:val="99"/>
    <w:rsid w:val="00477DD4"/>
  </w:style>
  <w:style w:type="character" w:styleId="af0">
    <w:name w:val="Hyperlink"/>
    <w:basedOn w:val="a0"/>
    <w:uiPriority w:val="99"/>
    <w:unhideWhenUsed/>
    <w:rsid w:val="00477DD4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82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80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05183"/>
    <w:rPr>
      <w:rFonts w:ascii="Segoe UI" w:hAnsi="Segoe UI" w:cs="Segoe UI"/>
      <w:sz w:val="18"/>
      <w:szCs w:val="18"/>
    </w:rPr>
  </w:style>
  <w:style w:type="paragraph" w:customStyle="1" w:styleId="31">
    <w:name w:val="Обычный (веб)3"/>
    <w:basedOn w:val="a"/>
    <w:rsid w:val="0028602B"/>
    <w:pPr>
      <w:suppressAutoHyphens/>
      <w:spacing w:before="280" w:after="288" w:line="288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 Spacing"/>
    <w:qFormat/>
    <w:rsid w:val="0028602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2240-C41A-44FE-B3FF-BA823C66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4347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2022-04-08T10:41:00Z</cp:lastPrinted>
  <dcterms:created xsi:type="dcterms:W3CDTF">2022-04-08T06:13:00Z</dcterms:created>
  <dcterms:modified xsi:type="dcterms:W3CDTF">2022-04-08T11:06:00Z</dcterms:modified>
</cp:coreProperties>
</file>