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Муниципальное казенное дошкольное образовательное учреждение</w:t>
      </w:r>
      <w:r w:rsidR="006049D1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«Центр ра</w:t>
      </w:r>
      <w:r w:rsidR="00F05BA4">
        <w:rPr>
          <w:rFonts w:ascii="Arial" w:hAnsi="Arial" w:cs="Arial"/>
          <w:color w:val="000000"/>
          <w:sz w:val="30"/>
          <w:szCs w:val="30"/>
        </w:rPr>
        <w:t>звития ребенка детский - сад №11</w:t>
      </w:r>
      <w:r>
        <w:rPr>
          <w:rFonts w:ascii="Arial" w:hAnsi="Arial" w:cs="Arial"/>
          <w:color w:val="000000"/>
          <w:sz w:val="30"/>
          <w:szCs w:val="30"/>
        </w:rPr>
        <w:t>»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9738B1" w:rsidSect="006049D1">
          <w:type w:val="continuous"/>
          <w:pgSz w:w="11906" w:h="16838"/>
          <w:pgMar w:top="0" w:right="1133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773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общим родительским комитетом</w:t>
      </w:r>
    </w:p>
    <w:p w:rsidR="009738B1" w:rsidRDefault="00F05BA4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ЦРР детский сад №11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родительского комитета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</w:t>
      </w:r>
      <w:r w:rsidR="00352878">
        <w:rPr>
          <w:rFonts w:ascii="Times New Roman" w:hAnsi="Times New Roman"/>
          <w:color w:val="000000"/>
          <w:sz w:val="24"/>
          <w:szCs w:val="24"/>
        </w:rPr>
        <w:t xml:space="preserve"> ______ 2019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г. №___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Pr="006049D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Заведующий МКДОУ ЦРР</w:t>
      </w:r>
      <w:r w:rsidR="00604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BA4"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9738B1" w:rsidRDefault="00352878" w:rsidP="006049D1">
      <w:pPr>
        <w:widowControl w:val="0"/>
        <w:autoSpaceDE w:val="0"/>
        <w:autoSpaceDN w:val="0"/>
        <w:adjustRightInd w:val="0"/>
        <w:spacing w:after="0" w:line="240" w:lineRule="auto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 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Р.М.Магомедова</w:t>
      </w:r>
      <w:proofErr w:type="spellEnd"/>
      <w:r w:rsidR="00244AEF">
        <w:rPr>
          <w:rFonts w:ascii="Times New Roman" w:hAnsi="Times New Roman"/>
          <w:color w:val="000000"/>
          <w:sz w:val="24"/>
          <w:szCs w:val="24"/>
        </w:rPr>
        <w:t xml:space="preserve"> /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ind w:left="9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_____2</w:t>
      </w:r>
      <w:r w:rsidR="00352878">
        <w:rPr>
          <w:rFonts w:ascii="Times New Roman" w:hAnsi="Times New Roman"/>
          <w:color w:val="000000"/>
          <w:sz w:val="24"/>
          <w:szCs w:val="24"/>
        </w:rPr>
        <w:t>2019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76" w:lineRule="exact"/>
        <w:ind w:left="97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849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670" w:space="10"/>
            <w:col w:w="2377"/>
          </w:cols>
          <w:noEndnote/>
        </w:sect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9738B1" w:rsidRPr="006049D1" w:rsidRDefault="006049D1" w:rsidP="00604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244AEF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МКДОУ ЦРР</w:t>
      </w:r>
    </w:p>
    <w:p w:rsidR="009738B1" w:rsidRPr="006049D1" w:rsidRDefault="006049D1" w:rsidP="006049D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F05BA4"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9738B1" w:rsidRDefault="006049D1" w:rsidP="006049D1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</w:t>
      </w:r>
      <w:r w:rsidR="00352878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="00244AEF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4"/>
          <w:szCs w:val="24"/>
        </w:rPr>
      </w:pPr>
    </w:p>
    <w:p w:rsidR="009738B1" w:rsidRPr="006049D1" w:rsidRDefault="006049D1" w:rsidP="00604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244AEF" w:rsidRPr="006049D1">
        <w:rPr>
          <w:rFonts w:ascii="Times New Roman" w:hAnsi="Times New Roman"/>
          <w:b/>
          <w:bCs/>
          <w:color w:val="000000"/>
          <w:sz w:val="28"/>
          <w:szCs w:val="28"/>
        </w:rPr>
        <w:t>Положение о родительском ко</w:t>
      </w:r>
      <w:r w:rsidR="00F05BA4" w:rsidRPr="006049D1">
        <w:rPr>
          <w:rFonts w:ascii="Times New Roman" w:hAnsi="Times New Roman"/>
          <w:b/>
          <w:bCs/>
          <w:color w:val="000000"/>
          <w:sz w:val="28"/>
          <w:szCs w:val="28"/>
        </w:rPr>
        <w:t>митете МКДОУ ЦРР детский сад №11</w:t>
      </w: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51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29.12.2012 № 273-ФЗ "Об образовании в Российской Федерации", уставом МКДОУ ЦРР</w:t>
      </w:r>
    </w:p>
    <w:p w:rsidR="009738B1" w:rsidRDefault="00F05BA4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№11</w:t>
      </w:r>
      <w:r w:rsidR="00244AEF">
        <w:rPr>
          <w:rFonts w:ascii="Times New Roman" w:hAnsi="Times New Roman"/>
          <w:color w:val="000000"/>
          <w:sz w:val="24"/>
          <w:szCs w:val="24"/>
        </w:rPr>
        <w:t xml:space="preserve"> (далее – ДОУ) и регламентирует деятельность родительского комитета,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являющегося одним из коллегиальных органов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Родительский комитет избирается сроком на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  <w:r>
        <w:rPr>
          <w:rFonts w:ascii="Times New Roman" w:hAnsi="Times New Roman"/>
          <w:color w:val="000000"/>
          <w:sz w:val="24"/>
          <w:szCs w:val="24"/>
        </w:rPr>
        <w:t xml:space="preserve"> из числа родителей (законных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В своей деятельности родительский комитет руководствуется Конвенцией ООН 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правах ребенка, федеральным, региональным и местным законодательством в области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и социальной защиты, уставом ДОУ и настоящим положением.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1.4.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родительского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носят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рекомендательный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8" w:space="720" w:equalWidth="0">
            <w:col w:w="2310" w:space="10"/>
            <w:col w:w="1150" w:space="10"/>
            <w:col w:w="1750" w:space="10"/>
            <w:col w:w="1190" w:space="10"/>
            <w:col w:w="810" w:space="10"/>
            <w:col w:w="2190" w:space="10"/>
            <w:col w:w="1170" w:space="10"/>
            <w:col w:w="1260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6049D1" w:rsidRDefault="006049D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352878">
        <w:rPr>
          <w:noProof/>
        </w:rPr>
        <w:pict>
          <v:line id="_x0000_s1027" style="position:absolute;left:0;text-align:left;z-index:-2;mso-position-horizontal-relative:page;mso-position-vertical-relative:page" from="338.7pt,250pt" to="578.05pt,250pt" strokeweight="1pt">
            <v:stroke dashstyle="1 1"/>
            <w10:wrap anchorx="page" anchory="page"/>
          </v:line>
        </w:pict>
      </w:r>
      <w:r w:rsidR="00352878">
        <w:rPr>
          <w:noProof/>
        </w:rPr>
        <w:pict>
          <v:line id="_x0000_s1028" style="position:absolute;left:0;text-align:left;z-index:-1;mso-position-horizontal-relative:page;mso-position-vertical-relative:page" from="85.1pt,733.8pt" to="229.1pt,733.8pt" strokeweight="1pt">
            <w10:wrap anchorx="page" anchory="page"/>
          </v:line>
        </w:pic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и органов коллегиального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9" w:lineRule="exact"/>
        <w:ind w:left="53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работы с родителями (законными представителями) обучающихся,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 по разъяснению прав, обязанностей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условий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90" w:space="10"/>
            <w:col w:w="1970" w:space="10"/>
            <w:col w:w="510" w:space="10"/>
            <w:col w:w="2410" w:space="10"/>
            <w:col w:w="1230" w:space="10"/>
            <w:col w:w="21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процесса, охране жизни и здоровья обучающихся, воспитанников,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защите их законных прав и интересов, организации и проведении общешкольных,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5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1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Принимает активное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воспитании у воспитанников уважения к окружающим, сознательной дисциплины,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 поведения, заботливого отношения к родителям и старшим;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культуры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30" w:space="10"/>
            <w:col w:w="1870" w:space="10"/>
            <w:col w:w="1250" w:space="10"/>
            <w:col w:w="1330" w:space="10"/>
            <w:col w:w="1330" w:space="10"/>
            <w:col w:w="25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на основе программы их педагогического всеобуча;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разъяснительной и консультативной работы среди родителей (законных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воспитанников о правах, обязанностях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привлечении родителей (законных 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 к 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7830" w:space="10"/>
            <w:col w:w="40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внеклассной,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внесадовской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работы, учебно-исследовательской и общественной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770" w:space="10"/>
            <w:col w:w="81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технического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творчества,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экскурсионно-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790" w:space="10"/>
            <w:col w:w="1690" w:space="10"/>
            <w:col w:w="430" w:space="10"/>
            <w:col w:w="2110" w:space="10"/>
            <w:col w:w="1470" w:space="10"/>
            <w:col w:w="236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туристической и спортивно-массовой работы с обучающимися, воспитанниками;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подготовке к новому учебному году.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 Оказывает содействие педагогам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воспитании у воспитанников ответственного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930" w:space="10"/>
            <w:col w:w="59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отношения к учебе, привитии им навыков учебного труда и самообразования.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Оказывает помощь: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семьям в создании необходимых условий для своевременного получения детьми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6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воспитателям в изучении и улучшении условий воспитания детей в семье, в пропаганде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среди родителей (законных представителей) обучающихся положительного опыта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семейной жизни;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в организации и проведении родительских собраний.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3.4. Контролирует совместно с администрацией ДОУ организацию и качество питания,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обслуживания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Рассматривает обращения обучающихся, родителей (законных 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работников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 других лиц в свой адрес, а также по поручению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4970" w:space="10"/>
            <w:col w:w="69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руководителя в адрес администрации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Вносит предложения на рассмотрение администрации ДОУ по вопросам организации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Координирует деятельность родительских комитетов групп.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 Взаимодействует с педагогическим коллективом ДОУ по вопросам профилактики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правонарушений, безнадзорности и беспризорности воспитанников, а также с другими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органами коллегиального управления ДОУ по вопросам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53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имеет право: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Обращаться к администрации и другим коллегиальным органам управления ДОУ 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результатах рассмотрения обращений.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Приглашать: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заседания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 по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510" w:space="10"/>
            <w:col w:w="710" w:space="10"/>
            <w:col w:w="1250" w:space="10"/>
            <w:col w:w="1290" w:space="10"/>
            <w:col w:w="1290" w:space="10"/>
            <w:col w:w="1910" w:space="10"/>
            <w:col w:w="28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представлениям (решениям) родительских комитетов групп;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специалистов для работы в составе своих комиссий.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Принимать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разработке локальных актов ДОУ;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организации деятельности блока дополнительного образования детей.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Принимать меры по соблюдению воспитанниками и их родителями (законными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представителями) требований законодательства РФ об образовании и локальных актов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4.5.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Выносить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порицание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родителям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290" w:space="10"/>
            <w:col w:w="1270" w:space="10"/>
            <w:col w:w="1670" w:space="10"/>
            <w:col w:w="1330" w:space="10"/>
            <w:col w:w="1330" w:space="10"/>
            <w:col w:w="1330" w:space="10"/>
            <w:col w:w="26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уклоняющимся от воспитания детей в семье.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4.6. Вносить предложения на рассмотрение 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 о поощрениях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730" w:space="10"/>
            <w:col w:w="31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и их родителей (законных представителей).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Разрабатывать и принимать: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положение о родительском комитете;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о постоянных и (или) временных комиссиях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 работы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планы работы комиссий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4.8. Выбирать председателя родительского комитета, его заместителя и контролировать их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Принимать решения: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или прекращении своей деятельности;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 роспуске своих постоянных и (или) временных комиссий, назначении их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руководителей;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прекращении полномочий председателя родительского комитета и его заместителя.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47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несет ответственность за: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плана работы;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принятых решений действующему законодательству РФ и локальным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актам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ДОУ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принятых решений и рекомендаций;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установление взаимодействия между администрацией ДОУ и родителями (законными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представителями)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семейного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4170" w:space="10"/>
            <w:col w:w="1750" w:space="10"/>
            <w:col w:w="1830" w:space="10"/>
            <w:col w:w="510" w:space="10"/>
            <w:col w:w="1250" w:space="10"/>
            <w:col w:w="1350" w:space="10"/>
            <w:col w:w="9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общественного воспитания.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37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Порядок организации деятельности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В состав родительского комитета входят по одному представителю от каждой группы.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 от групп избираются ежегодно на родительских собраниях групп в начале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каждого учебного года.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Родительский комитет работает по плану, согласованному с руководителем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Заседания родительского комитета проводятся по мере необходимости, но не реже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одного раза в триместр (четверть).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Кворумом для принятия решений является присутствие на заседании более половины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Решения родительского комитета принимаются простым большинством голосов его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членов, присутствующих на заседании. В случае равенства голосов решающим является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 председателя.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Непосредственное руководство деятельностью родительского комитета осуществляет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председатель, который: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ведение документации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координирует работу комитета и его комиссий;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заседания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переписку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 О своей работе родительский комитет отчитывается перед обще-родительским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собранием по мере необходимости, но не реже двух раз в год.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6.8. Свою деятельность члены родительского комитета осуществляют на безвозмездной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основе.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родительских собраний в соответствии с инструкцией по делопроизводству.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6.10. Протоколы родительского комитета хранятся в составе отдельного дела в канцелярии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ДОУ .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6.11. Ответственность за делопроизводство родительского комитета возлагается на его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</w:pPr>
      <w:r>
        <w:rPr>
          <w:rFonts w:ascii="Times New Roman" w:hAnsi="Times New Roman"/>
          <w:color w:val="000000"/>
          <w:sz w:val="24"/>
          <w:szCs w:val="24"/>
        </w:rPr>
        <w:t>председателя.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9738B1" w:rsidSect="006049D1">
      <w:pgSz w:w="11906" w:h="16838"/>
      <w:pgMar w:top="0" w:right="0" w:bottom="0" w:left="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92">
    <w:multiLevelType w:val="hybridMultilevel"/>
    <w:lvl w:ilvl="0" w:tplc="64641729">
      <w:start w:val="1"/>
      <w:numFmt w:val="decimal"/>
      <w:lvlText w:val="%1."/>
      <w:lvlJc w:val="left"/>
      <w:pPr>
        <w:ind w:left="720" w:hanging="360"/>
      </w:pPr>
    </w:lvl>
    <w:lvl w:ilvl="1" w:tplc="64641729" w:tentative="1">
      <w:start w:val="1"/>
      <w:numFmt w:val="lowerLetter"/>
      <w:lvlText w:val="%2."/>
      <w:lvlJc w:val="left"/>
      <w:pPr>
        <w:ind w:left="1440" w:hanging="360"/>
      </w:pPr>
    </w:lvl>
    <w:lvl w:ilvl="2" w:tplc="64641729" w:tentative="1">
      <w:start w:val="1"/>
      <w:numFmt w:val="lowerRoman"/>
      <w:lvlText w:val="%3."/>
      <w:lvlJc w:val="right"/>
      <w:pPr>
        <w:ind w:left="2160" w:hanging="180"/>
      </w:pPr>
    </w:lvl>
    <w:lvl w:ilvl="3" w:tplc="64641729" w:tentative="1">
      <w:start w:val="1"/>
      <w:numFmt w:val="decimal"/>
      <w:lvlText w:val="%4."/>
      <w:lvlJc w:val="left"/>
      <w:pPr>
        <w:ind w:left="2880" w:hanging="360"/>
      </w:pPr>
    </w:lvl>
    <w:lvl w:ilvl="4" w:tplc="64641729" w:tentative="1">
      <w:start w:val="1"/>
      <w:numFmt w:val="lowerLetter"/>
      <w:lvlText w:val="%5."/>
      <w:lvlJc w:val="left"/>
      <w:pPr>
        <w:ind w:left="3600" w:hanging="360"/>
      </w:pPr>
    </w:lvl>
    <w:lvl w:ilvl="5" w:tplc="64641729" w:tentative="1">
      <w:start w:val="1"/>
      <w:numFmt w:val="lowerRoman"/>
      <w:lvlText w:val="%6."/>
      <w:lvlJc w:val="right"/>
      <w:pPr>
        <w:ind w:left="4320" w:hanging="180"/>
      </w:pPr>
    </w:lvl>
    <w:lvl w:ilvl="6" w:tplc="64641729" w:tentative="1">
      <w:start w:val="1"/>
      <w:numFmt w:val="decimal"/>
      <w:lvlText w:val="%7."/>
      <w:lvlJc w:val="left"/>
      <w:pPr>
        <w:ind w:left="5040" w:hanging="360"/>
      </w:pPr>
    </w:lvl>
    <w:lvl w:ilvl="7" w:tplc="64641729" w:tentative="1">
      <w:start w:val="1"/>
      <w:numFmt w:val="lowerLetter"/>
      <w:lvlText w:val="%8."/>
      <w:lvlJc w:val="left"/>
      <w:pPr>
        <w:ind w:left="5760" w:hanging="360"/>
      </w:pPr>
    </w:lvl>
    <w:lvl w:ilvl="8" w:tplc="64641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91">
    <w:multiLevelType w:val="hybridMultilevel"/>
    <w:lvl w:ilvl="0" w:tplc="38435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91">
    <w:abstractNumId w:val="25591"/>
  </w:num>
  <w:num w:numId="25592">
    <w:abstractNumId w:val="255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AEF"/>
    <w:rsid w:val="00244AEF"/>
    <w:rsid w:val="00352878"/>
    <w:rsid w:val="006049D1"/>
    <w:rsid w:val="009738B1"/>
    <w:rsid w:val="00F0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950848"/>
  <w14:defaultImageDpi w14:val="0"/>
  <w15:docId w15:val="{7073250F-5A37-455E-A5C3-4B1B22B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69951580" Type="http://schemas.openxmlformats.org/officeDocument/2006/relationships/numbering" Target="numbering.xml"/><Relationship Id="rId498202480" Type="http://schemas.openxmlformats.org/officeDocument/2006/relationships/footnotes" Target="footnotes.xml"/><Relationship Id="rId686042721" Type="http://schemas.openxmlformats.org/officeDocument/2006/relationships/endnotes" Target="endnotes.xml"/><Relationship Id="rId348156471" Type="http://schemas.openxmlformats.org/officeDocument/2006/relationships/comments" Target="comments.xml"/><Relationship Id="rId690742606" Type="http://schemas.microsoft.com/office/2011/relationships/commentsExtended" Target="commentsExtended.xml"/><Relationship Id="rId1506869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YRtfcID2qnaNyqP0yi8JBz/Rfho=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RjFubNKIW8KPdGnaHfW3B7U+MCfTSKsfEQxuKBwv8OW5taFPnPrbCe6Q09WffHyBXQ1qy0reVGs3lQzz6HcB2kyTcDOVfxoZOG1MBOzCPCDaTyymlz5QBIJNb68WjIZ92jZcVJL65ASmfnhrNAJaLjI+147Yvl5Ysdnm5kzBOMZMrepGvGRHv/bE6iMI7fL7knP6IGAR3xMb0UtVsLYdLiPP/yt7wTe18nyH0Dm6Un9LYp4xl7+eKCvhQBeXZMqoKwf73GHz+hT1IE4/whT+tMfXfgpPvVWsgItZHvVKIYfIpYLaOfAl5q78+aRgwU8Odgig193iCYQ+Me0sClcrwRemhWly9BfvJH8qPKj39QnUnXSCuzHlrLiq3+60lvq1ocCj3ot/S/Eox3TDGtEG+TDoa6x/DK8hCN0rfA8xB3q4uHyRD6d6JXDIsX2HGoRvr/coVxWQa6DcXp4mg13CXT3EXr1cXg+EfyHRIt+gVkoI6NgeFMVy9wiK0VwC+xpTqW8f2jesnVQBG+C4Ql2TeLL7LEud+TEobLXbrwo/J0ZLEoVrWBrS9KRPWnvgLQI/bm9J3kKxrjkkUEhUuEcsGGwQRx6xSdmepjVp4Is5fzeNGXzKYNoPV3V7x8Y3Pg23GcT71DQRd9s+RYgeTirQSf1e5jKnZYAw0rfYIoWhRk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69951580"/>
            <mdssi:RelationshipReference SourceId="rId498202480"/>
            <mdssi:RelationshipReference SourceId="rId686042721"/>
            <mdssi:RelationshipReference SourceId="rId348156471"/>
            <mdssi:RelationshipReference SourceId="rId690742606"/>
            <mdssi:RelationshipReference SourceId="rId150686953"/>
          </Transform>
          <Transform Algorithm="http://www.w3.org/TR/2001/REC-xml-c14n-20010315"/>
        </Transforms>
        <DigestMethod Algorithm="http://www.w3.org/2000/09/xmldsig#sha1"/>
        <DigestValue>are/tC3HHdX6S/DQ9lZLddtW69U=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MrcqIl1904/EHyZH0lvFo43dJPA=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nup76/fZ5wIrlMDuS7wHh1hzA5o=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K1Lg3rmk7bT3PmpcO07DUjLZ5QM=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umjJmFvnoQ+Ww+ONJGg7TiKQXJc=</DigestValue>
      </Reference>
      <Reference URI="/word/styles.xml?ContentType=application/vnd.openxmlformats-officedocument.wordprocessingml.styles+xml">
        <DigestMethod Algorithm="http://www.w3.org/2000/09/xmldsig#sha1"/>
        <DigestValue>hlSw1KLwIAJ6XdRZsOwN+40yFUI=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T0owcZ/I5ANa6w+kY5O7LPN11Gs=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2017-10-16T17:36:00Z</dcterms:created>
  <dcterms:modified xsi:type="dcterms:W3CDTF">2021-03-29T06:51:00Z</dcterms:modified>
</cp:coreProperties>
</file>