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5723" w:rsidRDefault="004F71C4" w:rsidP="00665723">
      <w:pPr>
        <w:spacing w:after="0" w:line="240" w:lineRule="auto"/>
        <w:rPr>
          <w:b/>
          <w:color w:val="1F497D" w:themeColor="text2"/>
          <w:sz w:val="44"/>
        </w:rPr>
      </w:pPr>
      <w:r w:rsidRPr="0066572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 </w:t>
      </w:r>
      <w:r w:rsidR="00665723" w:rsidRPr="00665723">
        <w:rPr>
          <w:b/>
          <w:color w:val="1F497D" w:themeColor="text2"/>
          <w:sz w:val="44"/>
        </w:rPr>
        <w:t>Материально-техническое обеспечение и оснащенность образовательного процесса</w:t>
      </w:r>
    </w:p>
    <w:p w:rsidR="004F71C4" w:rsidRPr="00665723" w:rsidRDefault="00665723" w:rsidP="00665723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48"/>
          <w:szCs w:val="24"/>
          <w:lang w:eastAsia="ru-RU"/>
        </w:rPr>
      </w:pPr>
      <w:r>
        <w:rPr>
          <w:b/>
          <w:color w:val="1F497D" w:themeColor="text2"/>
          <w:sz w:val="44"/>
        </w:rPr>
        <w:t xml:space="preserve">       в МКДОУ ЦРР детский сад №12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занятий с детьми в спортивном зале имеется современное оборудование: гимнастическая стенка, маты, обручи и мячи разных размеров, гантели и многое другое. Так же спортивный зал оснащен нетрадиционным физкультурным оборудованием.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 всех возрастных группах имеются физкультурные уголки, которые также оборудованы стандартным и нестандартным физкультурным оборудованием.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выполнения задач по художественно- эстетическому циклу имеется красиво оформленный музыкальный зал. </w:t>
      </w:r>
    </w:p>
    <w:p w:rsidR="004F71C4" w:rsidRPr="004F71C4" w:rsidRDefault="004F71C4" w:rsidP="00665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71C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Медицинский блок включает в себя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медицинский кабинет, процедурный кабинет, изолятор на 2 места. </w:t>
      </w:r>
      <w:proofErr w:type="gramStart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медицинском кабинете приобретено новое медицинское оборудование: весы электрические, ростомер, столик инструментальный, лампа кварцевая и др.)</w:t>
      </w:r>
      <w:proofErr w:type="gramEnd"/>
    </w:p>
    <w:p w:rsidR="004F71C4" w:rsidRPr="004F71C4" w:rsidRDefault="004F71C4" w:rsidP="00665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71C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Предметно - развивающая среда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группах постоянно обновляется, пополнена достаточным количеством развивающих игр, много разнообразного дидактического материала. Созданы игровые уголки для проведения сюжетно-ролевых игр, в каждой группе имеются уголки </w:t>
      </w:r>
      <w:proofErr w:type="spellStart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изодеятельности</w:t>
      </w:r>
      <w:proofErr w:type="spellEnd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экологического воспитания детей. 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1C4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Имеются в наличии административные и служебные помещения: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кабинеты заведующей, бухгалтерия, методический, пищеблок, прачечная, кладовые и др.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Детский сад оснащен современной оргтехникой: имеются в наличии компьютеры для делопроизводства (3 шт.), выход в Интернет, 2 музыкальные центры, 12 цветных телевизоров , DVD с микрофоном, магнитофоны, видеомагнитофоны.</w:t>
      </w:r>
      <w:proofErr w:type="gramEnd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коллекция дисков с детскими фильмами, песнями, мультфильмами.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F71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Для обеспечения познавательного развития детей в ДОУ оборудованы: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Сенсорные уголки для детей ясельного возраста;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Центры воды и песка, где есть возможность знакомить детей с различными 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свойствами веществ;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Познавательные уголки для развития представлений о человеке в истории и культуре (картинки, отражающие жизнь и быт человека от древности до наших дней);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Уголки национальной культуры (государственная и республиканская символика, дидактические игры и пособия);</w:t>
      </w:r>
      <w:proofErr w:type="gramEnd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• </w:t>
      </w:r>
      <w:proofErr w:type="gramStart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Уголки экологии (глобус, микроскопы, коллекции минералов, муляжи, картинки с изображением микроорганизмов, животных, птиц, дидактические игры и др.);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Цветники;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• Площадка ГАИ (автомобили, велосипеды, светофор, дорожные знаки).</w:t>
      </w:r>
      <w:proofErr w:type="gramEnd"/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Задача оснащения предметно-развивающей среды остается одной из главных задач нашего ДОУ.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Ежегодно проводится косметический ремонт в группах, залах; постепенно обновляется система водопровода и канализации. </w:t>
      </w:r>
      <w:r w:rsidRPr="004F71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весенне-летний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 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1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F71C4" w:rsidRPr="004F71C4" w:rsidRDefault="004F71C4" w:rsidP="004F7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0E" w:rsidRDefault="00070F0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603332450510203670830559428146817986133868575893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Сулейманова Халимат Абдулмеджидовна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070F0E" w:rsidSect="004F71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53">
    <w:multiLevelType w:val="hybridMultilevel"/>
    <w:lvl w:ilvl="0" w:tplc="49925223">
      <w:start w:val="1"/>
      <w:numFmt w:val="decimal"/>
      <w:lvlText w:val="%1."/>
      <w:lvlJc w:val="left"/>
      <w:pPr>
        <w:ind w:left="720" w:hanging="360"/>
      </w:pPr>
    </w:lvl>
    <w:lvl w:ilvl="1" w:tplc="49925223" w:tentative="1">
      <w:start w:val="1"/>
      <w:numFmt w:val="lowerLetter"/>
      <w:lvlText w:val="%2."/>
      <w:lvlJc w:val="left"/>
      <w:pPr>
        <w:ind w:left="1440" w:hanging="360"/>
      </w:pPr>
    </w:lvl>
    <w:lvl w:ilvl="2" w:tplc="49925223" w:tentative="1">
      <w:start w:val="1"/>
      <w:numFmt w:val="lowerRoman"/>
      <w:lvlText w:val="%3."/>
      <w:lvlJc w:val="right"/>
      <w:pPr>
        <w:ind w:left="2160" w:hanging="180"/>
      </w:pPr>
    </w:lvl>
    <w:lvl w:ilvl="3" w:tplc="49925223" w:tentative="1">
      <w:start w:val="1"/>
      <w:numFmt w:val="decimal"/>
      <w:lvlText w:val="%4."/>
      <w:lvlJc w:val="left"/>
      <w:pPr>
        <w:ind w:left="2880" w:hanging="360"/>
      </w:pPr>
    </w:lvl>
    <w:lvl w:ilvl="4" w:tplc="49925223" w:tentative="1">
      <w:start w:val="1"/>
      <w:numFmt w:val="lowerLetter"/>
      <w:lvlText w:val="%5."/>
      <w:lvlJc w:val="left"/>
      <w:pPr>
        <w:ind w:left="3600" w:hanging="360"/>
      </w:pPr>
    </w:lvl>
    <w:lvl w:ilvl="5" w:tplc="49925223" w:tentative="1">
      <w:start w:val="1"/>
      <w:numFmt w:val="lowerRoman"/>
      <w:lvlText w:val="%6."/>
      <w:lvlJc w:val="right"/>
      <w:pPr>
        <w:ind w:left="4320" w:hanging="180"/>
      </w:pPr>
    </w:lvl>
    <w:lvl w:ilvl="6" w:tplc="49925223" w:tentative="1">
      <w:start w:val="1"/>
      <w:numFmt w:val="decimal"/>
      <w:lvlText w:val="%7."/>
      <w:lvlJc w:val="left"/>
      <w:pPr>
        <w:ind w:left="5040" w:hanging="360"/>
      </w:pPr>
    </w:lvl>
    <w:lvl w:ilvl="7" w:tplc="49925223" w:tentative="1">
      <w:start w:val="1"/>
      <w:numFmt w:val="lowerLetter"/>
      <w:lvlText w:val="%8."/>
      <w:lvlJc w:val="left"/>
      <w:pPr>
        <w:ind w:left="5760" w:hanging="360"/>
      </w:pPr>
    </w:lvl>
    <w:lvl w:ilvl="8" w:tplc="499252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52">
    <w:multiLevelType w:val="hybridMultilevel"/>
    <w:lvl w:ilvl="0" w:tplc="5367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52">
    <w:abstractNumId w:val="32352"/>
  </w:num>
  <w:num w:numId="32353">
    <w:abstractNumId w:val="323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F71C4"/>
    <w:rsid w:val="00070F0E"/>
    <w:rsid w:val="00130684"/>
    <w:rsid w:val="004F71C4"/>
    <w:rsid w:val="0066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1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1C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80138467" Type="http://schemas.openxmlformats.org/officeDocument/2006/relationships/numbering" Target="numbering.xml"/><Relationship Id="rId320159086" Type="http://schemas.openxmlformats.org/officeDocument/2006/relationships/footnotes" Target="footnotes.xml"/><Relationship Id="rId352028758" Type="http://schemas.openxmlformats.org/officeDocument/2006/relationships/endnotes" Target="endnotes.xml"/><Relationship Id="rId361843258" Type="http://schemas.openxmlformats.org/officeDocument/2006/relationships/comments" Target="comments.xml"/><Relationship Id="rId803091590" Type="http://schemas.microsoft.com/office/2011/relationships/commentsExtended" Target="commentsExtended.xml"/><Relationship Id="rId7631439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7rUAFKjJOen2q/MgC7+f/GDIyw4=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</SignatureValue>
  <KeyInfo>
    <X509Data>
      <X509Certificate>MIIFujCCA6ICFGmuXN4bNSDagNvjEsKHZo/19nyVMA0GCSqGSIb3DQEBCwUAMIGQ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80138467"/>
            <mdssi:RelationshipReference SourceId="rId320159086"/>
            <mdssi:RelationshipReference SourceId="rId352028758"/>
            <mdssi:RelationshipReference SourceId="rId361843258"/>
            <mdssi:RelationshipReference SourceId="rId803091590"/>
            <mdssi:RelationshipReference SourceId="rId763143970"/>
          </Transform>
          <Transform Algorithm="http://www.w3.org/TR/2001/REC-xml-c14n-20010315"/>
        </Transforms>
        <DigestMethod Algorithm="http://www.w3.org/2000/09/xmldsig#sha1"/>
        <DigestValue>eTRCrYevL3r1J1YdCcx4Bcm7pd4=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ICAEWXNO9qG609/tlNqXIrzLiTs=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YOkcnJYy41sMXIvwt+IUmpRP274=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u2KoD6LYjHx7AkxkzCCoxeF3avM=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rBXt34qCDMz4fle3hlbq5YL+Kq8=</DigestValue>
      </Reference>
      <Reference URI="/word/styles.xml?ContentType=application/vnd.openxmlformats-officedocument.wordprocessingml.styles+xml">
        <DigestMethod Algorithm="http://www.w3.org/2000/09/xmldsig#sha1"/>
        <DigestValue>0yHlf5X82158X+1yQ4LcD2GNPT0=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1xR2HOrOCArmbuRIi6RrRDQKn6Y=</DigestValue>
      </Reference>
    </Manifest>
    <SignatureProperties>
      <SignatureProperty Id="idSignatureTime" Target="#idPackageSignature">
        <mdssi:SignatureTime>
          <mdssi:Format>YYYY-MM-DDThh:mm:ssTZD</mdssi:Format>
          <mdssi:Value>2021-04-05T20:49:13Z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2017-10-12T16:37:00Z</dcterms:created>
  <dcterms:modified xsi:type="dcterms:W3CDTF">2017-10-12T16:45:00Z</dcterms:modified>
</cp:coreProperties>
</file>