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EF" w:rsidRDefault="004511EF" w:rsidP="004511EF">
      <w:pPr>
        <w:spacing w:after="0" w:line="240" w:lineRule="auto"/>
        <w:rPr>
          <w:rFonts w:ascii="Monotype Corsiva" w:hAnsi="Monotype Corsiva"/>
          <w:b/>
          <w:i/>
          <w:sz w:val="40"/>
          <w:szCs w:val="28"/>
        </w:rPr>
      </w:pPr>
    </w:p>
    <w:p w:rsidR="004511EF" w:rsidRDefault="004511EF" w:rsidP="004511EF">
      <w:pPr>
        <w:spacing w:after="0" w:line="312" w:lineRule="atLeast"/>
        <w:textAlignment w:val="baseline"/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>Принято на Совете педагогов                                     «Утверждаю»</w:t>
      </w:r>
    </w:p>
    <w:p w:rsidR="004511EF" w:rsidRDefault="004511EF" w:rsidP="004511EF">
      <w:pPr>
        <w:spacing w:after="0" w:line="312" w:lineRule="atLeast"/>
        <w:textAlignment w:val="baseline"/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 xml:space="preserve">МКДОУ д/с№13 «Светлячок»                                    Заведующий </w:t>
      </w:r>
      <w:proofErr w:type="spellStart"/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>Олейникова</w:t>
      </w:r>
      <w:proofErr w:type="spellEnd"/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 xml:space="preserve"> Е.В._____</w:t>
      </w:r>
    </w:p>
    <w:p w:rsidR="004511EF" w:rsidRDefault="004511EF" w:rsidP="004511EF">
      <w:pPr>
        <w:spacing w:after="0" w:line="312" w:lineRule="atLeast"/>
        <w:textAlignment w:val="baseline"/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>Протокол№_</w:t>
      </w:r>
      <w:r>
        <w:rPr>
          <w:rFonts w:ascii="Times New Roman" w:eastAsia="Times New Roman" w:hAnsi="Times New Roman"/>
          <w:bCs/>
          <w:color w:val="373737"/>
          <w:sz w:val="24"/>
          <w:szCs w:val="28"/>
          <w:u w:val="single"/>
          <w:bdr w:val="none" w:sz="0" w:space="0" w:color="auto" w:frame="1"/>
          <w:lang w:eastAsia="ru-RU"/>
        </w:rPr>
        <w:t>1</w:t>
      </w:r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>_ от «</w:t>
      </w:r>
      <w:r>
        <w:rPr>
          <w:rFonts w:ascii="Times New Roman" w:eastAsia="Times New Roman" w:hAnsi="Times New Roman"/>
          <w:bCs/>
          <w:color w:val="373737"/>
          <w:sz w:val="24"/>
          <w:szCs w:val="28"/>
          <w:u w:val="single"/>
          <w:bdr w:val="none" w:sz="0" w:space="0" w:color="auto" w:frame="1"/>
          <w:lang w:eastAsia="ru-RU"/>
        </w:rPr>
        <w:t xml:space="preserve">31 </w:t>
      </w:r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/>
          <w:bCs/>
          <w:color w:val="373737"/>
          <w:sz w:val="24"/>
          <w:szCs w:val="28"/>
          <w:u w:val="single"/>
          <w:bdr w:val="none" w:sz="0" w:space="0" w:color="auto" w:frame="1"/>
          <w:lang w:eastAsia="ru-RU"/>
        </w:rPr>
        <w:t xml:space="preserve">августа </w:t>
      </w:r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>2018</w:t>
      </w:r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 xml:space="preserve">г.                     </w:t>
      </w:r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>Приказом</w:t>
      </w:r>
      <w:bookmarkStart w:id="0" w:name="_GoBack"/>
      <w:bookmarkEnd w:id="0"/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>№ 74 от «04»сентября 2018</w:t>
      </w:r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>г.</w:t>
      </w:r>
    </w:p>
    <w:p w:rsidR="004511EF" w:rsidRDefault="004511EF" w:rsidP="004511EF">
      <w:pPr>
        <w:spacing w:after="0" w:line="312" w:lineRule="atLeast"/>
        <w:textAlignment w:val="baseline"/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color w:val="373737"/>
          <w:sz w:val="24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</w:t>
      </w:r>
    </w:p>
    <w:p w:rsidR="004511EF" w:rsidRDefault="004511EF" w:rsidP="004511EF">
      <w:pPr>
        <w:spacing w:after="0" w:line="312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373737"/>
          <w:sz w:val="28"/>
          <w:szCs w:val="28"/>
          <w:bdr w:val="none" w:sz="0" w:space="0" w:color="auto" w:frame="1"/>
          <w:lang w:eastAsia="ru-RU"/>
        </w:rPr>
      </w:pPr>
    </w:p>
    <w:p w:rsidR="004511EF" w:rsidRDefault="004511EF" w:rsidP="004511EF">
      <w:pPr>
        <w:spacing w:after="0" w:line="312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373737"/>
          <w:sz w:val="28"/>
          <w:szCs w:val="28"/>
          <w:bdr w:val="none" w:sz="0" w:space="0" w:color="auto" w:frame="1"/>
          <w:lang w:eastAsia="ru-RU"/>
        </w:rPr>
      </w:pPr>
    </w:p>
    <w:p w:rsidR="004511EF" w:rsidRDefault="004511EF" w:rsidP="004511EF">
      <w:pPr>
        <w:spacing w:after="0" w:line="312" w:lineRule="atLeast"/>
        <w:jc w:val="center"/>
        <w:textAlignment w:val="baseline"/>
        <w:rPr>
          <w:rFonts w:ascii="Times New Roman" w:eastAsia="Times New Roman" w:hAnsi="Times New Roman"/>
          <w:color w:val="373737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73737"/>
          <w:sz w:val="24"/>
          <w:szCs w:val="28"/>
          <w:bdr w:val="none" w:sz="0" w:space="0" w:color="auto" w:frame="1"/>
          <w:lang w:eastAsia="ru-RU"/>
        </w:rPr>
        <w:t>ПО</w:t>
      </w:r>
      <w:r>
        <w:rPr>
          <w:rFonts w:ascii="Times New Roman" w:eastAsia="Times New Roman" w:hAnsi="Times New Roman"/>
          <w:b/>
          <w:bCs/>
          <w:color w:val="373737"/>
          <w:sz w:val="24"/>
          <w:szCs w:val="28"/>
          <w:bdr w:val="none" w:sz="0" w:space="0" w:color="auto" w:frame="1"/>
          <w:lang w:eastAsia="ru-RU"/>
        </w:rPr>
        <w:t>ЛОЖЕНИЕ  О МЕТОДИЧЕСКОМ КАБИНЕТЕ</w:t>
      </w:r>
    </w:p>
    <w:p w:rsidR="004511EF" w:rsidRDefault="004511EF" w:rsidP="004511EF">
      <w:pPr>
        <w:spacing w:after="0" w:line="312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373737"/>
          <w:sz w:val="24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color w:val="373737"/>
          <w:sz w:val="24"/>
          <w:szCs w:val="28"/>
          <w:bdr w:val="none" w:sz="0" w:space="0" w:color="auto" w:frame="1"/>
          <w:lang w:eastAsia="ru-RU"/>
        </w:rPr>
        <w:t>МКДОУ</w:t>
      </w:r>
      <w:r>
        <w:rPr>
          <w:rFonts w:ascii="Times New Roman" w:eastAsia="Times New Roman" w:hAnsi="Times New Roman"/>
          <w:color w:val="373737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373737"/>
          <w:sz w:val="24"/>
          <w:szCs w:val="28"/>
          <w:bdr w:val="none" w:sz="0" w:space="0" w:color="auto" w:frame="1"/>
          <w:lang w:eastAsia="ru-RU"/>
        </w:rPr>
        <w:t>Детского сада №13 «Светлячок»</w:t>
      </w:r>
    </w:p>
    <w:p w:rsidR="004511EF" w:rsidRDefault="004511EF" w:rsidP="004511EF">
      <w:pPr>
        <w:tabs>
          <w:tab w:val="left" w:pos="0"/>
        </w:tabs>
        <w:spacing w:after="0" w:line="240" w:lineRule="auto"/>
        <w:rPr>
          <w:rFonts w:ascii="Bookman Old Style" w:hAnsi="Bookman Old Style"/>
          <w:b/>
        </w:rPr>
      </w:pPr>
    </w:p>
    <w:p w:rsidR="004511EF" w:rsidRDefault="004511EF" w:rsidP="004511EF">
      <w:pPr>
        <w:tabs>
          <w:tab w:val="left" w:pos="0"/>
        </w:tabs>
        <w:spacing w:after="0" w:line="240" w:lineRule="auto"/>
        <w:rPr>
          <w:rFonts w:ascii="Bookman Old Style" w:hAnsi="Bookman Old Style"/>
          <w:b/>
        </w:rPr>
      </w:pPr>
    </w:p>
    <w:p w:rsidR="004511EF" w:rsidRDefault="004511EF" w:rsidP="004511EF">
      <w:pPr>
        <w:tabs>
          <w:tab w:val="left" w:pos="0"/>
        </w:tabs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1. Общие положения</w:t>
      </w:r>
    </w:p>
    <w:p w:rsidR="004511EF" w:rsidRDefault="004511EF" w:rsidP="004511EF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1.1.</w:t>
      </w:r>
      <w:r>
        <w:rPr>
          <w:rFonts w:ascii="Bookman Old Style" w:hAnsi="Bookman Old Style"/>
        </w:rPr>
        <w:t xml:space="preserve">    Методический кабинет ДОУ является стру</w:t>
      </w:r>
      <w:r>
        <w:rPr>
          <w:rFonts w:ascii="Bookman Old Style" w:hAnsi="Bookman Old Style"/>
        </w:rPr>
        <w:t>ктурным подразделением МКДОУ д/с№13</w:t>
      </w:r>
      <w:r>
        <w:rPr>
          <w:rFonts w:ascii="Bookman Old Style" w:hAnsi="Bookman Old Style"/>
        </w:rPr>
        <w:t>. Руководит  методическим кабинетом, ведет учет, систематизацию, обеспечивает сохранность и пополнени</w:t>
      </w:r>
      <w:r>
        <w:rPr>
          <w:rFonts w:ascii="Bookman Old Style" w:hAnsi="Bookman Old Style"/>
        </w:rPr>
        <w:t>е методического фонда МКДОУ д/с№13</w:t>
      </w:r>
      <w:r>
        <w:rPr>
          <w:rFonts w:ascii="Bookman Old Style" w:hAnsi="Bookman Old Style"/>
        </w:rPr>
        <w:t xml:space="preserve"> заместитель заведующего ДОУ по </w:t>
      </w:r>
      <w:r>
        <w:rPr>
          <w:rFonts w:ascii="Bookman Old Style" w:hAnsi="Bookman Old Style"/>
        </w:rPr>
        <w:t>В</w:t>
      </w:r>
      <w:r>
        <w:rPr>
          <w:rFonts w:ascii="Bookman Old Style" w:hAnsi="Bookman Old Style"/>
        </w:rPr>
        <w:t>МР.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1.2.</w:t>
      </w:r>
      <w:r>
        <w:rPr>
          <w:rFonts w:ascii="Bookman Old Style" w:hAnsi="Bookman Old Style"/>
        </w:rPr>
        <w:t>    Методический кабинет работает под непосредственным руководством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заместителя  заведующего ДОУ по </w:t>
      </w:r>
      <w:r>
        <w:rPr>
          <w:rFonts w:ascii="Bookman Old Style" w:hAnsi="Bookman Old Style"/>
        </w:rPr>
        <w:t>В</w:t>
      </w:r>
      <w:r>
        <w:rPr>
          <w:rFonts w:ascii="Bookman Old Style" w:hAnsi="Bookman Old Style"/>
        </w:rPr>
        <w:t>МР. Непосредственное участие в работе методического кабинета прини</w:t>
      </w:r>
      <w:r>
        <w:rPr>
          <w:rFonts w:ascii="Bookman Old Style" w:hAnsi="Bookman Old Style"/>
        </w:rPr>
        <w:t xml:space="preserve">мают </w:t>
      </w:r>
      <w:r>
        <w:rPr>
          <w:rFonts w:ascii="Bookman Old Style" w:hAnsi="Bookman Old Style"/>
        </w:rPr>
        <w:t xml:space="preserve">члены временных творческих групп, педагоги - наставники, осуществляющие проектирование системы методического сопровождения по узким, либо актуальным в конкретный временной период,  направлениям деятельности.  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1.3.</w:t>
      </w:r>
      <w:r>
        <w:rPr>
          <w:rFonts w:ascii="Bookman Old Style" w:hAnsi="Bookman Old Style"/>
        </w:rPr>
        <w:t xml:space="preserve">    Методический   кабинет – это  центр  педагогической  информации,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предполагающий</w:t>
      </w:r>
      <w:proofErr w:type="gramEnd"/>
      <w:r>
        <w:rPr>
          <w:rFonts w:ascii="Bookman Old Style" w:hAnsi="Bookman Old Style"/>
        </w:rPr>
        <w:t xml:space="preserve"> наличие следующих фондов: 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инструктивно-методические  материалы,  регулирующие  образовательно-воспитательный  процесс;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материалы  консультаций, семинаров, конференций, заседаний Совета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педагогов и  других форм  методической  работы;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конспекты  открытых  занятий  и режимных  моментов;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картотека педагогического опыта  своего  ДОУ,  города,  области;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материалы  проверок  организации образовательно-воспитательного процесса в  ДОУ;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материалы,  отражающие экспериментальные, инновационные  направления  работы;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работа  со  школой  и  другими  общественными  организациями;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работа  с  родителями (законными представителями) воспитанников ДОУ;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материалы внутреннего мониторинга качества образования (ВМКО);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подборка профессиональной периодики;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наглядные пособия с картотекой;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предметный демонстрационный материал общего пользования;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картотеки игр, фильмотека;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литература (художественная, методическая).</w:t>
      </w:r>
    </w:p>
    <w:p w:rsidR="004511EF" w:rsidRDefault="004511EF" w:rsidP="004511EF">
      <w:pPr>
        <w:tabs>
          <w:tab w:val="left" w:pos="0"/>
        </w:tabs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- иные материалы, необходимость в которых возникает в рамках реализации ФГОС </w:t>
      </w:r>
      <w:proofErr w:type="gramStart"/>
      <w:r>
        <w:rPr>
          <w:rFonts w:ascii="Bookman Old Style" w:hAnsi="Bookman Old Style"/>
        </w:rPr>
        <w:t>ДО</w:t>
      </w:r>
      <w:proofErr w:type="gramEnd"/>
      <w:r>
        <w:rPr>
          <w:rFonts w:ascii="Bookman Old Style" w:hAnsi="Bookman Old Style"/>
        </w:rPr>
        <w:t>.</w:t>
      </w:r>
    </w:p>
    <w:p w:rsidR="004511EF" w:rsidRDefault="004511EF" w:rsidP="004511EF">
      <w:pPr>
        <w:tabs>
          <w:tab w:val="left" w:pos="0"/>
        </w:tabs>
        <w:spacing w:after="0" w:line="240" w:lineRule="auto"/>
        <w:jc w:val="center"/>
        <w:rPr>
          <w:rFonts w:ascii="Bookman Old Style" w:hAnsi="Bookman Old Style"/>
          <w:b/>
        </w:rPr>
      </w:pPr>
    </w:p>
    <w:p w:rsidR="004511EF" w:rsidRDefault="004511EF" w:rsidP="004511EF">
      <w:pPr>
        <w:tabs>
          <w:tab w:val="left" w:pos="0"/>
        </w:tabs>
        <w:spacing w:after="0" w:line="240" w:lineRule="auto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</w:rPr>
        <w:t>2.</w:t>
      </w:r>
      <w:r>
        <w:rPr>
          <w:rFonts w:ascii="Bookman Old Style" w:hAnsi="Bookman Old Style"/>
        </w:rPr>
        <w:t> </w:t>
      </w:r>
      <w:r>
        <w:rPr>
          <w:rFonts w:ascii="Bookman Old Style" w:hAnsi="Bookman Old Style"/>
          <w:b/>
          <w:bCs/>
        </w:rPr>
        <w:t>Цель и задачи работы методического кабинета</w:t>
      </w:r>
    </w:p>
    <w:p w:rsidR="004511EF" w:rsidRDefault="004511EF" w:rsidP="004511EF">
      <w:pPr>
        <w:tabs>
          <w:tab w:val="left" w:pos="0"/>
        </w:tabs>
        <w:spacing w:after="0" w:line="240" w:lineRule="auto"/>
        <w:rPr>
          <w:rFonts w:ascii="Bookman Old Style" w:hAnsi="Bookman Old Style"/>
        </w:rPr>
      </w:pP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2.1.   Целью деятельности методического кабинета является создание мобильной, трансформируемой в зависимости от профессиональных запросов педагогов, имеющихся и прогнозируемых запросов иных участников образовательных отношений (воспитанники, законные представители воспитанников)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информационно-методической базы для поддержки участников образовательных отношений;  профессионального становления молодых педагогов; совершенство-  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вания</w:t>
      </w:r>
      <w:proofErr w:type="spellEnd"/>
      <w:r>
        <w:rPr>
          <w:rFonts w:ascii="Bookman Old Style" w:hAnsi="Bookman Old Style"/>
        </w:rPr>
        <w:t xml:space="preserve"> профессиональных компетенций и успешного самообразования всего педагогического коллектива.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2.2.   Для реализации поставленных целей методический кабинет решает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следующие задачи:</w:t>
      </w:r>
    </w:p>
    <w:p w:rsidR="004511EF" w:rsidRDefault="004511EF" w:rsidP="004511EF">
      <w:pPr>
        <w:tabs>
          <w:tab w:val="left" w:pos="0"/>
          <w:tab w:val="left" w:pos="851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- обеспечивает информационную поддержку деятельности структурных подразделений методической службы образовательного учреждения;</w:t>
      </w:r>
    </w:p>
    <w:p w:rsidR="004511EF" w:rsidRDefault="004511EF" w:rsidP="004511EF">
      <w:pPr>
        <w:tabs>
          <w:tab w:val="left" w:pos="0"/>
          <w:tab w:val="left" w:pos="851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- создает банк данных программно-методической, нормативно-правовой, научно-теоретической информации;</w:t>
      </w:r>
    </w:p>
    <w:p w:rsidR="004511EF" w:rsidRDefault="004511EF" w:rsidP="004511EF">
      <w:pPr>
        <w:tabs>
          <w:tab w:val="left" w:pos="0"/>
          <w:tab w:val="left" w:pos="851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-  удовлетворяет запросы, потребности педагогов в информации</w:t>
      </w:r>
    </w:p>
    <w:p w:rsidR="004511EF" w:rsidRDefault="004511EF" w:rsidP="004511EF">
      <w:pPr>
        <w:tabs>
          <w:tab w:val="left" w:pos="0"/>
          <w:tab w:val="left" w:pos="851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профессионально-личностной ориентации;</w:t>
      </w:r>
    </w:p>
    <w:p w:rsidR="004511EF" w:rsidRDefault="004511EF" w:rsidP="004511EF">
      <w:pPr>
        <w:tabs>
          <w:tab w:val="left" w:pos="0"/>
          <w:tab w:val="left" w:pos="993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- оказывает  методическую  помощь  педагогам в организации </w:t>
      </w:r>
    </w:p>
    <w:p w:rsidR="004511EF" w:rsidRDefault="004511EF" w:rsidP="004511EF">
      <w:pPr>
        <w:tabs>
          <w:tab w:val="left" w:pos="0"/>
          <w:tab w:val="left" w:pos="993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практической работы  с  детьми.</w:t>
      </w:r>
    </w:p>
    <w:p w:rsidR="004511EF" w:rsidRDefault="004511EF" w:rsidP="004511EF">
      <w:pPr>
        <w:tabs>
          <w:tab w:val="left" w:pos="0"/>
          <w:tab w:val="left" w:pos="993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- обеспечивает максимально эффективную деятельность педагогов-наставников</w:t>
      </w:r>
    </w:p>
    <w:p w:rsidR="004511EF" w:rsidRDefault="004511EF" w:rsidP="004511EF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</w:t>
      </w:r>
    </w:p>
    <w:p w:rsidR="004511EF" w:rsidRDefault="004511EF" w:rsidP="004511EF">
      <w:pPr>
        <w:tabs>
          <w:tab w:val="left" w:pos="0"/>
        </w:tabs>
        <w:spacing w:after="0" w:line="240" w:lineRule="auto"/>
        <w:ind w:left="567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</w:rPr>
        <w:t>3.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b/>
          <w:bCs/>
        </w:rPr>
        <w:t>Содержание деятельности методического кабинета</w:t>
      </w:r>
    </w:p>
    <w:p w:rsidR="004511EF" w:rsidRDefault="004511EF" w:rsidP="004511EF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3.1.  </w:t>
      </w:r>
      <w:r>
        <w:rPr>
          <w:rFonts w:ascii="Bookman Old Style" w:hAnsi="Bookman Old Style"/>
        </w:rPr>
        <w:t>Осуществление организационно-методической помощи педагогам в научной организации труда, в развитии педагогического творчества; содействие деятельности творческих коллективов и групп, ориентированных на адресную работу по проблемным темам.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3.2.</w:t>
      </w:r>
      <w:r>
        <w:rPr>
          <w:rFonts w:ascii="Bookman Old Style" w:hAnsi="Bookman Old Style"/>
        </w:rPr>
        <w:t xml:space="preserve"> Систематизация поступающих в методический кабинет материалов, пособий и пр., включение в картотеку по фондовой дифференциации. Обеспечение оптимального доступа для участников образовательных отношений к любой необходимой информации. В определенных случаях возможна самостоятельная работа педагогов с методическими фондами (члены творческих групп, педагоги-наставники).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3.3.</w:t>
      </w:r>
      <w:r>
        <w:rPr>
          <w:rFonts w:ascii="Bookman Old Style" w:hAnsi="Bookman Old Style"/>
        </w:rPr>
        <w:t xml:space="preserve"> Подготовка методических пособий, разработка памяток, обобщение ценного опыта работы образовательного ДОУ. Обязательным является оформление материалов в формате, удобном для практического использования членами педагогического коллектива.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3.4. </w:t>
      </w:r>
      <w:r>
        <w:rPr>
          <w:rFonts w:ascii="Bookman Old Style" w:hAnsi="Bookman Old Style"/>
        </w:rPr>
        <w:t xml:space="preserve"> Обеспечение хранения, пополнения и обновления методических материалов кабинета.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3.5.</w:t>
      </w:r>
      <w:r>
        <w:rPr>
          <w:rFonts w:ascii="Bookman Old Style" w:hAnsi="Bookman Old Style"/>
        </w:rPr>
        <w:t xml:space="preserve">  Подбор и систематизация тематических разработок. Организация выставок, участие в разработке перспективно-календарного планирования.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3.6. </w:t>
      </w:r>
      <w:r>
        <w:rPr>
          <w:rFonts w:ascii="Bookman Old Style" w:hAnsi="Bookman Old Style"/>
        </w:rPr>
        <w:t xml:space="preserve">Методический  кабинет – Центр  методической  работы  в  ДОУ.  Здесь  оформляется  и  хранится  документация,  регулирующая  методическую  работу  в  ДОУ   и работу  с    педагогическими  кадрами,  а  именно:   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  годовой  план,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  образовательная  программа  ДОУ,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  материалы  педагогических  советов,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  материалы  по  ведению   экспериментальной  деятельности,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-  библиотека  педагогической и  методической  литературы, детской  литературы, журналов по дошкольному воспитанию; демонстрационные и раздаточные  материалы по всем  разделам  программы.</w:t>
      </w:r>
    </w:p>
    <w:p w:rsidR="004511EF" w:rsidRDefault="004511EF" w:rsidP="004511EF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  </w:t>
      </w:r>
    </w:p>
    <w:p w:rsidR="004511EF" w:rsidRDefault="004511EF" w:rsidP="004511EF">
      <w:pPr>
        <w:tabs>
          <w:tab w:val="left" w:pos="0"/>
        </w:tabs>
        <w:spacing w:after="0" w:line="240" w:lineRule="auto"/>
        <w:ind w:left="567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4.  Организация деятельности методического кабинета</w:t>
      </w:r>
    </w:p>
    <w:p w:rsidR="004511EF" w:rsidRDefault="004511EF" w:rsidP="004511EF">
      <w:pPr>
        <w:tabs>
          <w:tab w:val="left" w:pos="0"/>
        </w:tabs>
        <w:spacing w:after="0" w:line="240" w:lineRule="auto"/>
        <w:ind w:left="567"/>
        <w:jc w:val="center"/>
        <w:rPr>
          <w:rFonts w:ascii="Bookman Old Style" w:hAnsi="Bookman Old Style"/>
        </w:rPr>
      </w:pPr>
    </w:p>
    <w:p w:rsidR="004511EF" w:rsidRDefault="004511EF" w:rsidP="004511EF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4.1.</w:t>
      </w:r>
      <w:r>
        <w:rPr>
          <w:rFonts w:ascii="Bookman Old Style" w:hAnsi="Bookman Old Style"/>
        </w:rPr>
        <w:t xml:space="preserve">   Методический  кабинет   доступен  каждому  педагогу.</w:t>
      </w:r>
    </w:p>
    <w:p w:rsidR="004511EF" w:rsidRDefault="004511EF" w:rsidP="004511EF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4.2.</w:t>
      </w:r>
      <w:r>
        <w:rPr>
          <w:rFonts w:ascii="Bookman Old Style" w:hAnsi="Bookman Old Style"/>
        </w:rPr>
        <w:t>  Помимо обеспечения педагогов материалами методического фонда, в функции методического кабинета входит своевременной информирование  о методических  мероприятиях, проводимых в МКДОУ ЦРР д/с№11. Актуальная информация размещается   на  методическом стенде,  обеспечивающем</w:t>
      </w:r>
    </w:p>
    <w:p w:rsidR="004511EF" w:rsidRDefault="004511EF" w:rsidP="004511EF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информационную открытость деятельности методического кабинета.</w:t>
      </w:r>
    </w:p>
    <w:p w:rsidR="004511EF" w:rsidRDefault="004511EF" w:rsidP="004511EF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4.3.</w:t>
      </w:r>
      <w:r>
        <w:rPr>
          <w:rFonts w:ascii="Bookman Old Style" w:hAnsi="Bookman Old Style"/>
        </w:rPr>
        <w:t xml:space="preserve">   График  работы  кабинета: ежедневно с  07:30 до 17-30.</w:t>
      </w:r>
    </w:p>
    <w:p w:rsidR="004511EF" w:rsidRDefault="004511EF" w:rsidP="004511EF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4.4.  </w:t>
      </w:r>
      <w:r>
        <w:rPr>
          <w:rFonts w:ascii="Bookman Old Style" w:hAnsi="Bookman Old Style"/>
        </w:rPr>
        <w:t>Запрашиваемый материал, работа с которым невозможно в пределах методического кабинета, выдается педагогам по библиотечному принципу.</w:t>
      </w:r>
    </w:p>
    <w:p w:rsidR="004511EF" w:rsidRDefault="004511EF" w:rsidP="004511EF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4.5.</w:t>
      </w:r>
      <w:r>
        <w:rPr>
          <w:rFonts w:ascii="Bookman Old Style" w:hAnsi="Bookman Old Style"/>
        </w:rPr>
        <w:t xml:space="preserve"> Сохранность, использование</w:t>
      </w:r>
      <w:r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</w:rPr>
        <w:t>по назначению, своевременный возврат полученных  пособий, литературы и пр. обеспечивает педагог, получивший искомый материал. Утеря, порча возмещается педагогом в полном объеме.</w:t>
      </w:r>
    </w:p>
    <w:p w:rsidR="004511EF" w:rsidRDefault="004511EF" w:rsidP="004511EF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tabs>
          <w:tab w:val="left" w:pos="0"/>
        </w:tabs>
        <w:spacing w:after="0" w:line="240" w:lineRule="auto"/>
        <w:ind w:left="567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5. Материальная база методического кабинета</w:t>
      </w:r>
    </w:p>
    <w:p w:rsidR="004511EF" w:rsidRDefault="004511EF" w:rsidP="004511EF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5.1.  </w:t>
      </w:r>
      <w:r>
        <w:rPr>
          <w:rFonts w:ascii="Bookman Old Style" w:hAnsi="Bookman Old Style"/>
        </w:rPr>
        <w:t xml:space="preserve">Методический кабинет представлен двумя помещениями, оснащенными материалами, пособиями, ТСО. 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5.2.</w:t>
      </w:r>
      <w:r>
        <w:rPr>
          <w:rFonts w:ascii="Bookman Old Style" w:hAnsi="Bookman Old Style"/>
        </w:rPr>
        <w:t xml:space="preserve"> К категори</w:t>
      </w:r>
      <w:r>
        <w:rPr>
          <w:rFonts w:ascii="Bookman Old Style" w:hAnsi="Bookman Old Style"/>
        </w:rPr>
        <w:t>и методического фонда МКДОУ д/с№13</w:t>
      </w:r>
      <w:r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</w:rPr>
        <w:t>относятся также все материалы, пособия, ТСО, находящиеся в групповых и специализированных помещениях, и явл</w:t>
      </w:r>
      <w:r>
        <w:rPr>
          <w:rFonts w:ascii="Bookman Old Style" w:hAnsi="Bookman Old Style"/>
        </w:rPr>
        <w:t>яющиеся собственностью МКДОУ  д/с№13</w:t>
      </w:r>
      <w:r>
        <w:rPr>
          <w:rFonts w:ascii="Bookman Old Style" w:hAnsi="Bookman Old Style"/>
        </w:rPr>
        <w:t xml:space="preserve">. 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5.3.</w:t>
      </w:r>
      <w:r>
        <w:rPr>
          <w:rFonts w:ascii="Bookman Old Style" w:hAnsi="Bookman Old Style"/>
        </w:rPr>
        <w:t xml:space="preserve"> В случае порчи материалов, пособий, технических средств обучения, находящихся в групповых и специализированных помещениях, сотрудник, ответственный за сохранность и целевое использование методического фонда,  обязан незамедлительно письменно известить о данном факте </w:t>
      </w:r>
      <w:r>
        <w:rPr>
          <w:rFonts w:ascii="Bookman Old Style" w:hAnsi="Bookman Old Style"/>
        </w:rPr>
        <w:t>завхозу.</w:t>
      </w:r>
    </w:p>
    <w:p w:rsidR="004511EF" w:rsidRDefault="004511EF" w:rsidP="004511EF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В случае</w:t>
      </w:r>
      <w:proofErr w:type="gramStart"/>
      <w:r>
        <w:rPr>
          <w:rFonts w:ascii="Bookman Old Style" w:hAnsi="Bookman Old Style"/>
        </w:rPr>
        <w:t>,</w:t>
      </w:r>
      <w:proofErr w:type="gramEnd"/>
      <w:r>
        <w:rPr>
          <w:rFonts w:ascii="Bookman Old Style" w:hAnsi="Bookman Old Style"/>
        </w:rPr>
        <w:t xml:space="preserve"> если порча, или утеря материалов, пособий, ТСО произошла по халатности ответственного, возмещение ущерба производится за счет личных средств виновного лица. Сокрытие факта порчи, утери не снимает ответственности и также влечет за собой необходимость возмещения ущерба. </w:t>
      </w:r>
    </w:p>
    <w:p w:rsidR="004511EF" w:rsidRDefault="004511EF" w:rsidP="004511EF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ind w:left="567"/>
        <w:rPr>
          <w:rFonts w:ascii="Bookman Old Style" w:hAnsi="Bookman Old Style"/>
        </w:rPr>
      </w:pPr>
    </w:p>
    <w:p w:rsidR="004511EF" w:rsidRDefault="004511EF" w:rsidP="004511EF">
      <w:pPr>
        <w:spacing w:after="0" w:line="240" w:lineRule="auto"/>
        <w:rPr>
          <w:rFonts w:ascii="Bookman Old Style" w:hAnsi="Bookman Old Style"/>
        </w:rPr>
      </w:pPr>
    </w:p>
    <w:p w:rsidR="004511EF" w:rsidRDefault="004511EF" w:rsidP="004511EF">
      <w:pPr>
        <w:rPr>
          <w:rFonts w:ascii="Bookman Old Style" w:hAnsi="Bookman Old Style"/>
        </w:rPr>
      </w:pPr>
    </w:p>
    <w:p w:rsidR="00667DA4" w:rsidRDefault="00667DA4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Олейникова Елена Викторовна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12.07.2021 по 12.07.2022</w:t>
            </w:r>
          </w:p>
        </w:tc>
      </w:tr>
    </w:tbl>
    <w:sectPr xmlns:w="http://schemas.openxmlformats.org/wordprocessingml/2006/main" w:rsidR="00667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468">
    <w:multiLevelType w:val="hybridMultilevel"/>
    <w:lvl w:ilvl="0" w:tplc="78318757">
      <w:start w:val="1"/>
      <w:numFmt w:val="decimal"/>
      <w:lvlText w:val="%1."/>
      <w:lvlJc w:val="left"/>
      <w:pPr>
        <w:ind w:left="720" w:hanging="360"/>
      </w:pPr>
    </w:lvl>
    <w:lvl w:ilvl="1" w:tplc="78318757" w:tentative="1">
      <w:start w:val="1"/>
      <w:numFmt w:val="lowerLetter"/>
      <w:lvlText w:val="%2."/>
      <w:lvlJc w:val="left"/>
      <w:pPr>
        <w:ind w:left="1440" w:hanging="360"/>
      </w:pPr>
    </w:lvl>
    <w:lvl w:ilvl="2" w:tplc="78318757" w:tentative="1">
      <w:start w:val="1"/>
      <w:numFmt w:val="lowerRoman"/>
      <w:lvlText w:val="%3."/>
      <w:lvlJc w:val="right"/>
      <w:pPr>
        <w:ind w:left="2160" w:hanging="180"/>
      </w:pPr>
    </w:lvl>
    <w:lvl w:ilvl="3" w:tplc="78318757" w:tentative="1">
      <w:start w:val="1"/>
      <w:numFmt w:val="decimal"/>
      <w:lvlText w:val="%4."/>
      <w:lvlJc w:val="left"/>
      <w:pPr>
        <w:ind w:left="2880" w:hanging="360"/>
      </w:pPr>
    </w:lvl>
    <w:lvl w:ilvl="4" w:tplc="78318757" w:tentative="1">
      <w:start w:val="1"/>
      <w:numFmt w:val="lowerLetter"/>
      <w:lvlText w:val="%5."/>
      <w:lvlJc w:val="left"/>
      <w:pPr>
        <w:ind w:left="3600" w:hanging="360"/>
      </w:pPr>
    </w:lvl>
    <w:lvl w:ilvl="5" w:tplc="78318757" w:tentative="1">
      <w:start w:val="1"/>
      <w:numFmt w:val="lowerRoman"/>
      <w:lvlText w:val="%6."/>
      <w:lvlJc w:val="right"/>
      <w:pPr>
        <w:ind w:left="4320" w:hanging="180"/>
      </w:pPr>
    </w:lvl>
    <w:lvl w:ilvl="6" w:tplc="78318757" w:tentative="1">
      <w:start w:val="1"/>
      <w:numFmt w:val="decimal"/>
      <w:lvlText w:val="%7."/>
      <w:lvlJc w:val="left"/>
      <w:pPr>
        <w:ind w:left="5040" w:hanging="360"/>
      </w:pPr>
    </w:lvl>
    <w:lvl w:ilvl="7" w:tplc="78318757" w:tentative="1">
      <w:start w:val="1"/>
      <w:numFmt w:val="lowerLetter"/>
      <w:lvlText w:val="%8."/>
      <w:lvlJc w:val="left"/>
      <w:pPr>
        <w:ind w:left="5760" w:hanging="360"/>
      </w:pPr>
    </w:lvl>
    <w:lvl w:ilvl="8" w:tplc="7831875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67">
    <w:multiLevelType w:val="hybridMultilevel"/>
    <w:lvl w:ilvl="0" w:tplc="3379157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3467">
    <w:abstractNumId w:val="23467"/>
  </w:num>
  <w:num w:numId="23468">
    <w:abstractNumId w:val="2346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3B"/>
    <w:rsid w:val="004511EF"/>
    <w:rsid w:val="00667DA4"/>
    <w:rsid w:val="006A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74634428" Type="http://schemas.openxmlformats.org/officeDocument/2006/relationships/numbering" Target="numbering.xml"/><Relationship Id="rId797507339" Type="http://schemas.openxmlformats.org/officeDocument/2006/relationships/footnotes" Target="footnotes.xml"/><Relationship Id="rId830547525" Type="http://schemas.openxmlformats.org/officeDocument/2006/relationships/endnotes" Target="endnotes.xml"/><Relationship Id="rId998147454" Type="http://schemas.openxmlformats.org/officeDocument/2006/relationships/comments" Target="comments.xml"/><Relationship Id="rId765303279" Type="http://schemas.microsoft.com/office/2011/relationships/commentsExtended" Target="commentsExtended.xml"/><Relationship Id="rId27974244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stgxRV2lyWfQiyQFV8b/o4aGBIg=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</SignatureValue>
  <KeyInfo>
    <X509Data>
      <X509Certificate>MIIFmzCCA4MCFGmuXN4bNSDagNvjEsKHZo/19nw8MA0GCSqGSIb3DQEBCwUAMIGQ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=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74634428"/>
            <mdssi:RelationshipReference SourceId="rId797507339"/>
            <mdssi:RelationshipReference SourceId="rId830547525"/>
            <mdssi:RelationshipReference SourceId="rId998147454"/>
            <mdssi:RelationshipReference SourceId="rId765303279"/>
            <mdssi:RelationshipReference SourceId="rId279742449"/>
          </Transform>
          <Transform Algorithm="http://www.w3.org/TR/2001/REC-xml-c14n-20010315"/>
        </Transforms>
        <DigestMethod Algorithm="http://www.w3.org/2000/09/xmldsig#sha1"/>
        <DigestValue>bVA3cw9gYje886aSJOdOFJAD9Hk=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l9vI5eCWz+sfoNnJ+544NiAVKiI=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+9sbVxI/SiFwkFzMcHcT5wbHdUc=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DJoHsDkE6/1z4o5syg+9rNeR52I=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WReSn8xeFKqI4Lm1K92O6mFzlko=</DigestValue>
      </Reference>
      <Reference URI="/word/styles.xml?ContentType=application/vnd.openxmlformats-officedocument.wordprocessingml.styles+xml">
        <DigestMethod Algorithm="http://www.w3.org/2000/09/xmldsig#sha1"/>
        <DigestValue>2b/LufCqgYBq6GAhmsWNeXfNf24=</DigestValue>
      </Reference>
      <Reference URI="/word/stylesWithEffects.xml?ContentType=application/vnd.ms-word.stylesWithEffects+xml">
        <DigestMethod Algorithm="http://www.w3.org/2000/09/xmldsig#sha1"/>
        <DigestValue>741wEjizJNmFm4X1+YQ/qO++0/I=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qUOmLwbVrREGzaPqkoGaW2njjuY=</DigestValue>
      </Reference>
    </Manifest>
    <SignatureProperties>
      <SignatureProperty Id="idSignatureTime" Target="#idPackageSignature">
        <mdssi:SignatureTime>
          <mdssi:Format>YYYY-MM-DDThh:mm:ssTZD</mdssi:Format>
          <mdssi:Value>2021-07-12T13:44:15Z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ДС_13_ЗАВ</dc:creator>
  <cp:keywords/>
  <dc:description/>
  <cp:lastModifiedBy>ДС_13_ЗАВ</cp:lastModifiedBy>
  <cp:revision>3</cp:revision>
  <cp:lastPrinted>2018-10-01T12:28:00Z</cp:lastPrinted>
  <dcterms:created xsi:type="dcterms:W3CDTF">2018-10-01T12:20:00Z</dcterms:created>
  <dcterms:modified xsi:type="dcterms:W3CDTF">2018-10-01T12:28:00Z</dcterms:modified>
</cp:coreProperties>
</file>