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tbl>
      <w:tblPr>
        <w:tblW w:w="10949" w:type="dxa"/>
        <w:tblInd w:w="-12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3"/>
        <w:gridCol w:w="4196"/>
      </w:tblGrid>
      <w:tr w:rsidR="002B68B0" w:rsidRPr="00792C44" w:rsidTr="002B68B0">
        <w:trPr>
          <w:trHeight w:val="1060"/>
        </w:trPr>
        <w:tc>
          <w:tcPr>
            <w:tcW w:w="6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«Принято»</w:t>
            </w:r>
          </w:p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Общем собрании МК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__ от __________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«Утверждено»</w:t>
            </w:r>
          </w:p>
          <w:p w:rsidR="002B68B0" w:rsidRPr="00792C44" w:rsidRDefault="002B68B0" w:rsidP="005246F3">
            <w:pPr>
              <w:spacing w:after="0" w:line="240" w:lineRule="auto"/>
              <w:ind w:left="83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     от 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</w:t>
            </w:r>
            <w:proofErr w:type="gramStart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  <w:r w:rsidR="002B6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МК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_____________/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Кочкарева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Э.С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</w:tc>
      </w:tr>
    </w:tbl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 w:rsidRPr="002B68B0">
        <w:rPr>
          <w:b/>
          <w:sz w:val="36"/>
          <w:szCs w:val="36"/>
          <w:lang w:eastAsia="ru-RU"/>
        </w:rPr>
        <w:t>Годовой календарный</w:t>
      </w:r>
      <w:r w:rsidR="001130A7">
        <w:rPr>
          <w:b/>
          <w:sz w:val="36"/>
          <w:szCs w:val="36"/>
          <w:lang w:eastAsia="ru-RU"/>
        </w:rPr>
        <w:t xml:space="preserve"> учебный график на 2019 – 2020</w:t>
      </w:r>
      <w:r w:rsidRPr="002B68B0">
        <w:rPr>
          <w:b/>
          <w:sz w:val="36"/>
          <w:szCs w:val="36"/>
          <w:lang w:eastAsia="ru-RU"/>
        </w:rPr>
        <w:t xml:space="preserve"> учебный год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муниципального казен</w:t>
      </w:r>
      <w:r w:rsidRPr="002B68B0">
        <w:rPr>
          <w:b/>
          <w:sz w:val="36"/>
          <w:szCs w:val="36"/>
          <w:lang w:eastAsia="ru-RU"/>
        </w:rPr>
        <w:t>ного дошкольного образовательного учреждения</w:t>
      </w:r>
    </w:p>
    <w:p w:rsidR="002B68B0" w:rsidRPr="002B68B0" w:rsidRDefault="000E668D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детский сад «Солнышко</w:t>
      </w:r>
      <w:r w:rsidR="002B68B0" w:rsidRPr="002B68B0">
        <w:rPr>
          <w:b/>
          <w:sz w:val="36"/>
          <w:szCs w:val="36"/>
          <w:lang w:eastAsia="ru-RU"/>
        </w:rPr>
        <w:t>»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Хасавюртовс</w:t>
      </w:r>
      <w:r w:rsidRPr="002B68B0">
        <w:rPr>
          <w:b/>
          <w:sz w:val="36"/>
          <w:szCs w:val="36"/>
          <w:lang w:eastAsia="ru-RU"/>
        </w:rPr>
        <w:t>кого муниципального района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Республики Дагестан.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lastRenderedPageBreak/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Пояснительная записка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Настоящий годовой календарный учебный график разр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аботан для Муниципального казенного дошкольного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образо</w:t>
      </w:r>
      <w:r>
        <w:rPr>
          <w:rFonts w:ascii="Arial" w:eastAsia="Times New Roman" w:hAnsi="Arial" w:cs="Arial"/>
          <w:sz w:val="32"/>
          <w:szCs w:val="32"/>
          <w:lang w:eastAsia="ru-RU"/>
        </w:rPr>
        <w:t>вательного у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чреждения детский сад «Солнышко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» (далее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МК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>ДОУ) на 2019 –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учебный год в целях реализации основн</w:t>
      </w:r>
      <w:r>
        <w:rPr>
          <w:rFonts w:ascii="Arial" w:eastAsia="Times New Roman" w:hAnsi="Arial" w:cs="Arial"/>
          <w:sz w:val="32"/>
          <w:szCs w:val="32"/>
          <w:lang w:eastAsia="ru-RU"/>
        </w:rPr>
        <w:t>ой образовательной программы МКДОУ.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ДОУ реализует основную общеобразовательную программу, разработанную рабочей группой и принятую решением педагогического совета, в соответствии с ФГОС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основе примерной общеобразовательной программы дошкольного образования "От рождения до школы" Н.Е.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Вераксы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, Т.С. Комаровой, М.А. Васильевой.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Календарный учебный график является локальным нормативным документом, регламентирующим общие требования к организации 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>образовательного процесса в 2019 –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учебном году.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Календарный учебный график разработан в соответствии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с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: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Законом Российской Федерации «Об образовании» от 29.12.2012г. № 273-ФЗ;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Приказом Министерства образования и науки Российской Федерации (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Минобрнауки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России) от 17 октября 2013г. №1155 г. Москва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«Об утверждении федерального государственного образовательного стандарта дошкольного образования»;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- Приказом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Минобрнауки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России от 30 августа 2013 г. № 1014г.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- Санитарно- эпидемиологическими правилами и нормативами СанПиН 2.4.1.3049-13, утвержденным постановлением главного санитарного врача РФ от 15.05.2013 г. № 26;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- Устав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ом МКДОУ  детский сад «Солнышко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».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Содержание годового календарного учебного графика включает в себя следующее: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ДОУ;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количество недель в учебном году;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каникул, их начало и окончание;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мониторинга достижения детьми планируемых результатов освоения основной общеобразовательной программы дошкольного образования;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работа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ДОУ в летний период.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Годовой календарный учебный график обсуждается и принимается Педагогическим советом и утверждается приказом ДОУ до начала учебного г</w:t>
      </w:r>
      <w:r>
        <w:rPr>
          <w:rFonts w:ascii="Arial" w:eastAsia="Times New Roman" w:hAnsi="Arial" w:cs="Arial"/>
          <w:sz w:val="32"/>
          <w:szCs w:val="32"/>
          <w:lang w:eastAsia="ru-RU"/>
        </w:rPr>
        <w:t>ода. Все изменения, вносимые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 в годовой календарный учебный график, утверждаются приказом по согласованию с заведующим и доводятся до всех участников образовательного процесса.</w:t>
      </w:r>
    </w:p>
    <w:p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ДОУ: пятидневная рабочая неделя с 12 часовым пребыванием детей (с 07.00 ч до 19.00 ч).</w:t>
      </w:r>
    </w:p>
    <w:p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 в ДОУ составляет 9 месяцев (37 недель):</w:t>
      </w:r>
    </w:p>
    <w:p w:rsidR="002B68B0" w:rsidRPr="002B68B0" w:rsidRDefault="001130A7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начало учебного года 02 сентября 2019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г.,</w:t>
      </w:r>
    </w:p>
    <w:p w:rsidR="002B68B0" w:rsidRPr="002B68B0" w:rsidRDefault="001130A7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окончание 31 мая 2020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</w:t>
      </w:r>
    </w:p>
    <w:p w:rsidR="002B68B0" w:rsidRPr="002B68B0" w:rsidRDefault="002B68B0" w:rsidP="002B68B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Перерыв </w:t>
      </w:r>
      <w:r>
        <w:rPr>
          <w:rFonts w:ascii="Arial" w:eastAsia="Times New Roman" w:hAnsi="Arial" w:cs="Arial"/>
          <w:sz w:val="32"/>
          <w:szCs w:val="32"/>
          <w:lang w:eastAsia="ru-RU"/>
        </w:rPr>
        <w:t>в учебном процессе: зимний с 31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>декабря 2019г. по 08 января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Педагогическая диагностика освоения программы воспитанниками проводится на начало года - октябрь 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lastRenderedPageBreak/>
        <w:t>2019г.; на конец года - май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г.; мониторинг подготовки выпускников к шко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>ле с 15 апреля по 26 апреля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Выходные дни: суббота, воскресенье и праздничные дни.</w:t>
      </w:r>
    </w:p>
    <w:p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дни:</w:t>
      </w:r>
      <w:r>
        <w:rPr>
          <w:rFonts w:ascii="Arial" w:eastAsia="Times New Roman" w:hAnsi="Arial" w:cs="Arial"/>
          <w:sz w:val="32"/>
          <w:szCs w:val="32"/>
          <w:lang w:eastAsia="ru-RU"/>
        </w:rPr>
        <w:t>15 сентября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.,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gramEnd"/>
      <w:r w:rsidR="001130A7">
        <w:rPr>
          <w:rFonts w:ascii="Arial" w:eastAsia="Times New Roman" w:hAnsi="Arial" w:cs="Arial"/>
          <w:sz w:val="32"/>
          <w:szCs w:val="32"/>
          <w:lang w:eastAsia="ru-RU"/>
        </w:rPr>
        <w:t>04 ноября 2019г., 01 и 07 января 2020г., 23 февраля 2020г., 08 марта 2020г., 01 и 09 мая 2020г., 12 июня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:rsidR="002B68B0" w:rsidRPr="002B68B0" w:rsidRDefault="000E668D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Адаптационный период в 1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 xml:space="preserve"> младших группах с 02 сентября по 01 октября 2019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:rsidR="002B68B0" w:rsidRPr="002B68B0" w:rsidRDefault="000D1505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Комплектация групп 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(12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групп):</w:t>
      </w:r>
    </w:p>
    <w:p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0E668D" w:rsidRPr="002B68B0" w:rsidRDefault="000E668D" w:rsidP="000E668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Первая младшая группа -3 (от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2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до3 лет)</w:t>
      </w:r>
    </w:p>
    <w:p w:rsid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Вторая младшая группа – 2 (от 3 до 4 лет)</w:t>
      </w:r>
    </w:p>
    <w:p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Средняя группа – 3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4 до 5 лет)</w:t>
      </w:r>
    </w:p>
    <w:p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Старшая группа – 3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(от 5 до 6 лет)</w:t>
      </w:r>
    </w:p>
    <w:p w:rsidR="002B68B0" w:rsidRP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Под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готовительная к школе группа – 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6 до 7 лет)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2B68B0" w:rsidRPr="002B68B0" w:rsidRDefault="002B68B0" w:rsidP="002B68B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Регламентирование образовательного процесса: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во второй младшей группе в первой половине дня длительность образовательной деятельности не более 30 мин. с перерывом 10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средней группе в первой половине дня длительность образовательной деятельности не более 40 мин. с перерывом 10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старшей группе в первой половине дня длительность образовательной деятельности не более 45 мин. с перерывом 10 мин.; во второй половине дня не более 25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подготовительной к школе группе в первой половине дня длительность образовательной деятельности не более 1ч 30 мин. с двумя перерывами по 10 мин.; во второй половине дня не более 30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В середине образовательной деятельности статического характера проводятся физкультурные минутки.</w:t>
      </w:r>
    </w:p>
    <w:p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Дополнительные формы </w:t>
      </w:r>
      <w:r w:rsidR="000D1505">
        <w:rPr>
          <w:rFonts w:ascii="Arial" w:eastAsia="Times New Roman" w:hAnsi="Arial" w:cs="Arial"/>
          <w:sz w:val="32"/>
          <w:szCs w:val="32"/>
          <w:lang w:eastAsia="ru-RU"/>
        </w:rPr>
        <w:t>образования проводятся в первой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половине дня с сентябр</w:t>
      </w:r>
      <w:r w:rsidR="001130A7">
        <w:rPr>
          <w:rFonts w:ascii="Arial" w:eastAsia="Times New Roman" w:hAnsi="Arial" w:cs="Arial"/>
          <w:sz w:val="32"/>
          <w:szCs w:val="32"/>
          <w:lang w:eastAsia="ru-RU"/>
        </w:rPr>
        <w:t>я 2019 г. по май 2020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:rsidR="002B68B0" w:rsidRPr="002B68B0" w:rsidRDefault="001130A7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летний период с 31.05.2020г. по 31.08.2020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г. воспитательно-образовательная работа планируется в соответствии с планом </w:t>
      </w:r>
      <w:proofErr w:type="gramStart"/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летней</w:t>
      </w:r>
      <w:proofErr w:type="gramEnd"/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оздоровительной работы и тематическим планированием. В летний период проводятся мероприятия физкультурно-оздоровительного и музыкально-развлекательного характера.</w:t>
      </w:r>
    </w:p>
    <w:p w:rsidR="002B68B0" w:rsidRPr="001130A7" w:rsidRDefault="002B68B0" w:rsidP="001130A7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130A7">
        <w:rPr>
          <w:rFonts w:ascii="Arial" w:eastAsia="Times New Roman" w:hAnsi="Arial" w:cs="Arial"/>
          <w:b/>
          <w:sz w:val="32"/>
          <w:szCs w:val="32"/>
          <w:lang w:eastAsia="ru-RU"/>
        </w:rPr>
        <w:t>  </w:t>
      </w:r>
      <w:r w:rsidR="001130A7" w:rsidRPr="001130A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</w:t>
      </w:r>
      <w:r w:rsidRPr="001130A7">
        <w:rPr>
          <w:rFonts w:ascii="Arial" w:eastAsia="Times New Roman" w:hAnsi="Arial" w:cs="Arial"/>
          <w:b/>
          <w:sz w:val="28"/>
          <w:szCs w:val="28"/>
          <w:lang w:eastAsia="ru-RU"/>
        </w:rPr>
        <w:t>Календарный учебный график</w:t>
      </w:r>
    </w:p>
    <w:p w:rsidR="002B68B0" w:rsidRPr="001130A7" w:rsidRDefault="000D1505" w:rsidP="000D15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52596F"/>
          <w:sz w:val="28"/>
          <w:szCs w:val="28"/>
          <w:lang w:eastAsia="ru-RU"/>
        </w:rPr>
      </w:pPr>
      <w:r w:rsidRPr="001130A7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муниципального казенного</w:t>
      </w:r>
      <w:r w:rsidR="002B68B0" w:rsidRPr="001130A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дошкольного образовательного учреждения</w:t>
      </w:r>
      <w:r w:rsidR="001130A7" w:rsidRPr="001130A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детский сад «Солнышко</w:t>
      </w:r>
      <w:r w:rsidR="002B68B0" w:rsidRPr="001130A7">
        <w:rPr>
          <w:rFonts w:ascii="Arial" w:eastAsia="Times New Roman" w:hAnsi="Arial" w:cs="Arial"/>
          <w:b/>
          <w:sz w:val="28"/>
          <w:szCs w:val="28"/>
          <w:lang w:eastAsia="ru-RU"/>
        </w:rPr>
        <w:t>»</w:t>
      </w:r>
    </w:p>
    <w:tbl>
      <w:tblPr>
        <w:tblpPr w:leftFromText="180" w:rightFromText="180" w:vertAnchor="text" w:horzAnchor="page" w:tblpX="158" w:tblpY="243"/>
        <w:tblW w:w="11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"/>
        <w:gridCol w:w="2380"/>
        <w:gridCol w:w="1761"/>
        <w:gridCol w:w="1527"/>
        <w:gridCol w:w="1871"/>
        <w:gridCol w:w="1787"/>
        <w:gridCol w:w="1954"/>
      </w:tblGrid>
      <w:tr w:rsidR="000D1505" w:rsidRPr="002B68B0" w:rsidTr="000E668D">
        <w:trPr>
          <w:trHeight w:val="301"/>
        </w:trPr>
        <w:tc>
          <w:tcPr>
            <w:tcW w:w="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1505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№</w:t>
            </w:r>
          </w:p>
          <w:p w:rsidR="002B68B0" w:rsidRPr="002B68B0" w:rsidRDefault="000D1505" w:rsidP="000E668D">
            <w:pPr>
              <w:spacing w:before="100" w:beforeAutospacing="1" w:after="100" w:afterAutospacing="1" w:line="240" w:lineRule="auto"/>
              <w:ind w:left="-851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proofErr w:type="gramStart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</w:t>
            </w:r>
            <w:proofErr w:type="gramEnd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B68B0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505" w:rsidRPr="002B68B0" w:rsidRDefault="000D1505" w:rsidP="000E66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68D" w:rsidRPr="002B68B0" w:rsidTr="000E668D">
        <w:trPr>
          <w:trHeight w:val="693"/>
        </w:trPr>
        <w:tc>
          <w:tcPr>
            <w:tcW w:w="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Вторая младшая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(3 – 4 лет)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Средняя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(4 – 5 лет)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Старшая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(5 – 6 лет)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Подготовительная к школе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(6 – 7 лет)</w:t>
            </w:r>
          </w:p>
        </w:tc>
      </w:tr>
      <w:tr w:rsidR="000E668D" w:rsidRPr="002B68B0" w:rsidTr="000E668D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Кол-во возрастных групп в каждой параллели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</w:tr>
      <w:tr w:rsidR="000E668D" w:rsidRPr="002B68B0" w:rsidTr="000E668D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Начало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02.09.2019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02.09.2019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03.09.2019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Окончание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31.05.2020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31.05.2020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31.05.2020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31.05.2020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31.05.2020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 учебного года, всего, в том числе: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учебной недели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proofErr w:type="gramStart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Время работы возрастных групп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 непрерывной образовательной деятельности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Регламентирование непрерывной образовательной деятельности (первая и 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вторая половина дня)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 половина дня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2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 половина дня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30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 половина дня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40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 половина дня 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45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 половина дня 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1,30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30 мин.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Перерыв между НОД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начало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2019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2019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2019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2019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2019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конец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</w:tr>
      <w:tr w:rsidR="000E668D" w:rsidRPr="002B68B0" w:rsidTr="001130A7">
        <w:trPr>
          <w:trHeight w:val="581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Сроки проведения каникул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01.01.2020г. 08.01.2020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01.01.2020г. 08.01.2020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01.01.2020г. 08.01.2020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01.01.2020г. 08.01.2020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01.01.2020г. 08.01.2020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</w:tr>
      <w:tr w:rsidR="000E668D" w:rsidRPr="002B68B0" w:rsidTr="001130A7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Работа учреждения в летний период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01.06.2020</w:t>
            </w:r>
            <w:r w:rsidR="000E668D"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:rsidR="000E668D" w:rsidRPr="002B68B0" w:rsidRDefault="001130A7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30.08.2020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130A7" w:rsidRPr="002B68B0" w:rsidRDefault="001130A7" w:rsidP="001130A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01.06.2020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:rsidR="000E668D" w:rsidRPr="002B68B0" w:rsidRDefault="001130A7" w:rsidP="001130A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30.08.2020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130A7" w:rsidRPr="002B68B0" w:rsidRDefault="001130A7" w:rsidP="001130A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01.06.2020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:rsidR="000E668D" w:rsidRPr="002B68B0" w:rsidRDefault="001130A7" w:rsidP="001130A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30.08.2020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130A7" w:rsidRPr="002B68B0" w:rsidRDefault="001130A7" w:rsidP="001130A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01.06.2020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:rsidR="000E668D" w:rsidRPr="002B68B0" w:rsidRDefault="001130A7" w:rsidP="001130A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30.08.2020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130A7" w:rsidRPr="002B68B0" w:rsidRDefault="001130A7" w:rsidP="001130A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01.06.2020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:rsidR="000E668D" w:rsidRPr="002B68B0" w:rsidRDefault="001130A7" w:rsidP="001130A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30.08.2020</w:t>
            </w:r>
          </w:p>
        </w:tc>
      </w:tr>
      <w:tr w:rsidR="000E668D" w:rsidRPr="002B68B0" w:rsidTr="000E668D">
        <w:trPr>
          <w:gridAfter w:val="5"/>
          <w:wAfter w:w="8900" w:type="dxa"/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Праздничные дни</w:t>
            </w:r>
          </w:p>
        </w:tc>
      </w:tr>
    </w:tbl>
    <w:p w:rsidR="000D1505" w:rsidRPr="000D1505" w:rsidRDefault="001130A7" w:rsidP="000D1505">
      <w:pPr>
        <w:pStyle w:val="a3"/>
        <w:shd w:val="clear" w:color="auto" w:fill="FFFFFF"/>
        <w:jc w:val="center"/>
        <w:rPr>
          <w:rFonts w:ascii="Arial" w:hAnsi="Arial" w:cs="Arial"/>
          <w:color w:val="52596F"/>
        </w:rPr>
      </w:pPr>
      <w:r>
        <w:rPr>
          <w:rFonts w:ascii="Arial" w:hAnsi="Arial" w:cs="Arial"/>
          <w:color w:val="52596F"/>
        </w:rPr>
        <w:t>03.11.2019</w:t>
      </w:r>
      <w:r w:rsidR="000D1505" w:rsidRPr="000D1505">
        <w:rPr>
          <w:rFonts w:ascii="Arial" w:hAnsi="Arial" w:cs="Arial"/>
          <w:color w:val="52596F"/>
        </w:rPr>
        <w:t>–</w:t>
      </w:r>
      <w:r>
        <w:rPr>
          <w:rFonts w:ascii="Arial" w:hAnsi="Arial" w:cs="Arial"/>
          <w:color w:val="52596F"/>
        </w:rPr>
        <w:t xml:space="preserve"> 05.11.2019</w:t>
      </w:r>
      <w:r w:rsidR="000D1505" w:rsidRPr="000D1505">
        <w:rPr>
          <w:rFonts w:ascii="Arial" w:hAnsi="Arial" w:cs="Arial"/>
          <w:color w:val="52596F"/>
        </w:rPr>
        <w:t>– День народного единства</w:t>
      </w:r>
    </w:p>
    <w:p w:rsidR="000D1505" w:rsidRPr="000D1505" w:rsidRDefault="001130A7" w:rsidP="000D1505">
      <w:pPr>
        <w:pStyle w:val="a3"/>
        <w:shd w:val="clear" w:color="auto" w:fill="FFFFFF"/>
        <w:jc w:val="right"/>
        <w:rPr>
          <w:rFonts w:ascii="Arial" w:hAnsi="Arial" w:cs="Arial"/>
          <w:color w:val="52596F"/>
        </w:rPr>
      </w:pPr>
      <w:r>
        <w:rPr>
          <w:rFonts w:ascii="Arial" w:hAnsi="Arial" w:cs="Arial"/>
          <w:color w:val="52596F"/>
        </w:rPr>
        <w:t>31.12.2019г – 08.01.2020</w:t>
      </w:r>
      <w:r w:rsidR="000D1505">
        <w:rPr>
          <w:rFonts w:ascii="Arial" w:hAnsi="Arial" w:cs="Arial"/>
          <w:color w:val="52596F"/>
        </w:rPr>
        <w:t xml:space="preserve">г. – Новогодние </w:t>
      </w:r>
      <w:r w:rsidR="000D1505" w:rsidRPr="000D1505">
        <w:rPr>
          <w:rFonts w:ascii="Arial" w:hAnsi="Arial" w:cs="Arial"/>
          <w:color w:val="52596F"/>
        </w:rPr>
        <w:t xml:space="preserve"> праздники</w:t>
      </w:r>
    </w:p>
    <w:p w:rsidR="000D1505" w:rsidRPr="000D1505" w:rsidRDefault="001130A7" w:rsidP="000D1505">
      <w:pPr>
        <w:pStyle w:val="a3"/>
        <w:shd w:val="clear" w:color="auto" w:fill="FFFFFF"/>
        <w:jc w:val="center"/>
        <w:rPr>
          <w:rFonts w:ascii="Arial" w:hAnsi="Arial" w:cs="Arial"/>
          <w:color w:val="52596F"/>
        </w:rPr>
      </w:pPr>
      <w:r>
        <w:rPr>
          <w:rFonts w:ascii="Arial" w:hAnsi="Arial" w:cs="Arial"/>
          <w:color w:val="52596F"/>
        </w:rPr>
        <w:t>23.02.2020</w:t>
      </w:r>
      <w:r w:rsidR="000D1505" w:rsidRPr="000D1505">
        <w:rPr>
          <w:rFonts w:ascii="Arial" w:hAnsi="Arial" w:cs="Arial"/>
          <w:color w:val="52596F"/>
        </w:rPr>
        <w:t xml:space="preserve"> – День защитника Отечества</w:t>
      </w:r>
    </w:p>
    <w:p w:rsidR="000D1505" w:rsidRPr="000D1505" w:rsidRDefault="001130A7" w:rsidP="000D1505">
      <w:pPr>
        <w:pStyle w:val="a3"/>
        <w:shd w:val="clear" w:color="auto" w:fill="FFFFFF"/>
        <w:jc w:val="right"/>
        <w:rPr>
          <w:rFonts w:ascii="Arial" w:hAnsi="Arial" w:cs="Arial"/>
          <w:color w:val="52596F"/>
        </w:rPr>
      </w:pPr>
      <w:r>
        <w:rPr>
          <w:rFonts w:ascii="Arial" w:hAnsi="Arial" w:cs="Arial"/>
          <w:color w:val="52596F"/>
        </w:rPr>
        <w:t>08.03.2020г. – 10.03.2020</w:t>
      </w:r>
      <w:r w:rsidR="000D1505" w:rsidRPr="000D1505">
        <w:rPr>
          <w:rFonts w:ascii="Arial" w:hAnsi="Arial" w:cs="Arial"/>
          <w:color w:val="52596F"/>
        </w:rPr>
        <w:t>г. – Международный женский день</w:t>
      </w:r>
    </w:p>
    <w:p w:rsidR="000D1505" w:rsidRPr="000D1505" w:rsidRDefault="001130A7" w:rsidP="000D1505">
      <w:pPr>
        <w:pStyle w:val="a3"/>
        <w:shd w:val="clear" w:color="auto" w:fill="FFFFFF"/>
        <w:jc w:val="right"/>
        <w:rPr>
          <w:rFonts w:ascii="Arial" w:hAnsi="Arial" w:cs="Arial"/>
          <w:color w:val="52596F"/>
        </w:rPr>
      </w:pPr>
      <w:r>
        <w:rPr>
          <w:rFonts w:ascii="Arial" w:hAnsi="Arial" w:cs="Arial"/>
          <w:color w:val="52596F"/>
        </w:rPr>
        <w:t>01.05.2020г. – 05.05.2020</w:t>
      </w:r>
      <w:r w:rsidR="000D1505" w:rsidRPr="000D1505">
        <w:rPr>
          <w:rFonts w:ascii="Arial" w:hAnsi="Arial" w:cs="Arial"/>
          <w:color w:val="52596F"/>
        </w:rPr>
        <w:t>г. – Праздник Весны и труда</w:t>
      </w:r>
    </w:p>
    <w:p w:rsidR="000D1505" w:rsidRPr="000D1505" w:rsidRDefault="001130A7" w:rsidP="000D1505">
      <w:pPr>
        <w:pStyle w:val="a3"/>
        <w:shd w:val="clear" w:color="auto" w:fill="FFFFFF"/>
        <w:jc w:val="center"/>
        <w:rPr>
          <w:rFonts w:ascii="Arial" w:hAnsi="Arial" w:cs="Arial"/>
          <w:color w:val="52596F"/>
        </w:rPr>
      </w:pPr>
      <w:r>
        <w:rPr>
          <w:rFonts w:ascii="Arial" w:hAnsi="Arial" w:cs="Arial"/>
          <w:color w:val="52596F"/>
        </w:rPr>
        <w:t>09.05.2020</w:t>
      </w:r>
      <w:r w:rsidR="000D1505" w:rsidRPr="000D1505">
        <w:rPr>
          <w:rFonts w:ascii="Arial" w:hAnsi="Arial" w:cs="Arial"/>
          <w:color w:val="52596F"/>
        </w:rPr>
        <w:t xml:space="preserve"> – </w:t>
      </w:r>
      <w:r>
        <w:rPr>
          <w:rFonts w:ascii="Arial" w:hAnsi="Arial" w:cs="Arial"/>
          <w:color w:val="52596F"/>
        </w:rPr>
        <w:t>12.05.2020</w:t>
      </w:r>
      <w:r w:rsidR="000D1505" w:rsidRPr="000D1505">
        <w:rPr>
          <w:rFonts w:ascii="Arial" w:hAnsi="Arial" w:cs="Arial"/>
          <w:color w:val="52596F"/>
        </w:rPr>
        <w:t>г. – День Победы</w:t>
      </w:r>
    </w:p>
    <w:p w:rsidR="001735D8" w:rsidRDefault="001735D8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1735D8" w:rsidSect="00173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394">
    <w:multiLevelType w:val="hybridMultilevel"/>
    <w:lvl w:ilvl="0" w:tplc="69954451">
      <w:start w:val="1"/>
      <w:numFmt w:val="decimal"/>
      <w:lvlText w:val="%1."/>
      <w:lvlJc w:val="left"/>
      <w:pPr>
        <w:ind w:left="720" w:hanging="360"/>
      </w:pPr>
    </w:lvl>
    <w:lvl w:ilvl="1" w:tplc="69954451" w:tentative="1">
      <w:start w:val="1"/>
      <w:numFmt w:val="lowerLetter"/>
      <w:lvlText w:val="%2."/>
      <w:lvlJc w:val="left"/>
      <w:pPr>
        <w:ind w:left="1440" w:hanging="360"/>
      </w:pPr>
    </w:lvl>
    <w:lvl w:ilvl="2" w:tplc="69954451" w:tentative="1">
      <w:start w:val="1"/>
      <w:numFmt w:val="lowerRoman"/>
      <w:lvlText w:val="%3."/>
      <w:lvlJc w:val="right"/>
      <w:pPr>
        <w:ind w:left="2160" w:hanging="180"/>
      </w:pPr>
    </w:lvl>
    <w:lvl w:ilvl="3" w:tplc="69954451" w:tentative="1">
      <w:start w:val="1"/>
      <w:numFmt w:val="decimal"/>
      <w:lvlText w:val="%4."/>
      <w:lvlJc w:val="left"/>
      <w:pPr>
        <w:ind w:left="2880" w:hanging="360"/>
      </w:pPr>
    </w:lvl>
    <w:lvl w:ilvl="4" w:tplc="69954451" w:tentative="1">
      <w:start w:val="1"/>
      <w:numFmt w:val="lowerLetter"/>
      <w:lvlText w:val="%5."/>
      <w:lvlJc w:val="left"/>
      <w:pPr>
        <w:ind w:left="3600" w:hanging="360"/>
      </w:pPr>
    </w:lvl>
    <w:lvl w:ilvl="5" w:tplc="69954451" w:tentative="1">
      <w:start w:val="1"/>
      <w:numFmt w:val="lowerRoman"/>
      <w:lvlText w:val="%6."/>
      <w:lvlJc w:val="right"/>
      <w:pPr>
        <w:ind w:left="4320" w:hanging="180"/>
      </w:pPr>
    </w:lvl>
    <w:lvl w:ilvl="6" w:tplc="69954451" w:tentative="1">
      <w:start w:val="1"/>
      <w:numFmt w:val="decimal"/>
      <w:lvlText w:val="%7."/>
      <w:lvlJc w:val="left"/>
      <w:pPr>
        <w:ind w:left="5040" w:hanging="360"/>
      </w:pPr>
    </w:lvl>
    <w:lvl w:ilvl="7" w:tplc="69954451" w:tentative="1">
      <w:start w:val="1"/>
      <w:numFmt w:val="lowerLetter"/>
      <w:lvlText w:val="%8."/>
      <w:lvlJc w:val="left"/>
      <w:pPr>
        <w:ind w:left="5760" w:hanging="360"/>
      </w:pPr>
    </w:lvl>
    <w:lvl w:ilvl="8" w:tplc="699544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93">
    <w:multiLevelType w:val="hybridMultilevel"/>
    <w:lvl w:ilvl="0" w:tplc="3973868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1123AC6"/>
    <w:multiLevelType w:val="multilevel"/>
    <w:tmpl w:val="0424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96ACC"/>
    <w:multiLevelType w:val="multilevel"/>
    <w:tmpl w:val="B9928F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555B4"/>
    <w:multiLevelType w:val="multilevel"/>
    <w:tmpl w:val="5666E2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60EDB"/>
    <w:multiLevelType w:val="multilevel"/>
    <w:tmpl w:val="3B7A4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181F01"/>
    <w:multiLevelType w:val="multilevel"/>
    <w:tmpl w:val="55D2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810690"/>
    <w:multiLevelType w:val="multilevel"/>
    <w:tmpl w:val="F3AA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5D6F6A"/>
    <w:multiLevelType w:val="multilevel"/>
    <w:tmpl w:val="F90A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4903AB"/>
    <w:multiLevelType w:val="multilevel"/>
    <w:tmpl w:val="BE4E67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393">
    <w:abstractNumId w:val="9393"/>
  </w:num>
  <w:num w:numId="9394">
    <w:abstractNumId w:val="939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68B0"/>
    <w:rsid w:val="000D1505"/>
    <w:rsid w:val="000E668D"/>
    <w:rsid w:val="001130A7"/>
    <w:rsid w:val="001735D8"/>
    <w:rsid w:val="002B68B0"/>
    <w:rsid w:val="009A765D"/>
    <w:rsid w:val="00A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68B0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78369427" Type="http://schemas.openxmlformats.org/officeDocument/2006/relationships/footnotes" Target="footnotes.xml"/><Relationship Id="rId122771581" Type="http://schemas.openxmlformats.org/officeDocument/2006/relationships/endnotes" Target="endnotes.xml"/><Relationship Id="rId894780291" Type="http://schemas.openxmlformats.org/officeDocument/2006/relationships/comments" Target="comments.xml"/><Relationship Id="rId741117151" Type="http://schemas.microsoft.com/office/2011/relationships/commentsExtended" Target="commentsExtended.xml"/><Relationship Id="rId93721490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ad9FefV0xTN4sv27hoJQoDCT+ok=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78369427"/>
            <mdssi:RelationshipReference SourceId="rId122771581"/>
            <mdssi:RelationshipReference SourceId="rId894780291"/>
            <mdssi:RelationshipReference SourceId="rId741117151"/>
            <mdssi:RelationshipReference SourceId="rId937214905"/>
          </Transform>
          <Transform Algorithm="http://www.w3.org/TR/2001/REC-xml-c14n-20010315"/>
        </Transforms>
        <DigestMethod Algorithm="http://www.w3.org/2000/09/xmldsig#sha1"/>
        <DigestValue>Spx0X3clQqDUtE1VjgeNiS6GQlQ=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949z5Bs5mWTvIB2WCOKWEYsBu20=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KdPjYMwPf/gzZ+M2aVkdISV6RK4=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P2VgJfqED5HBL1MpxVaMz+n64ow=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s+JVZuXHhkGlfvda/Zgfl/HmOBs=</DigestValue>
      </Reference>
      <Reference URI="/word/styles.xml?ContentType=application/vnd.openxmlformats-officedocument.wordprocessingml.styles+xml">
        <DigestMethod Algorithm="http://www.w3.org/2000/09/xmldsig#sha1"/>
        <DigestValue>ONOgR7x6oDAt5nnxkwlWS4lpJmI=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rdhNZd6xzJHwEkGYYDQLZoifW/E=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001</cp:lastModifiedBy>
  <cp:revision>6</cp:revision>
  <cp:lastPrinted>2018-11-03T10:25:00Z</cp:lastPrinted>
  <dcterms:created xsi:type="dcterms:W3CDTF">2018-11-03T10:00:00Z</dcterms:created>
  <dcterms:modified xsi:type="dcterms:W3CDTF">2019-08-29T06:46:00Z</dcterms:modified>
</cp:coreProperties>
</file>