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91CE">
      <w:pPr>
        <w:pStyle w:val="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7BA54A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1F0D7A70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3E8B819A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3448A6CD">
      <w:pPr>
        <w:pStyle w:val="4"/>
        <w:ind w:left="2940" w:hanging="2940" w:hangingChars="105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3</w:t>
      </w:r>
    </w:p>
    <w:p w14:paraId="451265FF">
      <w:pPr>
        <w:spacing w:after="0" w:line="270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0BAB6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br w:type="textWrapping"/>
      </w:r>
    </w:p>
    <w:p w14:paraId="27B99C83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                               </w:t>
      </w:r>
    </w:p>
    <w:p w14:paraId="3541B40E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3818F2F7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082B267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4A58E6E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7F33BBC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163C9861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05003D38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0062AE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ECEC0DF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1A5069B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КОНСПЕКТ НОД</w:t>
      </w:r>
    </w:p>
    <w:p w14:paraId="58A867A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НА ТЕМУ:</w:t>
      </w:r>
    </w:p>
    <w:p w14:paraId="60B10D3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sz w:val="36"/>
          <w:szCs w:val="36"/>
        </w:rPr>
        <w:t>Грузовая машина»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»</w:t>
      </w:r>
    </w:p>
    <w:p w14:paraId="61A98392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(старшая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группа)</w:t>
      </w:r>
    </w:p>
    <w:p w14:paraId="1A3EB67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2D8E589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4B9AD40E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E7BE324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10B3BA3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5BB4B01E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57C65A04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5905973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4F34B47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56271F1D">
      <w:pPr>
        <w:spacing w:after="0" w:line="240" w:lineRule="auto"/>
        <w:ind w:firstLine="6583" w:firstLineChars="2350"/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Воспитатель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:</w:t>
      </w:r>
    </w:p>
    <w:p w14:paraId="757B6A1F">
      <w:pPr>
        <w:spacing w:after="0" w:line="240" w:lineRule="auto"/>
        <w:ind w:firstLine="6583" w:firstLineChars="2350"/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Акаева Х.И.</w:t>
      </w:r>
    </w:p>
    <w:p w14:paraId="1A5AC746">
      <w:pPr>
        <w:spacing w:after="0" w:line="240" w:lineRule="auto"/>
        <w:rPr>
          <w:rFonts w:ascii="Calibri" w:hAnsi="Calibri" w:eastAsia="Calibri" w:cs="Times New Roman"/>
          <w:b/>
          <w:sz w:val="28"/>
          <w:szCs w:val="28"/>
          <w:lang w:eastAsia="ru-RU"/>
        </w:rPr>
      </w:pPr>
    </w:p>
    <w:p w14:paraId="2FE6280C">
      <w:pPr>
        <w:spacing w:after="0" w:line="240" w:lineRule="auto"/>
        <w:rPr>
          <w:rFonts w:ascii="Calibri" w:hAnsi="Calibri" w:eastAsia="Calibri" w:cs="Times New Roman"/>
          <w:b/>
          <w:sz w:val="28"/>
          <w:szCs w:val="28"/>
          <w:lang w:eastAsia="ru-RU"/>
        </w:rPr>
      </w:pPr>
      <w:r>
        <w:rPr>
          <w:rFonts w:ascii="Calibri" w:hAnsi="Calibri" w:eastAsia="Calibri" w:cs="Times New Roman"/>
          <w:b/>
          <w:sz w:val="28"/>
          <w:szCs w:val="28"/>
          <w:lang w:eastAsia="ru-RU"/>
        </w:rPr>
        <w:t xml:space="preserve">         </w:t>
      </w:r>
    </w:p>
    <w:p w14:paraId="0BA7A00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84F75D6">
      <w:pPr>
        <w:spacing w:line="240" w:lineRule="auto"/>
        <w:rPr>
          <w:rFonts w:hint="default"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36"/>
          <w:szCs w:val="36"/>
          <w:lang w:val="ru-RU"/>
        </w:rPr>
        <w:t xml:space="preserve">                             г.Махачкала</w:t>
      </w:r>
    </w:p>
    <w:p w14:paraId="6ABAA198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1EE6F48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B9F004A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F7BF838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eastAsia="Times New Roman" w:cs="Times New Roman"/>
          <w:sz w:val="28"/>
          <w:szCs w:val="28"/>
        </w:rPr>
        <w:t>: художественно-эстетическое  развитие (рисование)</w:t>
      </w:r>
    </w:p>
    <w:p w14:paraId="2288DE7D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создать условия для </w:t>
      </w:r>
      <w:r>
        <w:rPr>
          <w:rFonts w:ascii="Times New Roman" w:hAnsi="Times New Roman" w:cs="Times New Roman"/>
          <w:sz w:val="28"/>
          <w:szCs w:val="28"/>
        </w:rPr>
        <w:t xml:space="preserve"> рисования  грузовой машины</w:t>
      </w:r>
    </w:p>
    <w:p w14:paraId="29B26DD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099F5550">
      <w:p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умение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детей изображать  предметы, 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стоящие из нескольких частей прямоугольной и круглой формы,  правильно передавать форму каждой части, ее характерные особен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ности (кабина и мотор прямоугольной формы со срезанным углом), правильно располагать части при их изображении.</w:t>
      </w:r>
    </w:p>
    <w:p w14:paraId="5B1D3ED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2. Закреплять навык рисования вертикальных и горизонтальных линий, правильного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крашивания предметов (без просветов, в одном направлении, не 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ходя за линии контура).</w:t>
      </w:r>
    </w:p>
    <w:p w14:paraId="6B95DB0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3.Воспитывать  аккуратность при закрашивании.</w:t>
      </w:r>
    </w:p>
    <w:p w14:paraId="4F624330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>: познавательно-исследовательская, коммуникативная, игровая, двигательная, продуктивная.</w:t>
      </w:r>
    </w:p>
    <w:p w14:paraId="49E8124C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Формы реализации детских видов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>: отгадывание загадок, физ.минутка, рассматривание карточек «Виды  машин», рисование.</w:t>
      </w:r>
    </w:p>
    <w:p w14:paraId="447B89FE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Формы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>: групповая, подгрупповая.</w:t>
      </w:r>
    </w:p>
    <w:p w14:paraId="1909FE6B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карточки «Виды машин», игрушечная машина, альбомные листы, цветные  карандаши на каждого ребенка. </w:t>
      </w:r>
    </w:p>
    <w:p w14:paraId="255A50C0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Рассматривание с детьми разных  грузовых машин (игрушки, иллюстрации),  сравнение  машин, предлагая   отмечать сходство и различия.</w:t>
      </w:r>
    </w:p>
    <w:p w14:paraId="12FB693C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437D1520">
      <w:pPr>
        <w:shd w:val="clear" w:color="auto" w:fill="FFFFFF"/>
        <w:spacing w:after="0" w:line="240" w:lineRule="auto"/>
        <w:ind w:left="10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Ход НОД.</w:t>
      </w:r>
    </w:p>
    <w:p w14:paraId="356FFA9F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Lucida Sans Unicode" w:hAnsi="Lucida Sans Unicode" w:eastAsia="Lucida Sans Unicode" w:cs="Lucida Sans Unicode"/>
          <w:b/>
          <w:color w:val="000000"/>
          <w:spacing w:val="-20"/>
          <w:lang w:eastAsia="ru-RU" w:bidi="ru-RU"/>
        </w:rPr>
        <w:t xml:space="preserve"> </w:t>
      </w:r>
      <w:r>
        <w:rPr>
          <w:rFonts w:ascii="Times New Roman" w:hAnsi="Times New Roman" w:eastAsia="Lucida Sans Unicode" w:cs="Times New Roman"/>
          <w:b/>
          <w:color w:val="000000"/>
          <w:spacing w:val="-20"/>
          <w:sz w:val="28"/>
          <w:szCs w:val="28"/>
          <w:lang w:eastAsia="ru-RU" w:bidi="ru-RU"/>
        </w:rPr>
        <w:t>1часть</w:t>
      </w:r>
      <w:r>
        <w:rPr>
          <w:rFonts w:ascii="Lucida Sans Unicode" w:hAnsi="Lucida Sans Unicode" w:eastAsia="Lucida Sans Unicode" w:cs="Lucida Sans Unicode"/>
          <w:color w:val="000000"/>
          <w:spacing w:val="-20"/>
          <w:lang w:eastAsia="ru-RU" w:bidi="ru-RU"/>
        </w:rPr>
        <w:t xml:space="preserve">. </w:t>
      </w:r>
      <w:r>
        <w:rPr>
          <w:rFonts w:ascii="Times New Roman" w:hAnsi="Times New Roman" w:eastAsia="Candara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>Предлагаю детям отгадать загадку .</w:t>
      </w:r>
    </w:p>
    <w:p w14:paraId="56355556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>Не летает, не жужжит.</w:t>
      </w:r>
    </w:p>
    <w:p w14:paraId="3190A610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>Жук по улице бежит.</w:t>
      </w:r>
    </w:p>
    <w:p w14:paraId="7A6FE8E1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>И горят в глазах жука</w:t>
      </w:r>
    </w:p>
    <w:p w14:paraId="27736CC7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 xml:space="preserve">Два слепящих огонька. </w:t>
      </w:r>
    </w:p>
    <w:p w14:paraId="190F690E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>-Ребята, что это?  Ответы детей.</w:t>
      </w:r>
    </w:p>
    <w:p w14:paraId="02F1DAF9">
      <w:pPr>
        <w:pStyle w:val="4"/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Candara" w:cs="Times New Roman"/>
          <w:bCs/>
          <w:sz w:val="28"/>
          <w:szCs w:val="28"/>
          <w:lang w:eastAsia="ru-RU" w:bidi="ru-RU"/>
        </w:rPr>
        <w:t xml:space="preserve">-А отгадку я вам сейчас покажу. </w:t>
      </w:r>
    </w:p>
    <w:p w14:paraId="49BD6A6A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Показываю  детям игрушечную машину.</w:t>
      </w:r>
    </w:p>
    <w:p w14:paraId="6955D4FE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-Хотели бы вы нарисовать такую  же?  Ответы детей.</w:t>
      </w:r>
    </w:p>
    <w:p w14:paraId="745E539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2часть. 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Беседа.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Мы каждый день встречаем на улицах разный 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транспорт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который перевозит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грузы и людей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 Машины создаются для того чтобы оказывать помощь людям. Ребята как вы думаете, как можно назвать машины которые перевозят 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грузы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? Ответы детей (г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рузовой транспорт)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</w:t>
      </w:r>
    </w:p>
    <w:p w14:paraId="5294191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-Правильно, машин существует много, есть машины, которые перевозят песок, кирпич, гравий, у этих машин кузов открытый, и похож на прямоугольный железный ящик. А есть машины, которые перевозят рыбу или хлеб, у этих машин кузов закрытый, это для того чтобы на эти продукты которые они перевозят, не попадало солнце, пыль, грязь, дождь и снег, так как они могут быстро испортится. Молоковоз – у этой машины кузов в виде автоцистерны, молоко в автоцистерну заливают через люк, при помощи шлангов. Так же автоцистерны используются для других перевозок - это бензин, нефть, жидкий бетон, воду. Все машины предназначены для перевозки различных 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грузов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 Кабины у машин очень похожи друг на друга, а вот кузов отличается друг от друга, в зависимости какой 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груз перевозит машина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</w:t>
      </w:r>
    </w:p>
    <w:p w14:paraId="5EE4C22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(рассматривание иллюстраций с 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  <w:lang w:eastAsia="ru-RU"/>
        </w:rPr>
        <w:t>грузовыми машинами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).</w:t>
      </w:r>
    </w:p>
    <w:p w14:paraId="376BAE5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Физкультминутка: 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«Едем, едем, едем»</w:t>
      </w:r>
    </w:p>
    <w:p w14:paraId="0009890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Завели машину – ш-ш-ш 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(Вращение руками перед грудью)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 </w:t>
      </w:r>
    </w:p>
    <w:p w14:paraId="31EAFB5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Накачали шину – ш-ш-ш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(Наклоны вперед)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 </w:t>
      </w:r>
    </w:p>
    <w:p w14:paraId="384DF79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Улыбнулись поскорей, </w:t>
      </w:r>
    </w:p>
    <w:p w14:paraId="683BB099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И поехали скорей 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>(Вращение воображаемого руля)</w:t>
      </w:r>
    </w:p>
    <w:p w14:paraId="4EEF719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Шла по улице машина, </w:t>
      </w:r>
    </w:p>
    <w:p w14:paraId="201B1EF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Шла машина без бензина, </w:t>
      </w:r>
    </w:p>
    <w:p w14:paraId="27CFA3C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Шла машина без шофера, </w:t>
      </w:r>
    </w:p>
    <w:p w14:paraId="432D205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Без сигнала светофора, </w:t>
      </w:r>
    </w:p>
    <w:p w14:paraId="6F16F41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Шла, сама, куда не зная, </w:t>
      </w:r>
    </w:p>
    <w:p w14:paraId="1C05ACC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Шла машина заводная.         (Вращение воображаемого руля).</w:t>
      </w:r>
    </w:p>
    <w:p w14:paraId="08E24D30">
      <w:pPr>
        <w:pStyle w:val="4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64D965D5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Чтобы нарисовать  грузовую  машину вы должны  внимательно</w:t>
      </w:r>
    </w:p>
    <w:p w14:paraId="54472B45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рассмотреть ее.  Назовите,  из каких частей состоит машина? Ответы детей. </w:t>
      </w:r>
    </w:p>
    <w:p w14:paraId="4CE739D9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Какая часть самая большая? Ответы детей. </w:t>
      </w:r>
    </w:p>
    <w:p w14:paraId="0D891F81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-Правильно, это кузов.</w:t>
      </w:r>
    </w:p>
    <w:p w14:paraId="56FCFA6F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Спрашиваю  у детей, какой формы кузов, обвожу его по контуру паль нем. Затем спрашиваю , какой формы кабина. Ответы детей. </w:t>
      </w:r>
    </w:p>
    <w:p w14:paraId="1522841F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-На какую форму больше похожа?  Ответы детей.  Спрашиваю, чем форма кабины отличается от прямоугольной формы (один угол срезан и сторона идет косо). Далее спрашиваю , как расположены все части машины.</w:t>
      </w:r>
    </w:p>
    <w:p w14:paraId="226065E5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Обращаю  внимание на колеса, их форму и расположение по отноше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нию к другим частям машины (одно – почти  посередине, под кузовом машины, другое — под мотором). </w:t>
      </w:r>
    </w:p>
    <w:p w14:paraId="42A3E326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Уточняю  последовательность работы. (Удобнее начинать с самой большой части — с кузова и затем последовательно рисовать следую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щие, сравнивая их по величине.)</w:t>
      </w:r>
    </w:p>
    <w:p w14:paraId="7A0627D9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Напомнить ребятам, что рисовать кузов нужно не очень близко к нижнему краю листа, иначе не поместятся колеса, рисунок будет не красивым.</w:t>
      </w:r>
    </w:p>
    <w:p w14:paraId="25C44211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Следить, чтобы дети использовали показанные способы рисования, Правильно передавали форму частей, их величину, расположение, кра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сиво закрашивали рисунки.</w:t>
      </w:r>
    </w:p>
    <w:p w14:paraId="5AA0231D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Выполнение работы детьми.</w:t>
      </w:r>
    </w:p>
    <w:p w14:paraId="657D464D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62EB836B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 окончании работы все рисунки рассмотреть, выбрать лучшие.</w:t>
      </w:r>
    </w:p>
    <w:p w14:paraId="121F45F3">
      <w:pPr>
        <w:pStyle w:val="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3часть. Рефлексия. Что рисовали?  Какая работа понравилась больше и почему?</w:t>
      </w:r>
    </w:p>
    <w:p w14:paraId="12F216FC"/>
    <w:sectPr>
      <w:pgSz w:w="11906" w:h="16838"/>
      <w:pgMar w:top="1134" w:right="850" w:bottom="1134" w:left="1701" w:header="708" w:footer="708" w:gutter="0"/>
      <w:pgBorders>
        <w:top w:val="heartBalloon" w:color="auto" w:sz="31" w:space="1"/>
        <w:left w:val="heartBalloon" w:color="auto" w:sz="31" w:space="4"/>
        <w:bottom w:val="heartBalloon" w:color="auto" w:sz="31" w:space="1"/>
        <w:right w:val="heartBalloon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8A"/>
    <w:rsid w:val="003E0F8A"/>
    <w:rsid w:val="004515CE"/>
    <w:rsid w:val="0075357C"/>
    <w:rsid w:val="009730AB"/>
    <w:rsid w:val="41F545DF"/>
    <w:rsid w:val="516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695</Words>
  <Characters>3963</Characters>
  <Lines>33</Lines>
  <Paragraphs>9</Paragraphs>
  <TotalTime>31</TotalTime>
  <ScaleCrop>false</ScaleCrop>
  <LinksUpToDate>false</LinksUpToDate>
  <CharactersWithSpaces>4649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2019-03-12T13:49:00Z</dcterms:created>
  <dc:creator>Елена</dc:creator>
  <cp:lastModifiedBy>Timur Sadulaev</cp:lastModifiedBy>
  <dcterms:modified xsi:type="dcterms:W3CDTF">2024-11-19T11:31:10Z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4878389AE9E743A9AD666C205CA17E09_12</vt:lpwstr>
  </property>
</Properties>
</file>