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E37" w:rsidRDefault="00AA6626">
      <w:r>
        <w:t xml:space="preserve">Содержание (курсивом обозначены разделы, включаемые </w:t>
      </w:r>
      <w:proofErr w:type="spellStart"/>
      <w:proofErr w:type="gramStart"/>
      <w:r>
        <w:t>зав.кабинетом</w:t>
      </w:r>
      <w:proofErr w:type="spellEnd"/>
      <w:proofErr w:type="gramEnd"/>
      <w:r>
        <w:t xml:space="preserve"> в паспорт при их наличии) 1. Общие сведения 2 2. Опись имущества и документации кабинета № ___ 3 3. Инвентарная ведомость на технические средства обучения учебного кабинета №___ 4. Средства пожаротушения 5. Содержание аптечки (список медикаментов) 6. План работы кабинета №____ на 2015/2016 учебный год. 7. Перспективный план развития кабинета на 2016-2017 гг. 8. График занятости кабинета № ____на ___ четверть (полугодие) 2015/2016 учебного года 9. Измерители выполнения образовательного стандарта по _____________ в кабинете № ________ 10. Учебно-методическая и справочная литература 11. Литература 12. Аудиоматериалы 13. Видеоматериалы 14. Схема электрооборудования кабинета (размещения </w:t>
      </w:r>
      <w:proofErr w:type="spellStart"/>
      <w:r>
        <w:t>эл.розеток</w:t>
      </w:r>
      <w:proofErr w:type="spellEnd"/>
      <w:r>
        <w:t>, выключателей (кабинет физики, труда)) 15. Схема сигнализации (при наличии (кабинет информатики)) 16. Схема автоматического управления оборудованием кабинета (при наличии) 17. Схемы приспособлений для установки ТСО (при наличии) 18. План эвакуации учащихся 19. Инструкция по правилам техники безопасности работы в учебном кабинете и журнал инструктажа учащихся по технике безопасности 20. Инструкция по правилам пожарной безопасности работы в учебном кабинете и журнал инструктажа учащихся по пожарной безопасности 21. Правила пользования учебным кабинетом 22. Оценка деятельности кабинета №___ за 2014/2015 учебный год 23. Оценка состояния кабинета 24. Протокол решения методического совета школы о готовности учебного кабинета к обеспечению условий реализации образовательной программы на 2015/2016 учебный год 25. Акт о готовности кабинета к учебному году (кабинеты физики, химии, 26. биологии, информатики, обслуживающего труда, мастерских, спортзала, спортплощадки) 27. Копии приказов (выписки из приказов) об открытии кабинета и о назначении заведующего кабинетом, лаборанта. 28. Функциональные обязанности заведующего кабинетом, лаборанта (по профилю кабинета)</w:t>
      </w:r>
      <w:bookmarkStart w:id="0" w:name="_GoBack"/>
      <w:bookmarkEnd w:id="0"/>
    </w:p>
    <w:sectPr w:rsidR="00350E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626"/>
    <w:rsid w:val="00023181"/>
    <w:rsid w:val="00AA6626"/>
    <w:rsid w:val="00FC4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40CFC-FD96-41FD-A89C-2D6F43EB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2019-11-18T18:58:00Z</dcterms:created>
  <dcterms:modified xsi:type="dcterms:W3CDTF">2019-11-18T18:58:00Z</dcterms:modified>
</cp:coreProperties>
</file>