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764" w:rsidRPr="0061130A" w:rsidRDefault="00C33764" w:rsidP="00C3376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1130A">
        <w:rPr>
          <w:rFonts w:ascii="Times New Roman" w:hAnsi="Times New Roman"/>
          <w:sz w:val="24"/>
          <w:szCs w:val="24"/>
        </w:rPr>
        <w:t>Название программы "</w:t>
      </w:r>
      <w:r w:rsidRPr="0061130A">
        <w:rPr>
          <w:rFonts w:ascii="Times New Roman" w:hAnsi="Times New Roman"/>
          <w:b/>
          <w:sz w:val="24"/>
          <w:szCs w:val="24"/>
        </w:rPr>
        <w:t>Палитра"</w:t>
      </w:r>
    </w:p>
    <w:p w:rsidR="00C33764" w:rsidRPr="0061130A" w:rsidRDefault="00C33764" w:rsidP="00C3376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>Возраст обучающихся: 7-15 лет.</w:t>
      </w:r>
    </w:p>
    <w:p w:rsidR="00C33764" w:rsidRPr="0061130A" w:rsidRDefault="00C33764" w:rsidP="00C3376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>Срок реализации программы: 3 года</w:t>
      </w:r>
    </w:p>
    <w:p w:rsidR="00C33764" w:rsidRPr="0061130A" w:rsidRDefault="00C33764" w:rsidP="00C3376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>. Направленность:  художественно-эстетическая</w:t>
      </w:r>
    </w:p>
    <w:p w:rsidR="00C33764" w:rsidRPr="0061130A" w:rsidRDefault="00C33764" w:rsidP="00C3376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 xml:space="preserve">Автор-составитель: Алиева Гульнара </w:t>
      </w:r>
      <w:proofErr w:type="spellStart"/>
      <w:r w:rsidRPr="0061130A">
        <w:rPr>
          <w:rFonts w:ascii="Times New Roman" w:hAnsi="Times New Roman"/>
          <w:sz w:val="24"/>
          <w:szCs w:val="24"/>
        </w:rPr>
        <w:t>Абакаровна</w:t>
      </w:r>
      <w:proofErr w:type="spellEnd"/>
    </w:p>
    <w:p w:rsidR="00C33764" w:rsidRPr="0061130A" w:rsidRDefault="00C33764" w:rsidP="00C3376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>Краткая аннотация программы.</w:t>
      </w:r>
    </w:p>
    <w:p w:rsidR="00C33764" w:rsidRPr="0061130A" w:rsidRDefault="00C33764" w:rsidP="00C3376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>Основная цель программы:</w:t>
      </w:r>
    </w:p>
    <w:p w:rsidR="00C33764" w:rsidRPr="0061130A" w:rsidRDefault="00C33764" w:rsidP="00C3376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>Приобщение через изобразительное творчество к искусству, развитие эстетической отзывчивости, формирование творческой и созидающей личности, социальное и профессиональное самоопределение.</w:t>
      </w:r>
    </w:p>
    <w:p w:rsidR="00C33764" w:rsidRPr="0061130A" w:rsidRDefault="00C33764" w:rsidP="00C3376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 xml:space="preserve"> В процессе обучения программе учащиеся получают знания</w:t>
      </w:r>
    </w:p>
    <w:p w:rsidR="00C33764" w:rsidRPr="0061130A" w:rsidRDefault="00C33764" w:rsidP="00C3376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 xml:space="preserve">о простейших закономерностях строения формы, о линейной и воздушной перспективе, </w:t>
      </w:r>
      <w:proofErr w:type="spellStart"/>
      <w:r w:rsidRPr="0061130A">
        <w:rPr>
          <w:rFonts w:ascii="Times New Roman" w:hAnsi="Times New Roman"/>
          <w:sz w:val="24"/>
          <w:szCs w:val="24"/>
        </w:rPr>
        <w:t>цветоведении</w:t>
      </w:r>
      <w:proofErr w:type="spellEnd"/>
      <w:r w:rsidRPr="0061130A">
        <w:rPr>
          <w:rFonts w:ascii="Times New Roman" w:hAnsi="Times New Roman"/>
          <w:sz w:val="24"/>
          <w:szCs w:val="24"/>
        </w:rPr>
        <w:t>, композиции, декоративной стилизации форм, правилах лепки, рисования, аппликации, а также о наиболее выдающихся мастерах изобразительного искусства, красоте природы и человеческих чувств.</w:t>
      </w:r>
    </w:p>
    <w:p w:rsidR="00E66471" w:rsidRDefault="00E66471"/>
    <w:sectPr w:rsidR="00E66471" w:rsidSect="00DA2DEB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375"/>
    <w:rsid w:val="000558C6"/>
    <w:rsid w:val="00706251"/>
    <w:rsid w:val="00C33764"/>
    <w:rsid w:val="00D57375"/>
    <w:rsid w:val="00DA2DEB"/>
    <w:rsid w:val="00E6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64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64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>Home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2023-05-11T11:09:00Z</dcterms:created>
  <dcterms:modified xsi:type="dcterms:W3CDTF">2023-05-11T11:10:00Z</dcterms:modified>
</cp:coreProperties>
</file>