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Название программы </w:t>
      </w:r>
      <w:r w:rsidRPr="0061130A">
        <w:rPr>
          <w:rFonts w:ascii="Times New Roman" w:hAnsi="Times New Roman"/>
          <w:b/>
          <w:sz w:val="24"/>
          <w:szCs w:val="24"/>
        </w:rPr>
        <w:t>"Соколенок"</w:t>
      </w:r>
    </w:p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7-14 лет.</w:t>
      </w:r>
    </w:p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декоративно-прикладная.</w:t>
      </w:r>
    </w:p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</w:t>
      </w:r>
      <w:proofErr w:type="spellStart"/>
      <w:r w:rsidRPr="0061130A">
        <w:rPr>
          <w:rFonts w:ascii="Times New Roman" w:hAnsi="Times New Roman"/>
          <w:sz w:val="24"/>
          <w:szCs w:val="24"/>
        </w:rPr>
        <w:t>Хавчаев</w:t>
      </w:r>
      <w:proofErr w:type="spellEnd"/>
      <w:proofErr w:type="gramStart"/>
      <w:r w:rsidRPr="0061130A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Pr="0061130A">
        <w:rPr>
          <w:rFonts w:ascii="Times New Roman" w:hAnsi="Times New Roman"/>
          <w:sz w:val="24"/>
          <w:szCs w:val="24"/>
        </w:rPr>
        <w:t>услим Магомедович.</w:t>
      </w:r>
    </w:p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Цель программы:  систематизировать теоретические занятия учащихся по основам конструирования и моделирования изобразительного и декоративно-прикладного творчества. В ходе достижений данной цели необходимо: чтобы содержание занятий по «Основам изобразительного и декоративно-прикладного искусства» имели практическую направленность. </w:t>
      </w:r>
    </w:p>
    <w:p w:rsidR="007A4B25" w:rsidRPr="0061130A" w:rsidRDefault="007A4B25" w:rsidP="007A4B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Данная программа призвана также </w:t>
      </w:r>
      <w:proofErr w:type="gramStart"/>
      <w:r w:rsidRPr="0061130A">
        <w:rPr>
          <w:rFonts w:ascii="Times New Roman" w:hAnsi="Times New Roman"/>
          <w:sz w:val="24"/>
          <w:szCs w:val="24"/>
        </w:rPr>
        <w:t>привлечь</w:t>
      </w:r>
      <w:proofErr w:type="gramEnd"/>
      <w:r w:rsidRPr="0061130A">
        <w:rPr>
          <w:rFonts w:ascii="Times New Roman" w:hAnsi="Times New Roman"/>
          <w:sz w:val="24"/>
          <w:szCs w:val="24"/>
        </w:rPr>
        <w:t xml:space="preserve"> детей и подростков, имеющих ограниченные возможности, к занятиям </w:t>
      </w:r>
      <w:proofErr w:type="spellStart"/>
      <w:r w:rsidRPr="0061130A">
        <w:rPr>
          <w:rFonts w:ascii="Times New Roman" w:hAnsi="Times New Roman"/>
          <w:sz w:val="24"/>
          <w:szCs w:val="24"/>
        </w:rPr>
        <w:t>декоративноприкладным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творчеством. Это немаловажно для детей – инвалидов, имеющих нарушения, так как данный дефект влияет не только на речь, но и память. Мышление, внимание, эстетическое восприятие. Чтобы развить эти качества, необходимо заниматься различными видами деятельности </w:t>
      </w:r>
      <w:proofErr w:type="gramStart"/>
      <w:r w:rsidRPr="0061130A">
        <w:rPr>
          <w:rFonts w:ascii="Times New Roman" w:hAnsi="Times New Roman"/>
          <w:sz w:val="24"/>
          <w:szCs w:val="24"/>
        </w:rPr>
        <w:t>ИЗО</w:t>
      </w:r>
      <w:proofErr w:type="gramEnd"/>
      <w:r w:rsidRPr="0061130A">
        <w:rPr>
          <w:rFonts w:ascii="Times New Roman" w:hAnsi="Times New Roman"/>
          <w:sz w:val="24"/>
          <w:szCs w:val="24"/>
        </w:rPr>
        <w:t xml:space="preserve"> и ДПИ. 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B3"/>
    <w:rsid w:val="000558C6"/>
    <w:rsid w:val="002643B3"/>
    <w:rsid w:val="007A4B25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2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2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Home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2023-05-11T11:14:00Z</dcterms:created>
  <dcterms:modified xsi:type="dcterms:W3CDTF">2023-05-11T11:14:00Z</dcterms:modified>
</cp:coreProperties>
</file>