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39" w:rsidRPr="00420B4C" w:rsidRDefault="00BA18EB" w:rsidP="007C4D39">
      <w:pPr>
        <w:jc w:val="center"/>
        <w:rPr>
          <w:rFonts w:ascii="Times New Roman" w:hAnsi="Times New Roman"/>
          <w:b/>
          <w:color w:val="0000FF"/>
          <w:sz w:val="48"/>
        </w:rPr>
      </w:pPr>
      <w:r w:rsidRPr="00420B4C">
        <w:rPr>
          <w:rFonts w:ascii="Times New Roman" w:hAnsi="Times New Roman"/>
          <w:b/>
          <w:color w:val="0000FF"/>
          <w:sz w:val="48"/>
        </w:rPr>
        <w:t>КОЛЛЕКТИВНЫЙ ДОГОВОР</w:t>
      </w:r>
    </w:p>
    <w:p w:rsidR="00834A49" w:rsidRPr="00420B4C" w:rsidRDefault="007C4D39" w:rsidP="00834A49">
      <w:pPr>
        <w:spacing w:after="0" w:line="240" w:lineRule="auto"/>
        <w:jc w:val="both"/>
        <w:rPr>
          <w:rFonts w:ascii="Times New Roman" w:hAnsi="Times New Roman"/>
          <w:sz w:val="36"/>
          <w:szCs w:val="36"/>
        </w:rPr>
      </w:pPr>
      <w:r w:rsidRPr="00420B4C">
        <w:rPr>
          <w:rFonts w:ascii="Times New Roman" w:hAnsi="Times New Roman"/>
          <w:sz w:val="36"/>
          <w:szCs w:val="36"/>
        </w:rPr>
        <w:t>М</w:t>
      </w:r>
      <w:r w:rsidR="00BA18EB" w:rsidRPr="00420B4C">
        <w:rPr>
          <w:rFonts w:ascii="Times New Roman" w:hAnsi="Times New Roman"/>
          <w:sz w:val="36"/>
          <w:szCs w:val="36"/>
        </w:rPr>
        <w:t>униципального общеобразовательного казённого учреждения «</w:t>
      </w:r>
      <w:proofErr w:type="spellStart"/>
      <w:r w:rsidR="00143D67">
        <w:rPr>
          <w:rFonts w:ascii="Times New Roman" w:hAnsi="Times New Roman"/>
          <w:sz w:val="36"/>
          <w:szCs w:val="36"/>
        </w:rPr>
        <w:t>Асахская</w:t>
      </w:r>
      <w:proofErr w:type="spellEnd"/>
      <w:r w:rsidR="00143D67">
        <w:rPr>
          <w:rFonts w:ascii="Times New Roman" w:hAnsi="Times New Roman"/>
          <w:sz w:val="36"/>
          <w:szCs w:val="36"/>
        </w:rPr>
        <w:t xml:space="preserve"> СОШ</w:t>
      </w:r>
      <w:r w:rsidR="00BA18EB" w:rsidRPr="00420B4C">
        <w:rPr>
          <w:rFonts w:ascii="Times New Roman" w:hAnsi="Times New Roman"/>
          <w:sz w:val="36"/>
          <w:szCs w:val="36"/>
        </w:rPr>
        <w:t xml:space="preserve">» </w:t>
      </w:r>
      <w:proofErr w:type="spellStart"/>
      <w:r w:rsidR="00BA18EB" w:rsidRPr="00420B4C">
        <w:rPr>
          <w:rFonts w:ascii="Times New Roman" w:hAnsi="Times New Roman"/>
          <w:sz w:val="36"/>
          <w:szCs w:val="36"/>
        </w:rPr>
        <w:t>с</w:t>
      </w:r>
      <w:proofErr w:type="gramStart"/>
      <w:r w:rsidR="00BA18EB" w:rsidRPr="00420B4C">
        <w:rPr>
          <w:rFonts w:ascii="Times New Roman" w:hAnsi="Times New Roman"/>
          <w:sz w:val="36"/>
          <w:szCs w:val="36"/>
        </w:rPr>
        <w:t>.</w:t>
      </w:r>
      <w:r w:rsidR="00143D67">
        <w:rPr>
          <w:rFonts w:ascii="Times New Roman" w:hAnsi="Times New Roman"/>
          <w:sz w:val="36"/>
          <w:szCs w:val="36"/>
        </w:rPr>
        <w:t>У</w:t>
      </w:r>
      <w:proofErr w:type="gramEnd"/>
      <w:r w:rsidR="00143D67">
        <w:rPr>
          <w:rFonts w:ascii="Times New Roman" w:hAnsi="Times New Roman"/>
          <w:sz w:val="36"/>
          <w:szCs w:val="36"/>
        </w:rPr>
        <w:t>док</w:t>
      </w:r>
      <w:proofErr w:type="spellEnd"/>
      <w:r w:rsidR="00BA18EB" w:rsidRPr="00420B4C">
        <w:rPr>
          <w:rFonts w:ascii="Times New Roman" w:hAnsi="Times New Roman"/>
          <w:sz w:val="36"/>
          <w:szCs w:val="36"/>
        </w:rPr>
        <w:t xml:space="preserve"> ---------------------------------------------------------------------------------------------------------- </w:t>
      </w:r>
    </w:p>
    <w:p w:rsidR="00BA18EB" w:rsidRPr="00420B4C" w:rsidRDefault="00BA18EB" w:rsidP="00834A49">
      <w:pPr>
        <w:spacing w:after="0" w:line="240" w:lineRule="auto"/>
        <w:jc w:val="both"/>
        <w:rPr>
          <w:rFonts w:ascii="Times New Roman" w:hAnsi="Times New Roman"/>
          <w:sz w:val="36"/>
          <w:szCs w:val="36"/>
        </w:rPr>
      </w:pPr>
      <w:r w:rsidRPr="00420B4C">
        <w:rPr>
          <w:rFonts w:ascii="Times New Roman" w:hAnsi="Times New Roman"/>
          <w:sz w:val="36"/>
          <w:szCs w:val="36"/>
          <w:vertAlign w:val="superscript"/>
        </w:rPr>
        <w:t>(полное наименование общеобразовательной организации в соответствии с уставом общеобразовательной организации)</w:t>
      </w:r>
      <w:r w:rsidRPr="00420B4C">
        <w:rPr>
          <w:rFonts w:ascii="Times New Roman" w:hAnsi="Times New Roman"/>
          <w:sz w:val="36"/>
          <w:szCs w:val="36"/>
        </w:rPr>
        <w:t xml:space="preserve"> на 20</w:t>
      </w:r>
      <w:r w:rsidR="00143D67">
        <w:rPr>
          <w:rFonts w:ascii="Times New Roman" w:hAnsi="Times New Roman"/>
          <w:sz w:val="36"/>
          <w:szCs w:val="36"/>
        </w:rPr>
        <w:t>20</w:t>
      </w:r>
      <w:r w:rsidRPr="00420B4C">
        <w:rPr>
          <w:rFonts w:ascii="Times New Roman" w:hAnsi="Times New Roman"/>
          <w:sz w:val="36"/>
          <w:szCs w:val="36"/>
        </w:rPr>
        <w:t xml:space="preserve"> - 202</w:t>
      </w:r>
      <w:r w:rsidR="00143D67">
        <w:rPr>
          <w:rFonts w:ascii="Times New Roman" w:hAnsi="Times New Roman"/>
          <w:sz w:val="36"/>
          <w:szCs w:val="36"/>
        </w:rPr>
        <w:t>2</w:t>
      </w:r>
      <w:r w:rsidRPr="00420B4C">
        <w:rPr>
          <w:rFonts w:ascii="Times New Roman" w:hAnsi="Times New Roman"/>
          <w:sz w:val="36"/>
          <w:szCs w:val="36"/>
        </w:rPr>
        <w:t xml:space="preserve"> годы </w:t>
      </w:r>
    </w:p>
    <w:p w:rsidR="00420B4C" w:rsidRDefault="00420B4C" w:rsidP="007C4D39">
      <w:pPr>
        <w:jc w:val="center"/>
        <w:rPr>
          <w:rFonts w:ascii="Times New Roman" w:hAnsi="Times New Roman"/>
          <w:sz w:val="48"/>
        </w:rPr>
      </w:pPr>
    </w:p>
    <w:p w:rsidR="00420B4C" w:rsidRDefault="00420B4C" w:rsidP="007C4D39">
      <w:pPr>
        <w:jc w:val="center"/>
        <w:rPr>
          <w:rFonts w:ascii="Times New Roman" w:hAnsi="Times New Roman"/>
          <w:sz w:val="48"/>
        </w:rPr>
      </w:pPr>
    </w:p>
    <w:p w:rsidR="007C4D39" w:rsidRPr="00420B4C" w:rsidRDefault="00BA18EB" w:rsidP="007C4D39">
      <w:pPr>
        <w:jc w:val="center"/>
        <w:rPr>
          <w:rFonts w:ascii="Times New Roman" w:hAnsi="Times New Roman"/>
          <w:color w:val="FF0000"/>
          <w:sz w:val="48"/>
        </w:rPr>
      </w:pPr>
      <w:r w:rsidRPr="00420B4C">
        <w:rPr>
          <w:rFonts w:ascii="Times New Roman" w:hAnsi="Times New Roman"/>
          <w:color w:val="FF0000"/>
          <w:sz w:val="48"/>
        </w:rPr>
        <w:t>КОЛЛЕКТИВНЫЙ ДОГОВОР</w:t>
      </w:r>
    </w:p>
    <w:p w:rsidR="00834A49" w:rsidRPr="00420B4C" w:rsidRDefault="00BA18EB" w:rsidP="00834A49">
      <w:pPr>
        <w:spacing w:after="0" w:line="240" w:lineRule="auto"/>
        <w:jc w:val="both"/>
        <w:rPr>
          <w:rFonts w:ascii="Times New Roman" w:hAnsi="Times New Roman"/>
          <w:sz w:val="36"/>
          <w:szCs w:val="36"/>
        </w:rPr>
      </w:pPr>
      <w:r w:rsidRPr="00420B4C">
        <w:rPr>
          <w:rFonts w:ascii="Times New Roman" w:hAnsi="Times New Roman"/>
          <w:sz w:val="36"/>
          <w:szCs w:val="36"/>
        </w:rPr>
        <w:t xml:space="preserve">прошел уведомительную регистрацию в органе по труду ______________________________________ </w:t>
      </w:r>
    </w:p>
    <w:p w:rsidR="00834A49" w:rsidRPr="00420B4C" w:rsidRDefault="00BA18EB" w:rsidP="00834A49">
      <w:pPr>
        <w:spacing w:after="0" w:line="240" w:lineRule="auto"/>
        <w:jc w:val="both"/>
        <w:rPr>
          <w:rFonts w:ascii="Times New Roman" w:hAnsi="Times New Roman"/>
          <w:sz w:val="36"/>
          <w:szCs w:val="36"/>
        </w:rPr>
      </w:pPr>
      <w:r w:rsidRPr="00420B4C">
        <w:rPr>
          <w:rFonts w:ascii="Times New Roman" w:hAnsi="Times New Roman"/>
          <w:sz w:val="36"/>
          <w:szCs w:val="36"/>
          <w:vertAlign w:val="superscript"/>
        </w:rPr>
        <w:t>(указать наименование органа)</w:t>
      </w:r>
      <w:r w:rsidRPr="00420B4C">
        <w:rPr>
          <w:rFonts w:ascii="Times New Roman" w:hAnsi="Times New Roman"/>
          <w:sz w:val="36"/>
          <w:szCs w:val="36"/>
        </w:rPr>
        <w:t xml:space="preserve"> </w:t>
      </w:r>
    </w:p>
    <w:p w:rsidR="00BA18EB" w:rsidRPr="00420B4C" w:rsidRDefault="00BA18EB" w:rsidP="00834A49">
      <w:pPr>
        <w:spacing w:after="0" w:line="240" w:lineRule="auto"/>
        <w:jc w:val="both"/>
        <w:rPr>
          <w:rFonts w:ascii="Times New Roman" w:hAnsi="Times New Roman"/>
          <w:sz w:val="36"/>
          <w:szCs w:val="36"/>
        </w:rPr>
      </w:pPr>
      <w:r w:rsidRPr="00420B4C">
        <w:rPr>
          <w:rFonts w:ascii="Times New Roman" w:hAnsi="Times New Roman"/>
          <w:sz w:val="36"/>
          <w:szCs w:val="36"/>
        </w:rPr>
        <w:t xml:space="preserve">Регистрационный №___ от «___»_____________20__года Руководитель органа по труду (уполномоченного органа)__________ ____________ (должность, </w:t>
      </w:r>
      <w:proofErr w:type="spellStart"/>
      <w:r w:rsidRPr="00420B4C">
        <w:rPr>
          <w:rFonts w:ascii="Times New Roman" w:hAnsi="Times New Roman"/>
          <w:sz w:val="36"/>
          <w:szCs w:val="36"/>
        </w:rPr>
        <w:t>ф.и.о.</w:t>
      </w:r>
      <w:proofErr w:type="spellEnd"/>
      <w:r w:rsidRPr="00420B4C">
        <w:rPr>
          <w:rFonts w:ascii="Times New Roman" w:hAnsi="Times New Roman"/>
          <w:sz w:val="36"/>
          <w:szCs w:val="36"/>
        </w:rPr>
        <w:t xml:space="preserve"> и подпись) </w:t>
      </w:r>
    </w:p>
    <w:p w:rsidR="00834A49" w:rsidRPr="00420B4C" w:rsidRDefault="00834A49" w:rsidP="00BA18EB">
      <w:pPr>
        <w:jc w:val="both"/>
        <w:rPr>
          <w:rFonts w:ascii="Times New Roman" w:hAnsi="Times New Roman"/>
          <w:sz w:val="4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Default="00834A49" w:rsidP="00BA18EB">
      <w:pPr>
        <w:jc w:val="both"/>
        <w:rPr>
          <w:rFonts w:ascii="Times New Roman" w:hAnsi="Times New Roman"/>
          <w:sz w:val="28"/>
        </w:rPr>
      </w:pPr>
    </w:p>
    <w:p w:rsidR="00834A49" w:rsidRPr="00834A49" w:rsidRDefault="00BA18EB" w:rsidP="00420B4C">
      <w:pPr>
        <w:jc w:val="center"/>
        <w:rPr>
          <w:rFonts w:ascii="Times New Roman" w:hAnsi="Times New Roman"/>
          <w:b/>
          <w:sz w:val="28"/>
        </w:rPr>
      </w:pPr>
      <w:r w:rsidRPr="00834A49">
        <w:rPr>
          <w:rFonts w:ascii="Times New Roman" w:hAnsi="Times New Roman"/>
          <w:b/>
          <w:sz w:val="28"/>
        </w:rPr>
        <w:lastRenderedPageBreak/>
        <w:t>2 I. ОБЩИЕ ПОЛОЖЕНИЯ</w:t>
      </w:r>
    </w:p>
    <w:p w:rsidR="00BA18EB" w:rsidRDefault="00BA18EB" w:rsidP="00BA18EB">
      <w:pPr>
        <w:jc w:val="both"/>
        <w:rPr>
          <w:rFonts w:ascii="Times New Roman" w:hAnsi="Times New Roman"/>
          <w:sz w:val="28"/>
        </w:rPr>
      </w:pPr>
      <w:r w:rsidRPr="00BA18EB">
        <w:rPr>
          <w:rFonts w:ascii="Times New Roman" w:hAnsi="Times New Roman"/>
          <w:sz w:val="2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общеобразовательном бюджетном учреждении «Средняя общеобразовательная школа №1» г. Дальнегорска. 1.2. Основой для заключения коллективного договора являются: Конституция РФ; Трудовой кодекс Российской Федерации (далее – ТК РФ); Федеральный закон от 12 января 1996 г. № 10-ФЗ «О профессиональных союзах, их правах и гарантиях деятельности»; Федеральный закон от 29 декабря 2012 г. 273-ФЗ «Об образовании в Российской Федерации»; Соглашение между профсоюзами, работодателями и администрацией </w:t>
      </w:r>
      <w:proofErr w:type="spellStart"/>
      <w:r w:rsidRPr="00BA18EB">
        <w:rPr>
          <w:rFonts w:ascii="Times New Roman" w:hAnsi="Times New Roman"/>
          <w:sz w:val="28"/>
        </w:rPr>
        <w:t>Дальнегорского</w:t>
      </w:r>
      <w:proofErr w:type="spellEnd"/>
      <w:r w:rsidRPr="00BA18EB">
        <w:rPr>
          <w:rFonts w:ascii="Times New Roman" w:hAnsi="Times New Roman"/>
          <w:sz w:val="28"/>
        </w:rPr>
        <w:t xml:space="preserve"> городского округа о регулировании социально-трудовых отношений на 2017-2019 </w:t>
      </w:r>
      <w:proofErr w:type="spellStart"/>
      <w:r w:rsidRPr="00BA18EB">
        <w:rPr>
          <w:rFonts w:ascii="Times New Roman" w:hAnsi="Times New Roman"/>
          <w:sz w:val="28"/>
        </w:rPr>
        <w:t>г.г</w:t>
      </w:r>
      <w:proofErr w:type="spellEnd"/>
      <w:r w:rsidRPr="00BA18EB">
        <w:rPr>
          <w:rFonts w:ascii="Times New Roman" w:hAnsi="Times New Roman"/>
          <w:sz w:val="28"/>
        </w:rPr>
        <w:t xml:space="preserve">., рег. № 4 от 21.03.2017г. 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Сторонами коллективного договора являются: работодатель в лице его представителя – руководителя образовательной организации </w:t>
      </w:r>
      <w:proofErr w:type="spellStart"/>
      <w:r w:rsidRPr="00BA18EB">
        <w:rPr>
          <w:rFonts w:ascii="Times New Roman" w:hAnsi="Times New Roman"/>
          <w:sz w:val="28"/>
        </w:rPr>
        <w:t>Вижицкой</w:t>
      </w:r>
      <w:proofErr w:type="spellEnd"/>
      <w:r w:rsidRPr="00BA18EB">
        <w:rPr>
          <w:rFonts w:ascii="Times New Roman" w:hAnsi="Times New Roman"/>
          <w:sz w:val="28"/>
        </w:rPr>
        <w:t xml:space="preserve"> Ольги Викторовны (далее – работодатель);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Мосиенко Светланы Николаевны (далее – выборный орган первичной профсоюзной организации) 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1.5. Работодатель обязан ознакомить под роспись с текстом коллективного договора всех работников образовательной организации в течение трех дней после его подписания. 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3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1.9. При ликвидации образовательной организации коллективный договор сохраняет свое действие в течение всего срока проведения </w:t>
      </w:r>
      <w:r w:rsidRPr="00BA18EB">
        <w:rPr>
          <w:rFonts w:ascii="Times New Roman" w:hAnsi="Times New Roman"/>
          <w:sz w:val="28"/>
        </w:rPr>
        <w:lastRenderedPageBreak/>
        <w:t xml:space="preserve">ликвидации. 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1.14. Работодатель обязуется обеспечивать гласность содержания и выполнения условий коллективного договора. 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1.16. Настоящий коллективный договор вступает в силу с момента его подписания сторонами и действует в течение 3-х лет. </w:t>
      </w:r>
    </w:p>
    <w:p w:rsidR="00834A49" w:rsidRPr="00834A49" w:rsidRDefault="00BA18EB" w:rsidP="00834A49">
      <w:pPr>
        <w:jc w:val="center"/>
        <w:rPr>
          <w:rFonts w:ascii="Times New Roman" w:hAnsi="Times New Roman"/>
          <w:b/>
          <w:sz w:val="28"/>
        </w:rPr>
      </w:pPr>
      <w:r w:rsidRPr="00834A49">
        <w:rPr>
          <w:rFonts w:ascii="Times New Roman" w:hAnsi="Times New Roman"/>
          <w:b/>
          <w:sz w:val="28"/>
        </w:rPr>
        <w:t>II. ГАРАНТИИ ПРИ ЗАКЛЮЧЕНИИ, ИЗМЕНЕНИИ И РАСТОРЖЕНИИ ТРУДОВОГО ДОГОВОРА</w:t>
      </w:r>
    </w:p>
    <w:p w:rsidR="00BA18EB" w:rsidRDefault="00BA18EB" w:rsidP="00BA18EB">
      <w:pPr>
        <w:jc w:val="both"/>
        <w:rPr>
          <w:rFonts w:ascii="Times New Roman" w:hAnsi="Times New Roman"/>
          <w:sz w:val="28"/>
        </w:rPr>
      </w:pPr>
      <w:r w:rsidRPr="00BA18EB">
        <w:rPr>
          <w:rFonts w:ascii="Times New Roman" w:hAnsi="Times New Roman"/>
          <w:sz w:val="28"/>
        </w:rPr>
        <w:t xml:space="preserve">2. Стороны договорились, что: 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2.2. Работодатель обязуется: 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4 2.2.3. В трудовой договор включать обязательные условия, указанные в статье 57 ТК РФ. 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В трудовом договоре оговаривать объем учебной нагрузки </w:t>
      </w:r>
      <w:r w:rsidRPr="00BA18EB">
        <w:rPr>
          <w:rFonts w:ascii="Times New Roman" w:hAnsi="Times New Roman"/>
          <w:sz w:val="28"/>
        </w:rPr>
        <w:lastRenderedPageBreak/>
        <w:t xml:space="preserve">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2.2.7.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не позднее, чем за три месяца. 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 </w:t>
      </w:r>
      <w:proofErr w:type="spellStart"/>
      <w:r w:rsidRPr="00BA18EB">
        <w:rPr>
          <w:rFonts w:ascii="Times New Roman" w:hAnsi="Times New Roman"/>
          <w:sz w:val="28"/>
        </w:rPr>
        <w:t>предпенсионного</w:t>
      </w:r>
      <w:proofErr w:type="spellEnd"/>
      <w:r w:rsidRPr="00BA18EB">
        <w:rPr>
          <w:rFonts w:ascii="Times New Roman" w:hAnsi="Times New Roman"/>
          <w:sz w:val="28"/>
        </w:rPr>
        <w:t xml:space="preserve"> возраста (за 2 года до пенсии); - проработавшие в организации свыше 10 лет; - одинокие матери, воспитывающие ребенка в возрасте до 16 лет; - одинокие отцы, воспитывающие ребенка в возрасте до 16 лет; - родители, имеющие ребенка – инвалида в возрасте до 18 лет; 5 - награжденные государственными и (или) ведомственными наградами в связи с педагогической деятельностью; -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2.2.9. Обеспечить работнику, увольняемому в связи с ликвидацией организации, сокращением численности или </w:t>
      </w:r>
      <w:r w:rsidRPr="00BA18EB">
        <w:rPr>
          <w:rFonts w:ascii="Times New Roman" w:hAnsi="Times New Roman"/>
          <w:sz w:val="28"/>
        </w:rPr>
        <w:lastRenderedPageBreak/>
        <w:t xml:space="preserve">штата работников организации, право на время для поиска работы (до 3-х часов в неделю) с сохранением среднего заработка. 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2.2.11.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2.2.13.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2.2.14. При направлении работников в служебные командировки норма суточных устанавливается за каждые сутки нахождения в командировке в размерах, соответствующих Учетной политике образовательной организации. 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2.2.16.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 2.2.18. При принятии решений об увольнении работника в случае признания его по результатам аттестации несоответствующим занимаемой должности вслед- 6 </w:t>
      </w:r>
      <w:proofErr w:type="spellStart"/>
      <w:r w:rsidRPr="00BA18EB">
        <w:rPr>
          <w:rFonts w:ascii="Times New Roman" w:hAnsi="Times New Roman"/>
          <w:sz w:val="28"/>
        </w:rPr>
        <w:t>ствие</w:t>
      </w:r>
      <w:proofErr w:type="spellEnd"/>
      <w:r w:rsidRPr="00BA18EB">
        <w:rPr>
          <w:rFonts w:ascii="Times New Roman" w:hAnsi="Times New Roman"/>
          <w:sz w:val="28"/>
        </w:rPr>
        <w:t xml:space="preserve">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w:t>
      </w:r>
      <w:r w:rsidRPr="00BA18EB">
        <w:rPr>
          <w:rFonts w:ascii="Times New Roman" w:hAnsi="Times New Roman"/>
          <w:sz w:val="28"/>
        </w:rPr>
        <w:lastRenderedPageBreak/>
        <w:t xml:space="preserve">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rsidR="00834A49" w:rsidRPr="00834A49" w:rsidRDefault="00BA18EB" w:rsidP="00834A49">
      <w:pPr>
        <w:jc w:val="center"/>
        <w:rPr>
          <w:rFonts w:ascii="Times New Roman" w:hAnsi="Times New Roman"/>
          <w:b/>
          <w:sz w:val="28"/>
        </w:rPr>
      </w:pPr>
      <w:r w:rsidRPr="00834A49">
        <w:rPr>
          <w:rFonts w:ascii="Times New Roman" w:hAnsi="Times New Roman"/>
          <w:b/>
          <w:sz w:val="28"/>
        </w:rPr>
        <w:t>III. РАБОЧЕЕ ВРЕМЯ И ВРЕМЯ ОТДЫХА</w:t>
      </w:r>
    </w:p>
    <w:p w:rsidR="00BA18EB" w:rsidRDefault="00BA18EB" w:rsidP="00BA18EB">
      <w:pPr>
        <w:jc w:val="both"/>
        <w:rPr>
          <w:rFonts w:ascii="Times New Roman" w:hAnsi="Times New Roman"/>
          <w:sz w:val="28"/>
        </w:rPr>
      </w:pPr>
      <w:r w:rsidRPr="00BA18EB">
        <w:rPr>
          <w:rFonts w:ascii="Times New Roman" w:hAnsi="Times New Roman"/>
          <w:sz w:val="28"/>
        </w:rPr>
        <w:t xml:space="preserve">3. Стороны пришли к соглашению о том, что: 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3.2. Для руководителя, заместителей руководителя, руководителей структурных подразделений, работников из числа </w:t>
      </w:r>
      <w:proofErr w:type="spellStart"/>
      <w:r w:rsidRPr="00BA18EB">
        <w:rPr>
          <w:rFonts w:ascii="Times New Roman" w:hAnsi="Times New Roman"/>
          <w:sz w:val="28"/>
        </w:rPr>
        <w:t>административнохозяйственного</w:t>
      </w:r>
      <w:proofErr w:type="spellEnd"/>
      <w:r w:rsidRPr="00BA18EB">
        <w:rPr>
          <w:rFonts w:ascii="Times New Roman" w:hAnsi="Times New Roman"/>
          <w:sz w:val="28"/>
        </w:rPr>
        <w:t xml:space="preserve">,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36 часов в неделю для женщин и 40 часов в неделю для мужчин. 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часов)1 . 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1 Постановление Верховного Совета РСФСР от 01.11.1990 г. № 298/3-1 «О неотложных мерах по улучшению положения женщин, семьи, охраны материнства и детства на селе». 7 3.5. В образовательной организации учебная нагрузка на новый учебный год устанавливается руководителем образовательной организации по согласованию с </w:t>
      </w:r>
      <w:r w:rsidRPr="00BA18EB">
        <w:rPr>
          <w:rFonts w:ascii="Times New Roman" w:hAnsi="Times New Roman"/>
          <w:sz w:val="28"/>
        </w:rPr>
        <w:lastRenderedPageBreak/>
        <w:t xml:space="preserve">выборным органом первичной профсоюзной организации.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 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 3.8.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Объем учебной нагрузки учителей больше или меньше нормы часов за ставку заработной платы устанавливается только с их письменного согласия.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 3.9.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3.10.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 8 3.12. Продолжительность рабочей недели - пятидневная </w:t>
      </w:r>
      <w:r w:rsidRPr="00BA18EB">
        <w:rPr>
          <w:rFonts w:ascii="Times New Roman" w:hAnsi="Times New Roman"/>
          <w:sz w:val="28"/>
        </w:rPr>
        <w:lastRenderedPageBreak/>
        <w:t xml:space="preserve">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Общими выходными днями являются суббота и воскресенье. 3.13.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 В каникулярный период, а также в период отмены учебных занятий </w:t>
      </w:r>
      <w:proofErr w:type="spellStart"/>
      <w:r w:rsidRPr="00BA18EB">
        <w:rPr>
          <w:rFonts w:ascii="Times New Roman" w:hAnsi="Times New Roman"/>
          <w:sz w:val="28"/>
        </w:rPr>
        <w:t>учебновспомогательный</w:t>
      </w:r>
      <w:proofErr w:type="spellEnd"/>
      <w:r w:rsidRPr="00BA18EB">
        <w:rPr>
          <w:rFonts w:ascii="Times New Roman" w:hAnsi="Times New Roman"/>
          <w:sz w:val="28"/>
        </w:rPr>
        <w:t xml:space="preserve">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3.16.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Оплата в повышенном размере производится всем работникам за часы, фактически отработанные в выходной или нерабочий праздничный день. Если на 9 выходной или </w:t>
      </w:r>
      <w:r w:rsidRPr="00BA18EB">
        <w:rPr>
          <w:rFonts w:ascii="Times New Roman" w:hAnsi="Times New Roman"/>
          <w:sz w:val="28"/>
        </w:rPr>
        <w:lastRenderedPageBreak/>
        <w:t xml:space="preserve">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до 24 часов). Привлечение работника к работе в выходные и нерабочие праздничные дни производится по письменному распоряжению работодателя. 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3.19.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 3.20.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(Постановление №466), - 56 календарных дней, остальным работникам предоставляется ежегодный основной оплачиваемый отпуск продолжительностью 28 календарных дня с сохранением места работы (должности) и среднего заработка.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3.21.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письменно извещен не позднее, чем за две недели до его начала. Продление, перенесение, разделение и отзыв из оплачиваемого отпуска производится с согласия работника в случаях, предусмотренных статьями 124-125 ТК РФ. 3.22. В соответствии с законодательством работникам предоставляются ежегодные дополнительные оплачиваемые отпуска: - за работу в районах Крайнего Севера, приравненных к ним местностях, местностях с особыми климатическими условиями 16 календарных дней.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w:t>
      </w:r>
      <w:r w:rsidRPr="00BA18EB">
        <w:rPr>
          <w:rFonts w:ascii="Times New Roman" w:hAnsi="Times New Roman"/>
          <w:sz w:val="28"/>
        </w:rPr>
        <w:lastRenderedPageBreak/>
        <w:t xml:space="preserve">продолжительность дополнительного оплачиваемого отпуска за ненормированный </w:t>
      </w:r>
      <w:proofErr w:type="spellStart"/>
      <w:r w:rsidRPr="00BA18EB">
        <w:rPr>
          <w:rFonts w:ascii="Times New Roman" w:hAnsi="Times New Roman"/>
          <w:sz w:val="28"/>
        </w:rPr>
        <w:t>рабо</w:t>
      </w:r>
      <w:proofErr w:type="spellEnd"/>
      <w:r w:rsidRPr="00BA18EB">
        <w:rPr>
          <w:rFonts w:ascii="Times New Roman" w:hAnsi="Times New Roman"/>
          <w:sz w:val="28"/>
        </w:rPr>
        <w:t xml:space="preserve">- 10 чий день определяется в соответствии со статьей 119 ТК РФ по согласованию с выборным органом первичной профсоюзной организации. 3.23.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3.24.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При исчислении стажа работы при выплате денежной компенсации за неиспользованный отпуск при увольнении необходимо учесть, что: -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 3.25. Стороны договорились о предоставлении работникам образовательной организации дополнительного отпуска без сохранения заработной платы в следующих случаях: - для сопровождения 1 сентября детей младшего школьного возраста в школу - 1 календарный день; - рождения ребенка – до 5 календарных дней; - бракосочетания детей работников – до 5 календарных дней; - бракосочетания работника – до 5 календарных дней; - похорон близких родственников – до 5 календарных дней; - педагогам за ремонтные работы кабинета – 3 календарных дня; - председателю выборного органа первичной профсоюзной организации – 3 календарных дня. 3.26. Исчисление среднего заработка для оплаты ежегодного отпуска производится в соответствии со статьей 139 ТК РФ. 3.27.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11 3.28.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 родителям, воспитывающим детей в возрасте до </w:t>
      </w:r>
      <w:r w:rsidRPr="00BA18EB">
        <w:rPr>
          <w:rFonts w:ascii="Times New Roman" w:hAnsi="Times New Roman"/>
          <w:sz w:val="28"/>
        </w:rPr>
        <w:lastRenderedPageBreak/>
        <w:t xml:space="preserve">14 лет – 14 календарных дней; - в связи с переездом на новое место жительства – 2 календарных дня; - для проводов детей на военную службу – 5 календарных дней; - тяжелого заболевания близкого родственника – до 14 календарных дня; - участникам Великой Отечественной войны – до 35 календарных дней в году; - работающим пенсионерам по старости (по возрасту) – до 14 календарных дней в году;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 работающим инвалидам – до 60 календарных дней в году. 3.29.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3.30. Выборный орган первичной профсоюзной организации обязуется: 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3.30.3. Вносить работодателю представления об устранении выявленных нарушений. </w:t>
      </w:r>
    </w:p>
    <w:p w:rsidR="00834A49" w:rsidRPr="00834A49" w:rsidRDefault="00BA18EB" w:rsidP="00834A49">
      <w:pPr>
        <w:jc w:val="center"/>
        <w:rPr>
          <w:rFonts w:ascii="Times New Roman" w:hAnsi="Times New Roman"/>
          <w:b/>
          <w:sz w:val="28"/>
        </w:rPr>
      </w:pPr>
      <w:r w:rsidRPr="00834A49">
        <w:rPr>
          <w:rFonts w:ascii="Times New Roman" w:hAnsi="Times New Roman"/>
          <w:b/>
          <w:sz w:val="28"/>
        </w:rPr>
        <w:t>IV. ОПЛАТА ТРУДА</w:t>
      </w:r>
    </w:p>
    <w:p w:rsidR="00BA18EB" w:rsidRDefault="00BA18EB" w:rsidP="00BA18EB">
      <w:pPr>
        <w:jc w:val="both"/>
        <w:rPr>
          <w:rFonts w:ascii="Times New Roman" w:hAnsi="Times New Roman"/>
          <w:sz w:val="28"/>
        </w:rPr>
      </w:pPr>
      <w:r w:rsidRPr="00BA18EB">
        <w:rPr>
          <w:rFonts w:ascii="Times New Roman" w:hAnsi="Times New Roman"/>
          <w:sz w:val="28"/>
        </w:rPr>
        <w:t xml:space="preserve">4.1. Заработная плата выплачивается работникам за текущий месяц не реже чем каждые полмесяца в денежной форме. Заработная плата работнику на основании письменного заявления перечисляется на расчетный счет, открытый в кредитной организации. Сроки выплаты заработной платы 25 числа месяца за первую половину месяца и 10 числа окончательный расчет за предыдущий месяц.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При выплате заработной платы работнику вручается расчетный листок, с указанием: 12 - составных частей заработной платы, причитающейся ему за соответствующий период; - размеров и оснований произведенных удержаний; - общей денежной суммы, подлежащей выплате. Форма расчетного листка утверждается работодателем с учетом мнения выборного органа первичной профсоюзной организации. 4.2. Заработная плата исчисляется в соответствии с трудовым законодательством и включает в себя ставки заработной платы, оклады (должностные </w:t>
      </w:r>
      <w:r w:rsidRPr="00BA18EB">
        <w:rPr>
          <w:rFonts w:ascii="Times New Roman" w:hAnsi="Times New Roman"/>
          <w:sz w:val="28"/>
        </w:rPr>
        <w:lastRenderedPageBreak/>
        <w:t xml:space="preserve">оклады);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и др.); выплаты стимулирующего характера. 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1/150 действующей в это время ключевой ставки Центробанка РФ. 4.7. Изменение условий оплаты труда, предусмотренных трудовым договором, осуществляется при наличии следующих оснований: - при присвоении квалификационной категории – со дня вынесения решения аттестационной комиссией; - при изменении (увеличении) продолжительности стажа работы в образовательной организации (выслуга лет); 4.8.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4.9. В период отмены учебных занятий (образовательного процесса) для обучающихся (воспитанников) по санитарно-эпидемиологическим, климатическим 13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 4.10. Выплата вознаграждения за классное руководство педагогическим </w:t>
      </w:r>
      <w:r w:rsidRPr="00BA18EB">
        <w:rPr>
          <w:rFonts w:ascii="Times New Roman" w:hAnsi="Times New Roman"/>
          <w:sz w:val="28"/>
        </w:rPr>
        <w:lastRenderedPageBreak/>
        <w:t xml:space="preserve">работникам образовательной организации производится также и в каникулярный период, не совпадающий с их отпуском. </w:t>
      </w:r>
    </w:p>
    <w:p w:rsidR="00834A49" w:rsidRPr="00834A49" w:rsidRDefault="00BA18EB" w:rsidP="00834A49">
      <w:pPr>
        <w:jc w:val="center"/>
        <w:rPr>
          <w:rFonts w:ascii="Times New Roman" w:hAnsi="Times New Roman"/>
          <w:b/>
          <w:sz w:val="28"/>
        </w:rPr>
      </w:pPr>
      <w:r w:rsidRPr="00834A49">
        <w:rPr>
          <w:rFonts w:ascii="Times New Roman" w:hAnsi="Times New Roman"/>
          <w:b/>
          <w:sz w:val="28"/>
        </w:rPr>
        <w:t>V. СОЦИАЛЬНЫЕ ГАРАНТИИ И ЛЬГОТЫ</w:t>
      </w:r>
    </w:p>
    <w:p w:rsidR="00BA18EB" w:rsidRDefault="00BA18EB" w:rsidP="00BA18EB">
      <w:pPr>
        <w:jc w:val="both"/>
        <w:rPr>
          <w:rFonts w:ascii="Times New Roman" w:hAnsi="Times New Roman"/>
          <w:sz w:val="28"/>
        </w:rPr>
      </w:pPr>
      <w:r w:rsidRPr="00BA18EB">
        <w:rPr>
          <w:rFonts w:ascii="Times New Roman" w:hAnsi="Times New Roman"/>
          <w:sz w:val="28"/>
        </w:rPr>
        <w:t xml:space="preserve">5. Стороны пришли к соглашению о том, что: 5.1. Гарантии и компенсации работникам предоставляются в следующих случаях: - при заключении трудового договора (гл. 10, 11 ТК РФ); - при переводе на другую работу (гл. 12 ТК РФ); - при расторжении трудового договора (гл. 13 ТК РФ); - по вопросам оплаты труда (гл. 20-22 ТК РФ); - при направлении в служебные командировки (гл. 24 ТК РФ); - при совмещении работы с обучением (гл. 26 ТК РФ); - при предоставлении ежегодного оплачиваемого отпуска (гл. 19 ТК РФ); - в связи с задержкой выдачи трудовой книжки при увольнении (ст. 84.1 ТК РФ); - в других случаях, предусмотренных трудовым законодательством. 5.2. Работодатель обязуется: 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 при выходе на работу после нахождения в отпуске по беременности и родам, по уходу за ребенком;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 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w:t>
      </w:r>
    </w:p>
    <w:p w:rsidR="00834A49" w:rsidRPr="00834A49" w:rsidRDefault="00834A49" w:rsidP="00834A49">
      <w:pPr>
        <w:jc w:val="center"/>
        <w:rPr>
          <w:rFonts w:ascii="Times New Roman" w:hAnsi="Times New Roman"/>
          <w:b/>
          <w:sz w:val="28"/>
        </w:rPr>
      </w:pPr>
      <w:r w:rsidRPr="00834A49">
        <w:rPr>
          <w:rFonts w:ascii="Times New Roman" w:hAnsi="Times New Roman"/>
          <w:b/>
          <w:sz w:val="28"/>
        </w:rPr>
        <w:t>VI. ОХРАНА ТРУДА И ЗДОРОВЬЯ</w:t>
      </w:r>
    </w:p>
    <w:p w:rsidR="00BA18EB" w:rsidRDefault="00BA18EB" w:rsidP="00BA18EB">
      <w:pPr>
        <w:jc w:val="both"/>
        <w:rPr>
          <w:rFonts w:ascii="Times New Roman" w:hAnsi="Times New Roman"/>
          <w:sz w:val="28"/>
        </w:rPr>
      </w:pPr>
      <w:r w:rsidRPr="00BA18EB">
        <w:rPr>
          <w:rFonts w:ascii="Times New Roman" w:hAnsi="Times New Roman"/>
          <w:sz w:val="28"/>
        </w:rPr>
        <w:t xml:space="preserve"> 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(Приложение № 2). 6.1. Работодатель обязуется: 6.1.1. Обеспечивать безопасные и здоровые условия труда при проведении образовательного процесса. 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w:t>
      </w:r>
      <w:r w:rsidRPr="00BA18EB">
        <w:rPr>
          <w:rFonts w:ascii="Times New Roman" w:hAnsi="Times New Roman"/>
          <w:sz w:val="28"/>
        </w:rPr>
        <w:lastRenderedPageBreak/>
        <w:t xml:space="preserve">затрат на образовательные услуги (ст. 226 ТК РФ). 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 6.1.4. Проводить обучение по охране труда и проверку знаний требований охраны труда работников образовательных организаций не реже 1 раза в три года. 6.1.5. Обеспечивать проверку знаний работников образовательной организации по охране труда к началу учебного года. 6.1.6. Обеспечить наличие правил, инструкций, журналов инструктажа и других обязательных материалов на рабочих местах. 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 6.1.8. Обеспечивать проведение в установленном порядке работ по специальной оценке условий труда на рабочих местах. 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6.1.10.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(Приложение №4). 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6.1.12. Обеспечивать установленный санитарными нормами тепловой режим в помещениях. 6.1.13. Проводить своевременное расследование несчастных случаев на производстве в соответствии с действующим законодательством и вести их учет. 6.1.14. Обеспечивать соблюдение работниками требований, правил и инструкций по охране труда. 6.1.15.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 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15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6.2. Работодатель гарантирует наличие оборудованного помещения для отдыха и приема пищи работников образовательной организации. 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6.4. Работники обязуются: 6.4.1. Соблюдать требования охраны труда, установленные законами и иными </w:t>
      </w:r>
      <w:r w:rsidRPr="00BA18EB">
        <w:rPr>
          <w:rFonts w:ascii="Times New Roman" w:hAnsi="Times New Roman"/>
          <w:sz w:val="28"/>
        </w:rPr>
        <w:lastRenderedPageBreak/>
        <w:t xml:space="preserve">нормативными правовыми актами, а также правилами и инструкциями по охране труда. 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6.4.4. Правильно применять средства индивидуальной и коллективной защиты. 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834A49" w:rsidRPr="00834A49" w:rsidRDefault="00BA18EB" w:rsidP="00834A49">
      <w:pPr>
        <w:jc w:val="center"/>
        <w:rPr>
          <w:rFonts w:ascii="Times New Roman" w:hAnsi="Times New Roman"/>
          <w:b/>
          <w:sz w:val="28"/>
        </w:rPr>
      </w:pPr>
      <w:r w:rsidRPr="00834A49">
        <w:rPr>
          <w:rFonts w:ascii="Times New Roman" w:hAnsi="Times New Roman"/>
          <w:b/>
          <w:sz w:val="28"/>
        </w:rPr>
        <w:t>VII. ГАРАНТИИ ПРОФСОЮЗНОЙ ДЕЯТЕЛЬНОСТИ</w:t>
      </w:r>
    </w:p>
    <w:p w:rsidR="00BA18EB" w:rsidRDefault="00BA18EB" w:rsidP="00BA18EB">
      <w:pPr>
        <w:jc w:val="both"/>
        <w:rPr>
          <w:rFonts w:ascii="Times New Roman" w:hAnsi="Times New Roman"/>
          <w:sz w:val="28"/>
        </w:rPr>
      </w:pPr>
      <w:r w:rsidRPr="00BA18EB">
        <w:rPr>
          <w:rFonts w:ascii="Times New Roman" w:hAnsi="Times New Roman"/>
          <w:sz w:val="28"/>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16 союзах, их правах и гарантиях деятельности», иными федеральными законами, настоящим коллективным договором работодатель обязуется: 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7.3.2. Соблюдать права профсоюза, установленные законодательством и настоящим коллективным договором (глава 58 ТК РФ); 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w:t>
      </w:r>
      <w:r w:rsidRPr="00BA18EB">
        <w:rPr>
          <w:rFonts w:ascii="Times New Roman" w:hAnsi="Times New Roman"/>
          <w:sz w:val="28"/>
        </w:rPr>
        <w:lastRenderedPageBreak/>
        <w:t xml:space="preserve">правах и гарантиях деятельности»); 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7.4. Взаимодействие работодателя с выборным органом первичной профсоюзной организации осуществляется посредством: - учета мотивированного мнения выборного органа первичной профсоюзной организации в порядке, установленном статьями 372 и 373 ТК РФ; -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7.5. С учетом мнения выборного органа первичной профсоюзной организации производится: - установление системы оплаты труда работников, включая порядок стимулирования труда в организации (статья 144 ТК РФ); 17 - принятие правил внутреннего трудового распорядка (статья 190 ТК РФ); - составление графиков сменности (статья 103 ТК РФ); - установление сроков выплаты заработной платы работникам (статья 136 ТК РФ); - привлечение к сверхурочным работам (статья 99 ТК РФ); - установление режима работы с разделением рабочего дня на части с перерывом 2 и более часа и порядка компенсации такого режима работы (ст. 100 ТК РФ); - привлечение к работе в выходные и нерабочие праздничные дни (статья 113 ТК РФ); - установление очередности предоставления отпусков (статья 123 ТК РФ); - принятие решений о режиме работы в каникулярный период и период отмены образовательного процесса по санитарно-эпидемиологическим, климатическим и </w:t>
      </w:r>
      <w:r w:rsidRPr="00BA18EB">
        <w:rPr>
          <w:rFonts w:ascii="Times New Roman" w:hAnsi="Times New Roman"/>
          <w:sz w:val="28"/>
        </w:rPr>
        <w:lastRenderedPageBreak/>
        <w:t xml:space="preserve">другим основаниям (статья 100 ТК РФ); - принятие решения о временном введении режима неполного рабочего времени при угрозе массовых увольнений и его отмены (статья 180 ТК РФ); - утверждение формы расчетного листка (статья 136 ТК РФ); -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 определение сроков проведения специальной оценки условий труда (статья 22 ТК РФ); - формирование аттестационной комиссии в образовательной организации (статья 82 ТК РФ); - формирование комиссии по урегулированию споров между участниками образовательных отношений; - принятие локальных нормативных актов организации, закрепляющих нормы профессиональной этики педагогических работников; - изменение условий труда (статья 74 ТК РФ). 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 сокращение численности или штата работников организации (статьи 81, 82, 373 ТК РФ);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 неоднократное неисполнение работником без уважительных причин трудовых обязанностей, если он имеет дисциплинарное взыскание (статьи 81, 82, 373 ТК РФ); - повторное в течение одного года грубое нарушение устава организации, осуществляющей образовательную деятельность (пункт 1 статьи 336 ТК РФ); -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7.7. По согласованию с выборным органом первичной профсоюзной организации производится: 18 - установление перечня должностей работников с ненормированным рабочим днем (статья 101 ТК РФ); - представление к присвоению почетных званий (статья 191 ТК РФ); - представление к награждению отраслевыми наградами и иными наградами (статья 191 ТК РФ); - установление размеров повышенной заработной платы за вредные и (или) опасные и иные особые условия труда (статья 147 ТК РФ); - установление размеров повышения заработной платы в ночное время (статья 154 ТК РФ); - распределение учебной нагрузки (статья 100 ТК РФ); - утверждение расписания занятий (статья 100 ТК РФ); - установление, изменение размеров выплат стимулирующего характера (статьи 135, 144 ТК РФ); - распределение премиальных выплат и использование фонда экономии заработной платы (статьи 135, 144 ТК РФ); 7.8. С предварительного согласия выборного органа первичной профсоюзной организации производится: -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 временный перевод работников, являющихся членами выборного </w:t>
      </w:r>
      <w:r w:rsidRPr="00BA18EB">
        <w:rPr>
          <w:rFonts w:ascii="Times New Roman" w:hAnsi="Times New Roman"/>
          <w:sz w:val="28"/>
        </w:rPr>
        <w:lastRenderedPageBreak/>
        <w:t>органа первичной профсоюзной организации, на другую работу в случаях, предусмотренных частью 3 статьи 72.2. ТК РФ; -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 сокращение численности или штата работников организации (пункт 2 части 1 статьи 81 ТК РФ);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19 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34A49" w:rsidRPr="00834A49" w:rsidRDefault="00BA18EB" w:rsidP="00834A49">
      <w:pPr>
        <w:jc w:val="center"/>
        <w:rPr>
          <w:rFonts w:ascii="Times New Roman" w:hAnsi="Times New Roman"/>
          <w:b/>
          <w:sz w:val="28"/>
        </w:rPr>
      </w:pPr>
      <w:r w:rsidRPr="00834A49">
        <w:rPr>
          <w:rFonts w:ascii="Times New Roman" w:hAnsi="Times New Roman"/>
          <w:b/>
          <w:sz w:val="28"/>
        </w:rPr>
        <w:t>VIII. ОБЯЗАТЕЛЬСТВА ВЫБОРНОГО ОРГАНА ПЕРВИЧНОЙ ПРОФСОЮЗНОЙ ОРГАНИЗАЦИИ</w:t>
      </w:r>
    </w:p>
    <w:p w:rsidR="00BA18EB" w:rsidRDefault="00BA18EB" w:rsidP="00BA18EB">
      <w:pPr>
        <w:jc w:val="both"/>
        <w:rPr>
          <w:rFonts w:ascii="Times New Roman" w:hAnsi="Times New Roman"/>
          <w:sz w:val="28"/>
        </w:rPr>
      </w:pPr>
      <w:r w:rsidRPr="00BA18EB">
        <w:rPr>
          <w:rFonts w:ascii="Times New Roman" w:hAnsi="Times New Roman"/>
          <w:sz w:val="28"/>
        </w:rPr>
        <w:t xml:space="preserve">8. Выборный орган первичной профсоюзной организации обязуется: 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Представлять во </w:t>
      </w:r>
      <w:r w:rsidRPr="00BA18EB">
        <w:rPr>
          <w:rFonts w:ascii="Times New Roman" w:hAnsi="Times New Roman"/>
          <w:sz w:val="28"/>
        </w:rPr>
        <w:lastRenderedPageBreak/>
        <w:t xml:space="preserve">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w:t>
      </w:r>
      <w:proofErr w:type="spellStart"/>
      <w:r w:rsidRPr="00BA18EB">
        <w:rPr>
          <w:rFonts w:ascii="Times New Roman" w:hAnsi="Times New Roman"/>
          <w:sz w:val="28"/>
        </w:rPr>
        <w:t>организациипредставлять</w:t>
      </w:r>
      <w:proofErr w:type="spellEnd"/>
      <w:r w:rsidRPr="00BA18EB">
        <w:rPr>
          <w:rFonts w:ascii="Times New Roman" w:hAnsi="Times New Roman"/>
          <w:sz w:val="28"/>
        </w:rPr>
        <w:t xml:space="preserve"> их интересы и перечисляют ежемесячно денежные средства из заработной платы на счет первичной профсоюзной организации. 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8.3.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8.4. Осуществлять контроль за охраной труда в образовательной организации. 8.5. Представлять и защищать трудовые права членов профсоюза в комиссии по трудовым спорам и в суде. 8.6. Осуществлять контроль за правильностью и своевременностью предоставления работникам отпусков и их оплаты. 8.7.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 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8.9. Осуществлять проверку правильности удержания и перечисления на счет первичной профсоюзной организации членских профсоюзных взносов. 8.10. Информировать членов Профсоюза о своей работе, о деятельности выборных профсоюзных органов. 20 8.11. Организовывать физкультурно-оздоровительную и </w:t>
      </w:r>
      <w:proofErr w:type="spellStart"/>
      <w:r w:rsidRPr="00BA18EB">
        <w:rPr>
          <w:rFonts w:ascii="Times New Roman" w:hAnsi="Times New Roman"/>
          <w:sz w:val="28"/>
        </w:rPr>
        <w:t>культурномассовую</w:t>
      </w:r>
      <w:proofErr w:type="spellEnd"/>
      <w:r w:rsidRPr="00BA18EB">
        <w:rPr>
          <w:rFonts w:ascii="Times New Roman" w:hAnsi="Times New Roman"/>
          <w:sz w:val="28"/>
        </w:rPr>
        <w:t xml:space="preserve"> работу для членов профсоюза и других работников образовательной организации. 8.12. Содействовать оздоровлению детей работников образовательной организации. 8.13. Ходатайствовать о присвоении почетных званий, представлении к наградам работников образовательной организации. </w:t>
      </w:r>
    </w:p>
    <w:p w:rsidR="00834A49" w:rsidRPr="00834A49" w:rsidRDefault="00BA18EB" w:rsidP="00834A49">
      <w:pPr>
        <w:jc w:val="center"/>
        <w:rPr>
          <w:rFonts w:ascii="Times New Roman" w:hAnsi="Times New Roman"/>
          <w:b/>
          <w:sz w:val="28"/>
        </w:rPr>
      </w:pPr>
      <w:r w:rsidRPr="00834A49">
        <w:rPr>
          <w:rFonts w:ascii="Times New Roman" w:hAnsi="Times New Roman"/>
          <w:b/>
          <w:sz w:val="28"/>
        </w:rPr>
        <w:t>IX. КОНТРОЛЬ ЗА ВЫПОЛНЕНИЕМ КОЛЛЕКТИВНОГО ДОГОВОРА. ОТВЕТСТВЕННОСТЬ СТОРОН КОЛЛЕКТИВНОГО ДОГОВОРА</w:t>
      </w:r>
    </w:p>
    <w:p w:rsidR="007C4D39" w:rsidRDefault="00BA18EB" w:rsidP="00BA18EB">
      <w:pPr>
        <w:jc w:val="both"/>
        <w:rPr>
          <w:rFonts w:ascii="Times New Roman" w:hAnsi="Times New Roman"/>
          <w:sz w:val="28"/>
        </w:rPr>
      </w:pPr>
      <w:r w:rsidRPr="00BA18EB">
        <w:rPr>
          <w:rFonts w:ascii="Times New Roman" w:hAnsi="Times New Roman"/>
          <w:sz w:val="28"/>
        </w:rPr>
        <w:t xml:space="preserve">9. Стороны договорились: 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9.3. Разъяснять условия коллективного договора работникам образовательной организации. 9.4.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 </w:t>
      </w:r>
    </w:p>
    <w:p w:rsidR="007C4D39" w:rsidRDefault="00BA18EB" w:rsidP="00834A49">
      <w:pPr>
        <w:jc w:val="center"/>
        <w:rPr>
          <w:rFonts w:ascii="Times New Roman" w:hAnsi="Times New Roman"/>
          <w:sz w:val="28"/>
        </w:rPr>
      </w:pPr>
      <w:r w:rsidRPr="007C4D39">
        <w:rPr>
          <w:rFonts w:ascii="Times New Roman" w:hAnsi="Times New Roman"/>
          <w:b/>
          <w:sz w:val="28"/>
        </w:rPr>
        <w:t>От работодателя:</w:t>
      </w:r>
      <w:r w:rsidRPr="00BA18EB">
        <w:rPr>
          <w:rFonts w:ascii="Times New Roman" w:hAnsi="Times New Roman"/>
          <w:sz w:val="28"/>
        </w:rPr>
        <w:t xml:space="preserve"> </w:t>
      </w:r>
      <w:r w:rsidR="007C4D39" w:rsidRPr="00BA18EB">
        <w:rPr>
          <w:rFonts w:ascii="Times New Roman" w:hAnsi="Times New Roman"/>
          <w:sz w:val="28"/>
        </w:rPr>
        <w:t>Директор</w:t>
      </w:r>
    </w:p>
    <w:p w:rsidR="007C4D39" w:rsidRDefault="007C4D39" w:rsidP="00834A49">
      <w:pPr>
        <w:jc w:val="center"/>
        <w:rPr>
          <w:rFonts w:ascii="Times New Roman" w:hAnsi="Times New Roman"/>
          <w:sz w:val="28"/>
        </w:rPr>
      </w:pPr>
      <w:r>
        <w:rPr>
          <w:rFonts w:ascii="Times New Roman" w:hAnsi="Times New Roman"/>
          <w:sz w:val="28"/>
        </w:rPr>
        <w:lastRenderedPageBreak/>
        <w:t>МКОУ «</w:t>
      </w:r>
      <w:proofErr w:type="spellStart"/>
      <w:r w:rsidR="00143D67">
        <w:rPr>
          <w:rFonts w:ascii="Times New Roman" w:hAnsi="Times New Roman"/>
          <w:sz w:val="28"/>
        </w:rPr>
        <w:t>Асахская</w:t>
      </w:r>
      <w:proofErr w:type="spellEnd"/>
      <w:r w:rsidR="00143D67">
        <w:rPr>
          <w:rFonts w:ascii="Times New Roman" w:hAnsi="Times New Roman"/>
          <w:sz w:val="28"/>
        </w:rPr>
        <w:t xml:space="preserve"> СОШ»_________/К.К. Курбанов </w:t>
      </w:r>
      <w:r>
        <w:rPr>
          <w:rFonts w:ascii="Times New Roman" w:hAnsi="Times New Roman"/>
          <w:sz w:val="28"/>
        </w:rPr>
        <w:t>/</w:t>
      </w:r>
    </w:p>
    <w:p w:rsidR="007C4D39" w:rsidRDefault="00BA18EB" w:rsidP="00834A49">
      <w:pPr>
        <w:jc w:val="center"/>
        <w:rPr>
          <w:rFonts w:ascii="Times New Roman" w:hAnsi="Times New Roman"/>
          <w:sz w:val="28"/>
        </w:rPr>
      </w:pPr>
      <w:r w:rsidRPr="007C4D39">
        <w:rPr>
          <w:rFonts w:ascii="Times New Roman" w:hAnsi="Times New Roman"/>
          <w:b/>
          <w:sz w:val="28"/>
        </w:rPr>
        <w:t>От работников:</w:t>
      </w:r>
      <w:r w:rsidRPr="00BA18EB">
        <w:rPr>
          <w:rFonts w:ascii="Times New Roman" w:hAnsi="Times New Roman"/>
          <w:sz w:val="28"/>
        </w:rPr>
        <w:t xml:space="preserve"> Председате</w:t>
      </w:r>
      <w:r w:rsidR="007C4D39">
        <w:rPr>
          <w:rFonts w:ascii="Times New Roman" w:hAnsi="Times New Roman"/>
          <w:sz w:val="28"/>
        </w:rPr>
        <w:t xml:space="preserve">ль </w:t>
      </w:r>
      <w:r w:rsidRPr="00BA18EB">
        <w:rPr>
          <w:rFonts w:ascii="Times New Roman" w:hAnsi="Times New Roman"/>
          <w:sz w:val="28"/>
        </w:rPr>
        <w:t>первичной профсоюзной организации</w:t>
      </w:r>
    </w:p>
    <w:p w:rsidR="00254A7F" w:rsidRPr="00BA18EB" w:rsidRDefault="007C4D39" w:rsidP="00834A49">
      <w:pPr>
        <w:jc w:val="center"/>
        <w:rPr>
          <w:rFonts w:ascii="Times New Roman" w:hAnsi="Times New Roman"/>
          <w:sz w:val="28"/>
        </w:rPr>
      </w:pPr>
      <w:r>
        <w:rPr>
          <w:rFonts w:ascii="Times New Roman" w:hAnsi="Times New Roman"/>
          <w:sz w:val="28"/>
        </w:rPr>
        <w:t>МКОУ «</w:t>
      </w:r>
      <w:proofErr w:type="spellStart"/>
      <w:r w:rsidR="00143D67">
        <w:rPr>
          <w:rFonts w:ascii="Times New Roman" w:hAnsi="Times New Roman"/>
          <w:sz w:val="28"/>
        </w:rPr>
        <w:t>Асахская</w:t>
      </w:r>
      <w:proofErr w:type="spellEnd"/>
      <w:r w:rsidR="00143D67">
        <w:rPr>
          <w:rFonts w:ascii="Times New Roman" w:hAnsi="Times New Roman"/>
          <w:sz w:val="28"/>
        </w:rPr>
        <w:t xml:space="preserve"> СОШ</w:t>
      </w:r>
      <w:r>
        <w:rPr>
          <w:rFonts w:ascii="Times New Roman" w:hAnsi="Times New Roman"/>
          <w:sz w:val="28"/>
        </w:rPr>
        <w:t>»_________/</w:t>
      </w:r>
      <w:proofErr w:type="spellStart"/>
      <w:r>
        <w:rPr>
          <w:rFonts w:ascii="Times New Roman" w:hAnsi="Times New Roman"/>
          <w:sz w:val="28"/>
        </w:rPr>
        <w:t>А.</w:t>
      </w:r>
      <w:r w:rsidR="00143D67">
        <w:rPr>
          <w:rFonts w:ascii="Times New Roman" w:hAnsi="Times New Roman"/>
          <w:sz w:val="28"/>
        </w:rPr>
        <w:t>М.Магомедов</w:t>
      </w:r>
      <w:bookmarkStart w:id="0" w:name="_GoBack"/>
      <w:bookmarkEnd w:id="0"/>
      <w:proofErr w:type="spellEnd"/>
      <w:r>
        <w:rPr>
          <w:rFonts w:ascii="Times New Roman" w:hAnsi="Times New Roman"/>
          <w:sz w:val="28"/>
        </w:rPr>
        <w:t>/</w:t>
      </w:r>
    </w:p>
    <w:sectPr w:rsidR="00254A7F" w:rsidRPr="00BA18EB" w:rsidSect="00BA18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EB"/>
    <w:rsid w:val="00143D67"/>
    <w:rsid w:val="00254A7F"/>
    <w:rsid w:val="002C695A"/>
    <w:rsid w:val="00420B4C"/>
    <w:rsid w:val="007C4D39"/>
    <w:rsid w:val="00834A49"/>
    <w:rsid w:val="00BA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5A"/>
    <w:pPr>
      <w:spacing w:after="200" w:line="276" w:lineRule="auto"/>
    </w:pPr>
    <w:rPr>
      <w:sz w:val="22"/>
      <w:szCs w:val="22"/>
    </w:rPr>
  </w:style>
  <w:style w:type="paragraph" w:styleId="1">
    <w:name w:val="heading 1"/>
    <w:basedOn w:val="a"/>
    <w:next w:val="a"/>
    <w:link w:val="10"/>
    <w:uiPriority w:val="9"/>
    <w:qFormat/>
    <w:rsid w:val="002C695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95A"/>
    <w:rPr>
      <w:rFonts w:asciiTheme="majorHAnsi" w:eastAsiaTheme="majorEastAsia" w:hAnsiTheme="majorHAnsi" w:cstheme="majorBidi"/>
      <w:b/>
      <w:bCs/>
      <w:kern w:val="32"/>
      <w:sz w:val="32"/>
      <w:szCs w:val="32"/>
    </w:rPr>
  </w:style>
  <w:style w:type="character" w:styleId="a3">
    <w:name w:val="Strong"/>
    <w:uiPriority w:val="22"/>
    <w:qFormat/>
    <w:rsid w:val="002C69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5A"/>
    <w:pPr>
      <w:spacing w:after="200" w:line="276" w:lineRule="auto"/>
    </w:pPr>
    <w:rPr>
      <w:sz w:val="22"/>
      <w:szCs w:val="22"/>
    </w:rPr>
  </w:style>
  <w:style w:type="paragraph" w:styleId="1">
    <w:name w:val="heading 1"/>
    <w:basedOn w:val="a"/>
    <w:next w:val="a"/>
    <w:link w:val="10"/>
    <w:uiPriority w:val="9"/>
    <w:qFormat/>
    <w:rsid w:val="002C695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95A"/>
    <w:rPr>
      <w:rFonts w:asciiTheme="majorHAnsi" w:eastAsiaTheme="majorEastAsia" w:hAnsiTheme="majorHAnsi" w:cstheme="majorBidi"/>
      <w:b/>
      <w:bCs/>
      <w:kern w:val="32"/>
      <w:sz w:val="32"/>
      <w:szCs w:val="32"/>
    </w:rPr>
  </w:style>
  <w:style w:type="character" w:styleId="a3">
    <w:name w:val="Strong"/>
    <w:uiPriority w:val="22"/>
    <w:qFormat/>
    <w:rsid w:val="002C6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8290</Words>
  <Characters>47258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Осман</cp:lastModifiedBy>
  <cp:revision>3</cp:revision>
  <dcterms:created xsi:type="dcterms:W3CDTF">2019-08-05T13:02:00Z</dcterms:created>
  <dcterms:modified xsi:type="dcterms:W3CDTF">2022-12-10T20:05:00Z</dcterms:modified>
</cp:coreProperties>
</file>