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BFC3B" w14:textId="6A5D88E9" w:rsidR="000D27A9" w:rsidRDefault="00BD06DB" w:rsidP="00BD06DB">
      <w:pPr>
        <w:pStyle w:val="1"/>
        <w:spacing w:after="100"/>
        <w:ind w:firstLine="300"/>
        <w:jc w:val="both"/>
      </w:pPr>
      <w:r>
        <w:t xml:space="preserve">                               </w:t>
      </w:r>
      <w:r w:rsidR="000D27A9">
        <w:rPr>
          <w:noProof/>
        </w:rPr>
        <w:drawing>
          <wp:inline distT="0" distB="0" distL="0" distR="0" wp14:anchorId="6B0B8C1F" wp14:editId="4D7A5D63">
            <wp:extent cx="5928360" cy="7680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</w:p>
    <w:p w14:paraId="6F42E337" w14:textId="77777777" w:rsidR="000D27A9" w:rsidRDefault="00BD06DB" w:rsidP="000D27A9">
      <w:pPr>
        <w:pStyle w:val="1"/>
        <w:spacing w:after="100"/>
        <w:ind w:firstLine="300"/>
        <w:jc w:val="both"/>
      </w:pPr>
      <w:r>
        <w:t xml:space="preserve">       </w:t>
      </w:r>
      <w:bookmarkStart w:id="0" w:name="bookmark37"/>
      <w:bookmarkEnd w:id="0"/>
    </w:p>
    <w:p w14:paraId="328244C0" w14:textId="77777777" w:rsidR="000D27A9" w:rsidRDefault="000D27A9" w:rsidP="000D27A9">
      <w:pPr>
        <w:pStyle w:val="1"/>
        <w:spacing w:after="100"/>
        <w:ind w:firstLine="300"/>
        <w:jc w:val="both"/>
        <w:rPr>
          <w:color w:val="000000"/>
          <w:sz w:val="24"/>
          <w:szCs w:val="24"/>
        </w:rPr>
      </w:pPr>
    </w:p>
    <w:p w14:paraId="379C966D" w14:textId="77777777" w:rsidR="000D27A9" w:rsidRDefault="000D27A9" w:rsidP="000D27A9">
      <w:pPr>
        <w:pStyle w:val="1"/>
        <w:spacing w:after="100"/>
        <w:ind w:firstLine="300"/>
        <w:jc w:val="both"/>
        <w:rPr>
          <w:color w:val="000000"/>
          <w:sz w:val="24"/>
          <w:szCs w:val="24"/>
        </w:rPr>
      </w:pPr>
    </w:p>
    <w:p w14:paraId="74FD5A6A" w14:textId="77777777" w:rsidR="000D27A9" w:rsidRDefault="000D27A9" w:rsidP="000D27A9">
      <w:pPr>
        <w:pStyle w:val="1"/>
        <w:spacing w:after="100"/>
        <w:ind w:firstLine="300"/>
        <w:jc w:val="both"/>
        <w:rPr>
          <w:color w:val="000000"/>
          <w:sz w:val="24"/>
          <w:szCs w:val="24"/>
        </w:rPr>
      </w:pPr>
    </w:p>
    <w:p w14:paraId="474881A1" w14:textId="77777777" w:rsidR="000D27A9" w:rsidRDefault="000D27A9" w:rsidP="000D27A9">
      <w:pPr>
        <w:pStyle w:val="1"/>
        <w:spacing w:after="100"/>
        <w:ind w:firstLine="300"/>
        <w:jc w:val="both"/>
        <w:rPr>
          <w:color w:val="000000"/>
          <w:sz w:val="24"/>
          <w:szCs w:val="24"/>
        </w:rPr>
      </w:pPr>
    </w:p>
    <w:p w14:paraId="77DF7264" w14:textId="205B99BE" w:rsidR="00BD06DB" w:rsidRDefault="000D27A9" w:rsidP="000D27A9">
      <w:pPr>
        <w:pStyle w:val="1"/>
        <w:spacing w:after="100"/>
        <w:ind w:firstLine="300"/>
        <w:jc w:val="both"/>
      </w:pPr>
      <w:r>
        <w:rPr>
          <w:color w:val="000000"/>
          <w:sz w:val="24"/>
          <w:szCs w:val="24"/>
        </w:rPr>
        <w:lastRenderedPageBreak/>
        <w:t xml:space="preserve">7. </w:t>
      </w:r>
      <w:r w:rsidR="00BD06DB">
        <w:rPr>
          <w:color w:val="000000"/>
          <w:sz w:val="24"/>
          <w:szCs w:val="24"/>
        </w:rPr>
        <w:t>В целях организации работы Комиссия избирает из своего состава председателя и секретаря.</w:t>
      </w:r>
    </w:p>
    <w:p w14:paraId="52344C28" w14:textId="77777777" w:rsidR="00BD06DB" w:rsidRDefault="00BD06DB" w:rsidP="000D27A9">
      <w:pPr>
        <w:pStyle w:val="40"/>
        <w:keepNext/>
        <w:keepLines/>
        <w:numPr>
          <w:ilvl w:val="0"/>
          <w:numId w:val="2"/>
        </w:numPr>
        <w:tabs>
          <w:tab w:val="left" w:pos="397"/>
        </w:tabs>
      </w:pPr>
      <w:bookmarkStart w:id="1" w:name="bookmark40"/>
      <w:bookmarkStart w:id="2" w:name="bookmark38"/>
      <w:bookmarkStart w:id="3" w:name="bookmark39"/>
      <w:bookmarkStart w:id="4" w:name="bookmark41"/>
      <w:bookmarkStart w:id="5" w:name="_GoBack"/>
      <w:bookmarkEnd w:id="1"/>
      <w:bookmarkEnd w:id="5"/>
      <w:r>
        <w:rPr>
          <w:color w:val="000000"/>
        </w:rPr>
        <w:t>Организация деятельности комиссии</w:t>
      </w:r>
      <w:bookmarkEnd w:id="2"/>
      <w:bookmarkEnd w:id="3"/>
      <w:bookmarkEnd w:id="4"/>
    </w:p>
    <w:p w14:paraId="3B5A6EAD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330"/>
        </w:tabs>
        <w:jc w:val="both"/>
      </w:pPr>
      <w:bookmarkStart w:id="6" w:name="bookmark42"/>
      <w:bookmarkEnd w:id="6"/>
      <w:r>
        <w:rPr>
          <w:color w:val="000000"/>
          <w:sz w:val="24"/>
          <w:szCs w:val="24"/>
        </w:rPr>
        <w:t>Комиссия собирается по мере необходимости. Решение о проведении заседания Комиссии</w:t>
      </w:r>
    </w:p>
    <w:p w14:paraId="1754BC04" w14:textId="77777777" w:rsidR="00BD06DB" w:rsidRDefault="00BD06DB" w:rsidP="00BD06DB">
      <w:pPr>
        <w:pStyle w:val="1"/>
        <w:ind w:left="580"/>
        <w:jc w:val="both"/>
      </w:pPr>
      <w:r>
        <w:rPr>
          <w:color w:val="000000"/>
          <w:sz w:val="24"/>
          <w:szCs w:val="24"/>
        </w:rPr>
        <w:t>принимается ее председателем на основании обращения (жалобы, заявления, предложения) участника образовательных отношений не позднее 5 (примерный срок) учебных дней с момента поступления такого обращения.</w:t>
      </w:r>
    </w:p>
    <w:p w14:paraId="28BD9EC6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354"/>
        </w:tabs>
        <w:spacing w:line="233" w:lineRule="auto"/>
        <w:jc w:val="both"/>
      </w:pPr>
      <w:bookmarkStart w:id="7" w:name="bookmark43"/>
      <w:bookmarkEnd w:id="7"/>
      <w:r>
        <w:rPr>
          <w:color w:val="000000"/>
          <w:sz w:val="24"/>
          <w:szCs w:val="24"/>
        </w:rPr>
        <w:t>Обращение подается в письменной форме. В жалобе указываются конкретные факты или</w:t>
      </w:r>
    </w:p>
    <w:p w14:paraId="0D80EA0C" w14:textId="77777777" w:rsidR="00BD06DB" w:rsidRDefault="00BD06DB" w:rsidP="00BD06DB">
      <w:pPr>
        <w:pStyle w:val="1"/>
        <w:spacing w:after="120" w:line="233" w:lineRule="auto"/>
        <w:ind w:left="580"/>
        <w:jc w:val="both"/>
      </w:pPr>
      <w:r>
        <w:rPr>
          <w:color w:val="000000"/>
          <w:sz w:val="24"/>
          <w:szCs w:val="24"/>
        </w:rPr>
        <w:t>признаки нарушений прав участников образовательных отношений, лица, допустившие нарушения, обстоятельства. В Комиссию вправе обращаться сами обучающиеся, их родители (законные представители), в том числе от собственного имени, педагоги и руководящие работники образовательной организации.</w:t>
      </w:r>
    </w:p>
    <w:p w14:paraId="259F9937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289"/>
        </w:tabs>
        <w:spacing w:line="233" w:lineRule="auto"/>
        <w:jc w:val="both"/>
      </w:pPr>
      <w:bookmarkStart w:id="8" w:name="bookmark44"/>
      <w:bookmarkEnd w:id="8"/>
      <w:r>
        <w:rPr>
          <w:color w:val="000000"/>
          <w:sz w:val="24"/>
          <w:szCs w:val="24"/>
        </w:rPr>
        <w:t>Комиссия принимает решения не позднее 10 учебных дней с момента начала его</w:t>
      </w:r>
    </w:p>
    <w:p w14:paraId="76C59810" w14:textId="77777777" w:rsidR="00BD06DB" w:rsidRDefault="00BD06DB" w:rsidP="00BD06DB">
      <w:pPr>
        <w:pStyle w:val="1"/>
        <w:spacing w:after="120" w:line="233" w:lineRule="auto"/>
        <w:ind w:left="600"/>
        <w:jc w:val="both"/>
      </w:pPr>
      <w:r>
        <w:rPr>
          <w:color w:val="000000"/>
          <w:sz w:val="24"/>
          <w:szCs w:val="24"/>
        </w:rPr>
        <w:t>рассмотрения. Заседание Комиссии считается правомочным, если на нем присутствовало не менее 3/4 членов Комиссии.</w:t>
      </w:r>
    </w:p>
    <w:p w14:paraId="156789C9" w14:textId="77777777" w:rsidR="00BD06DB" w:rsidRDefault="00BD06DB" w:rsidP="00BD06DB">
      <w:pPr>
        <w:pStyle w:val="1"/>
        <w:spacing w:after="120"/>
        <w:ind w:left="600" w:hanging="280"/>
        <w:jc w:val="both"/>
      </w:pPr>
      <w:r>
        <w:rPr>
          <w:color w:val="000000"/>
          <w:sz w:val="24"/>
          <w:szCs w:val="24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14:paraId="401DB41E" w14:textId="77777777" w:rsidR="00BD06DB" w:rsidRDefault="00BD06DB" w:rsidP="00BD06DB">
      <w:pPr>
        <w:pStyle w:val="1"/>
        <w:spacing w:after="120"/>
        <w:ind w:left="600" w:hanging="280"/>
        <w:jc w:val="both"/>
      </w:pPr>
      <w:r>
        <w:rPr>
          <w:color w:val="000000"/>
          <w:sz w:val="24"/>
          <w:szCs w:val="24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14:paraId="4E93C368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294"/>
        </w:tabs>
        <w:jc w:val="both"/>
      </w:pPr>
      <w:bookmarkStart w:id="9" w:name="bookmark45"/>
      <w:bookmarkEnd w:id="9"/>
      <w:r>
        <w:rPr>
          <w:color w:val="000000"/>
          <w:sz w:val="24"/>
          <w:szCs w:val="24"/>
        </w:rPr>
        <w:t>Комиссия принимает решение простым большинством голосов членов, присутствующих на</w:t>
      </w:r>
    </w:p>
    <w:p w14:paraId="15BC44D3" w14:textId="77777777" w:rsidR="00BD06DB" w:rsidRDefault="00BD06DB" w:rsidP="00BD06DB">
      <w:pPr>
        <w:pStyle w:val="1"/>
        <w:spacing w:after="120"/>
        <w:ind w:firstLine="600"/>
        <w:jc w:val="both"/>
      </w:pPr>
      <w:r>
        <w:rPr>
          <w:color w:val="000000"/>
          <w:sz w:val="24"/>
          <w:szCs w:val="24"/>
        </w:rPr>
        <w:t>заседании Комиссии.</w:t>
      </w:r>
    </w:p>
    <w:p w14:paraId="72A91689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294"/>
        </w:tabs>
        <w:jc w:val="both"/>
      </w:pPr>
      <w:bookmarkStart w:id="10" w:name="bookmark46"/>
      <w:bookmarkEnd w:id="10"/>
      <w:r>
        <w:rPr>
          <w:color w:val="000000"/>
          <w:sz w:val="24"/>
          <w:szCs w:val="24"/>
        </w:rPr>
        <w:t>В случае установления фактов нарушения прав участников образовательных отношений</w:t>
      </w:r>
    </w:p>
    <w:p w14:paraId="5BD27556" w14:textId="77777777" w:rsidR="00BD06DB" w:rsidRDefault="00BD06DB" w:rsidP="00BD06DB">
      <w:pPr>
        <w:pStyle w:val="1"/>
        <w:spacing w:after="120"/>
        <w:ind w:left="600"/>
        <w:jc w:val="both"/>
      </w:pPr>
      <w:r>
        <w:rPr>
          <w:color w:val="000000"/>
          <w:sz w:val="24"/>
          <w:szCs w:val="24"/>
        </w:rPr>
        <w:t>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14:paraId="33EC4FEA" w14:textId="77777777" w:rsidR="00BD06DB" w:rsidRDefault="00BD06DB" w:rsidP="00BD06DB">
      <w:pPr>
        <w:pStyle w:val="1"/>
        <w:spacing w:after="120"/>
        <w:ind w:left="600" w:hanging="280"/>
        <w:jc w:val="both"/>
      </w:pPr>
      <w:r>
        <w:rPr>
          <w:color w:val="000000"/>
          <w:sz w:val="24"/>
          <w:szCs w:val="24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 </w:t>
      </w:r>
      <w:proofErr w:type="spellStart"/>
      <w:r>
        <w:rPr>
          <w:color w:val="000000"/>
          <w:sz w:val="24"/>
          <w:szCs w:val="24"/>
        </w:rPr>
        <w:t>дания</w:t>
      </w:r>
      <w:proofErr w:type="spellEnd"/>
      <w:r>
        <w:rPr>
          <w:color w:val="000000"/>
          <w:sz w:val="24"/>
          <w:szCs w:val="24"/>
        </w:rPr>
        <w:t xml:space="preserve">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14:paraId="0BC29E86" w14:textId="77777777" w:rsidR="00BD06DB" w:rsidRDefault="00BD06DB" w:rsidP="00BD06DB">
      <w:pPr>
        <w:pStyle w:val="1"/>
        <w:spacing w:after="120"/>
        <w:ind w:left="600" w:hanging="280"/>
        <w:jc w:val="both"/>
      </w:pPr>
      <w:r>
        <w:rPr>
          <w:color w:val="000000"/>
          <w:sz w:val="24"/>
          <w:szCs w:val="24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14:paraId="44483E57" w14:textId="77777777" w:rsidR="00BD06DB" w:rsidRDefault="00BD06DB" w:rsidP="00BD06DB">
      <w:pPr>
        <w:pStyle w:val="1"/>
        <w:numPr>
          <w:ilvl w:val="0"/>
          <w:numId w:val="5"/>
        </w:numPr>
        <w:tabs>
          <w:tab w:val="left" w:pos="289"/>
        </w:tabs>
        <w:spacing w:after="120"/>
        <w:jc w:val="both"/>
      </w:pPr>
      <w:bookmarkStart w:id="11" w:name="bookmark47"/>
      <w:bookmarkEnd w:id="11"/>
      <w:r>
        <w:rPr>
          <w:color w:val="000000"/>
          <w:sz w:val="24"/>
          <w:szCs w:val="24"/>
        </w:rPr>
        <w:t>Решение Комиссии оформляется протоколом.</w:t>
      </w:r>
    </w:p>
    <w:p w14:paraId="228C6A45" w14:textId="77777777" w:rsidR="00BD06DB" w:rsidRDefault="00BD06DB" w:rsidP="00BD06DB">
      <w:pPr>
        <w:pStyle w:val="1"/>
        <w:spacing w:after="120"/>
        <w:ind w:left="600" w:hanging="280"/>
        <w:jc w:val="both"/>
      </w:pPr>
      <w:r>
        <w:rPr>
          <w:color w:val="000000"/>
          <w:sz w:val="24"/>
          <w:szCs w:val="24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14:paraId="74914A84" w14:textId="77777777" w:rsidR="002D67F0" w:rsidRDefault="002D67F0"/>
    <w:sectPr w:rsidR="002D6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B50FD"/>
    <w:multiLevelType w:val="multilevel"/>
    <w:tmpl w:val="6366DA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955D43"/>
    <w:multiLevelType w:val="multilevel"/>
    <w:tmpl w:val="A9640AA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51221C2"/>
    <w:multiLevelType w:val="multilevel"/>
    <w:tmpl w:val="94D88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C97641F"/>
    <w:multiLevelType w:val="multilevel"/>
    <w:tmpl w:val="89700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FD6D7F"/>
    <w:multiLevelType w:val="multilevel"/>
    <w:tmpl w:val="F55A065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shd w:val="clear" w:color="auto" w:fill="FFFFFF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shd w:val="clear" w:color="auto" w:fill="FFFFFF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3D"/>
    <w:rsid w:val="000D27A9"/>
    <w:rsid w:val="002D67F0"/>
    <w:rsid w:val="00BD06DB"/>
    <w:rsid w:val="00E4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0BE77"/>
  <w15:chartTrackingRefBased/>
  <w15:docId w15:val="{A3C3F155-9CF5-448C-83B2-7A83B28C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BD06DB"/>
    <w:rPr>
      <w:rFonts w:ascii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BD06DB"/>
    <w:pPr>
      <w:widowControl w:val="0"/>
      <w:spacing w:after="0" w:line="240" w:lineRule="auto"/>
    </w:pPr>
    <w:rPr>
      <w:rFonts w:ascii="Times New Roman" w:hAnsi="Times New Roman" w:cs="Times New Roman"/>
    </w:rPr>
  </w:style>
  <w:style w:type="character" w:customStyle="1" w:styleId="3">
    <w:name w:val="Заголовок №3_"/>
    <w:basedOn w:val="a0"/>
    <w:link w:val="30"/>
    <w:locked/>
    <w:rsid w:val="00BD06D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Заголовок №3"/>
    <w:basedOn w:val="a"/>
    <w:link w:val="3"/>
    <w:rsid w:val="00BD06DB"/>
    <w:pPr>
      <w:widowControl w:val="0"/>
      <w:spacing w:after="120" w:line="240" w:lineRule="auto"/>
      <w:ind w:left="4180" w:hanging="332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">
    <w:name w:val="Заголовок №4_"/>
    <w:basedOn w:val="a0"/>
    <w:link w:val="40"/>
    <w:rsid w:val="00BD06D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Заголовок №4"/>
    <w:basedOn w:val="a"/>
    <w:link w:val="4"/>
    <w:rsid w:val="00BD06DB"/>
    <w:pPr>
      <w:widowControl w:val="0"/>
      <w:spacing w:after="18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7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Айшат Цахаева</cp:lastModifiedBy>
  <cp:revision>4</cp:revision>
  <dcterms:created xsi:type="dcterms:W3CDTF">2020-09-07T10:27:00Z</dcterms:created>
  <dcterms:modified xsi:type="dcterms:W3CDTF">2020-11-12T15:15:00Z</dcterms:modified>
</cp:coreProperties>
</file>