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FA2" w:rsidRDefault="006F1FA2" w:rsidP="006F1FA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Муниципальное казенное общеобразовательное учреждение</w:t>
      </w:r>
    </w:p>
    <w:p w:rsidR="006F1FA2" w:rsidRDefault="009E3056" w:rsidP="009E305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«Эминхюрская</w:t>
      </w:r>
      <w:r w:rsidR="006F1FA2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средняя общеобразовательная школа»</w:t>
      </w:r>
    </w:p>
    <w:p w:rsidR="006F1FA2" w:rsidRDefault="006F1FA2" w:rsidP="009E305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1FA2" w:rsidRDefault="006F1FA2" w:rsidP="006F1FA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276" w:type="pct"/>
        <w:tblLook w:val="04A0" w:firstRow="1" w:lastRow="0" w:firstColumn="1" w:lastColumn="0" w:noHBand="0" w:noVBand="1"/>
      </w:tblPr>
      <w:tblGrid>
        <w:gridCol w:w="5777"/>
        <w:gridCol w:w="4322"/>
      </w:tblGrid>
      <w:tr w:rsidR="006F1FA2" w:rsidTr="008C085F">
        <w:tc>
          <w:tcPr>
            <w:tcW w:w="2860" w:type="pct"/>
            <w:hideMark/>
          </w:tcPr>
          <w:p w:rsidR="006F1FA2" w:rsidRDefault="006F1FA2" w:rsidP="008C085F">
            <w:pPr>
              <w:tabs>
                <w:tab w:val="num" w:pos="42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«ПРИНЯТО» </w:t>
            </w:r>
          </w:p>
          <w:p w:rsidR="006F1FA2" w:rsidRDefault="006F1FA2" w:rsidP="008C085F">
            <w:pPr>
              <w:tabs>
                <w:tab w:val="num" w:pos="42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решением Совета</w:t>
            </w:r>
          </w:p>
          <w:p w:rsidR="006F1FA2" w:rsidRDefault="003F5A7D" w:rsidP="008C085F">
            <w:pPr>
              <w:tabs>
                <w:tab w:val="num" w:pos="4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Протокол № ___ от «__»______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_20___г.</w:t>
            </w:r>
          </w:p>
        </w:tc>
        <w:tc>
          <w:tcPr>
            <w:tcW w:w="2140" w:type="pct"/>
          </w:tcPr>
          <w:p w:rsidR="006F1FA2" w:rsidRDefault="006F1FA2" w:rsidP="008C085F">
            <w:pPr>
              <w:tabs>
                <w:tab w:val="num" w:pos="42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«УТВЕРЖДАЮ»</w:t>
            </w:r>
          </w:p>
          <w:p w:rsidR="006F1FA2" w:rsidRDefault="006F1FA2" w:rsidP="008C085F">
            <w:pPr>
              <w:tabs>
                <w:tab w:val="num" w:pos="34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Директор</w:t>
            </w:r>
            <w:r w:rsidR="009E305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МКОУ «Эминхюрская СОШ» </w:t>
            </w:r>
            <w:proofErr w:type="spellStart"/>
            <w:r w:rsidR="009E305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им.А.Г.Саидова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</w:p>
          <w:p w:rsidR="006F1FA2" w:rsidRDefault="006F1FA2" w:rsidP="008C085F">
            <w:pPr>
              <w:tabs>
                <w:tab w:val="num" w:pos="34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</w:t>
            </w:r>
            <w:r w:rsidR="009E305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Османов Р.С.</w:t>
            </w:r>
          </w:p>
          <w:p w:rsidR="006F1FA2" w:rsidRDefault="006F1FA2" w:rsidP="008C0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1FA2" w:rsidRDefault="006F1FA2" w:rsidP="006F1FA2">
      <w:pPr>
        <w:shd w:val="clear" w:color="auto" w:fill="FFFFFF"/>
        <w:spacing w:after="0" w:line="240" w:lineRule="auto"/>
        <w:jc w:val="center"/>
        <w:rPr>
          <w:rFonts w:ascii="Roboto" w:eastAsia="Times New Roman" w:hAnsi="Roboto"/>
          <w:b/>
          <w:bCs/>
          <w:color w:val="000000"/>
          <w:lang w:eastAsia="ru-RU"/>
        </w:rPr>
      </w:pPr>
    </w:p>
    <w:p w:rsidR="006F1FA2" w:rsidRDefault="006F1FA2" w:rsidP="006F1FA2">
      <w:pPr>
        <w:shd w:val="clear" w:color="auto" w:fill="FFFFFF"/>
        <w:spacing w:after="0" w:line="240" w:lineRule="auto"/>
        <w:rPr>
          <w:rFonts w:ascii="Roboto" w:eastAsia="Times New Roman" w:hAnsi="Roboto"/>
          <w:b/>
          <w:bCs/>
          <w:color w:val="000000"/>
          <w:lang w:eastAsia="ru-RU"/>
        </w:rPr>
      </w:pPr>
    </w:p>
    <w:p w:rsidR="006F1FA2" w:rsidRDefault="006F1FA2" w:rsidP="006F1FA2">
      <w:pPr>
        <w:shd w:val="clear" w:color="auto" w:fill="FFFFFF"/>
        <w:spacing w:after="0" w:line="240" w:lineRule="auto"/>
        <w:jc w:val="center"/>
        <w:rPr>
          <w:rFonts w:ascii="Roboto" w:eastAsia="Times New Roman" w:hAnsi="Roboto"/>
          <w:b/>
          <w:bCs/>
          <w:color w:val="000000"/>
          <w:lang w:eastAsia="ru-RU"/>
        </w:rPr>
      </w:pPr>
    </w:p>
    <w:p w:rsidR="006F1FA2" w:rsidRDefault="006F1FA2" w:rsidP="006F1FA2">
      <w:pPr>
        <w:shd w:val="clear" w:color="auto" w:fill="FFFFFF"/>
        <w:spacing w:after="0" w:line="240" w:lineRule="auto"/>
        <w:jc w:val="center"/>
        <w:rPr>
          <w:rFonts w:ascii="Roboto" w:eastAsia="Times New Roman" w:hAnsi="Roboto"/>
          <w:b/>
          <w:bCs/>
          <w:color w:val="000000"/>
          <w:lang w:eastAsia="ru-RU"/>
        </w:rPr>
      </w:pPr>
    </w:p>
    <w:p w:rsidR="006F1FA2" w:rsidRDefault="006F1FA2" w:rsidP="006F1FA2">
      <w:pPr>
        <w:shd w:val="clear" w:color="auto" w:fill="FFFFFF"/>
        <w:spacing w:after="0" w:line="240" w:lineRule="auto"/>
        <w:jc w:val="center"/>
        <w:rPr>
          <w:rFonts w:ascii="Roboto" w:eastAsia="Times New Roman" w:hAnsi="Roboto"/>
          <w:b/>
          <w:bCs/>
          <w:color w:val="000000"/>
          <w:lang w:eastAsia="ru-RU"/>
        </w:rPr>
      </w:pPr>
    </w:p>
    <w:p w:rsidR="006F1FA2" w:rsidRDefault="006F1FA2" w:rsidP="006F1FA2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6F1FA2" w:rsidRPr="009E3056" w:rsidRDefault="006F1FA2" w:rsidP="006F1FA2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/>
          <w:sz w:val="32"/>
          <w:szCs w:val="28"/>
          <w:bdr w:val="none" w:sz="0" w:space="0" w:color="auto" w:frame="1"/>
          <w:lang w:eastAsia="ru-RU"/>
        </w:rPr>
      </w:pPr>
      <w:r w:rsidRPr="009E3056">
        <w:rPr>
          <w:rFonts w:ascii="Times New Roman" w:eastAsia="Times New Roman" w:hAnsi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>ДОЛЖНОСТНАЯ ИНСТРУКЦИЯ</w:t>
      </w:r>
    </w:p>
    <w:p w:rsidR="006F1FA2" w:rsidRPr="009E3056" w:rsidRDefault="006F1FA2" w:rsidP="006F1FA2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</w:pPr>
      <w:r w:rsidRPr="009E3056">
        <w:rPr>
          <w:rFonts w:ascii="Times New Roman" w:eastAsia="Times New Roman" w:hAnsi="Times New Roman"/>
          <w:b/>
          <w:bCs/>
          <w:color w:val="000000"/>
          <w:sz w:val="32"/>
          <w:szCs w:val="28"/>
          <w:bdr w:val="none" w:sz="0" w:space="0" w:color="auto" w:frame="1"/>
          <w:lang w:eastAsia="ru-RU"/>
        </w:rPr>
        <w:t>ПОВАРА ШКОЛЬНОЙ СТОЛОВОЙ</w:t>
      </w:r>
    </w:p>
    <w:p w:rsidR="006F1FA2" w:rsidRPr="009E3056" w:rsidRDefault="006F1FA2" w:rsidP="006F1FA2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/>
          <w:sz w:val="32"/>
          <w:szCs w:val="28"/>
          <w:bdr w:val="none" w:sz="0" w:space="0" w:color="auto" w:frame="1"/>
          <w:lang w:eastAsia="ru-RU"/>
        </w:rPr>
      </w:pPr>
    </w:p>
    <w:p w:rsidR="006F1FA2" w:rsidRPr="004B48E4" w:rsidRDefault="006F1FA2" w:rsidP="006F1FA2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6F1FA2" w:rsidRDefault="006F1FA2" w:rsidP="009E3056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ОБЩИЕ ПОЛОЖЕНИЯ</w:t>
      </w:r>
    </w:p>
    <w:p w:rsidR="009E3056" w:rsidRPr="009E3056" w:rsidRDefault="009E3056" w:rsidP="009E3056">
      <w:pPr>
        <w:pStyle w:val="a3"/>
        <w:ind w:left="720"/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1.1.На должность повара принимается лицо не моложе 18 лет, имеющее специальное образование.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1.2.Подчиняется директору школы, зам. директора по АХЧ.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1.3.Назначение на должность, перемещение и освобождение от должности производит директор школы.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1.4.В своей деятельности повар руководствуется: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- руководящими и нормативными документами по вопросам </w:t>
      </w:r>
      <w:hyperlink r:id="rId6" w:tooltip="Выполнение работ" w:history="1">
        <w:r w:rsidRPr="009E3056">
          <w:rPr>
            <w:rFonts w:ascii="Times New Roman" w:hAnsi="Times New Roman"/>
            <w:sz w:val="24"/>
            <w:szCs w:val="24"/>
            <w:bdr w:val="none" w:sz="0" w:space="0" w:color="auto" w:frame="1"/>
            <w:lang w:eastAsia="ru-RU"/>
          </w:rPr>
          <w:t>выполняемой работы</w:t>
        </w:r>
      </w:hyperlink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;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- Уставом школы;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- Правилами внутреннего трудового распорядка: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- приказами, распоряжениями директора школы;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- настоящей </w:t>
      </w:r>
      <w:hyperlink r:id="rId7" w:tooltip="Должностные инструкции" w:history="1">
        <w:r w:rsidRPr="009E3056">
          <w:rPr>
            <w:rFonts w:ascii="Times New Roman" w:hAnsi="Times New Roman"/>
            <w:sz w:val="24"/>
            <w:szCs w:val="24"/>
            <w:bdr w:val="none" w:sz="0" w:space="0" w:color="auto" w:frame="1"/>
            <w:lang w:eastAsia="ru-RU"/>
          </w:rPr>
          <w:t>должностной инструкцией</w:t>
        </w:r>
      </w:hyperlink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1.5. Повар должен знать: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- основы гигиены;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- правила и нормы </w:t>
      </w:r>
      <w:hyperlink r:id="rId8" w:tooltip="Охрана труда" w:history="1">
        <w:r w:rsidRPr="009E3056">
          <w:rPr>
            <w:rFonts w:ascii="Times New Roman" w:hAnsi="Times New Roman"/>
            <w:sz w:val="24"/>
            <w:szCs w:val="24"/>
            <w:bdr w:val="none" w:sz="0" w:space="0" w:color="auto" w:frame="1"/>
            <w:lang w:eastAsia="ru-RU"/>
          </w:rPr>
          <w:t>охраны труда</w:t>
        </w:r>
      </w:hyperlink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;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- санитарно-эпидемиологические правила;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- режим дня школы;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- нормы питания, основные правила приготовления блюд, сохранения и обогащения пищи </w:t>
      </w:r>
      <w:hyperlink r:id="rId9" w:tooltip="Витамин" w:history="1">
        <w:r w:rsidRPr="009E3056">
          <w:rPr>
            <w:rFonts w:ascii="Times New Roman" w:hAnsi="Times New Roman"/>
            <w:color w:val="743399"/>
            <w:sz w:val="24"/>
            <w:szCs w:val="24"/>
            <w:bdr w:val="none" w:sz="0" w:space="0" w:color="auto" w:frame="1"/>
            <w:lang w:eastAsia="ru-RU"/>
          </w:rPr>
          <w:t>витаминами</w:t>
        </w:r>
      </w:hyperlink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;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- правила пользования электрооборудованием;</w:t>
      </w:r>
    </w:p>
    <w:p w:rsidR="006F1FA2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- действия в экстремальных ситуациях.</w:t>
      </w:r>
    </w:p>
    <w:p w:rsidR="009E3056" w:rsidRPr="009E3056" w:rsidRDefault="009E3056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</w:p>
    <w:p w:rsidR="006F1FA2" w:rsidRDefault="006F1FA2" w:rsidP="009E3056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ФУНКЦИИ</w:t>
      </w:r>
    </w:p>
    <w:p w:rsidR="009E3056" w:rsidRPr="009E3056" w:rsidRDefault="009E3056" w:rsidP="009E3056">
      <w:pPr>
        <w:pStyle w:val="a3"/>
        <w:ind w:left="720"/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6F1FA2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На повара возлагается функция обеспечения своевременного, в соответствии с режимом школы, доброкачественного приготовлен</w:t>
      </w:r>
      <w:r w:rsid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ия пищи для детей и сотрудников.</w:t>
      </w:r>
    </w:p>
    <w:p w:rsidR="009E3056" w:rsidRDefault="009E3056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</w:p>
    <w:p w:rsidR="0031679F" w:rsidRPr="009E3056" w:rsidRDefault="0031679F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</w:p>
    <w:p w:rsidR="006F1FA2" w:rsidRDefault="006F1FA2" w:rsidP="009E3056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ДОЛЖНОСТНЫЕ ОБЯЗАННОСТИ</w:t>
      </w:r>
    </w:p>
    <w:p w:rsidR="009E3056" w:rsidRPr="009E3056" w:rsidRDefault="009E3056" w:rsidP="009E3056">
      <w:pPr>
        <w:pStyle w:val="a3"/>
        <w:ind w:left="720"/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Для выполнения возложенных на него функций повар обязан: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3.1.Выполнять работу по приготовлению блюд и кулинарных изделий.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3.2.Участвовать в составлении 2-недельного меню.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lastRenderedPageBreak/>
        <w:t>3.3.Осуществлять закладку продуктов в последовательности, учитывающей продолжительность их варки.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3.4.Принимать точно по весу доброкачественные продукты из кладовой, обеспечивать их гигиеническую и термическую обработку, культурную подачу пищи детям, в соответствии с нормой закладываемых продуктов на одного ребенка.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3.5.Обеспечивать: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- правильное хранение и расходование продуктов по назначению;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- гигиеническую обработку продуктов и подачу пищи в соответствии с санитарно-гигиеническими требованиями.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3.6.Отпускать готовую пищу в соответствии с нормой закладываемых продуктов в расчете на ребенка.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3.7.Закладывать и хранить суточные пробы всего дневного рациона согласно требованиям </w:t>
      </w:r>
      <w:proofErr w:type="spellStart"/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СанПина</w:t>
      </w:r>
      <w:proofErr w:type="spellEnd"/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3.8.Выполнять вспомогательные работы при изготовлении блюд и кулинарных изделий.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3.9.Проводить обработку сырых и вареных продуктов при использовании соответствующих маркированных досок и ножей, исключать возможность контакта сырых и готовых продуктов.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3.10.В обязательном порядке процеживать рыбные и мясные </w:t>
      </w:r>
      <w:hyperlink r:id="rId10" w:tooltip="Бульон" w:history="1">
        <w:r w:rsidRPr="009E3056">
          <w:rPr>
            <w:rFonts w:ascii="Times New Roman" w:hAnsi="Times New Roman"/>
            <w:color w:val="743399"/>
            <w:sz w:val="24"/>
            <w:szCs w:val="24"/>
            <w:bdr w:val="none" w:sz="0" w:space="0" w:color="auto" w:frame="1"/>
            <w:lang w:eastAsia="ru-RU"/>
          </w:rPr>
          <w:t>бульоны</w:t>
        </w:r>
      </w:hyperlink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3.11.Следить за санитарным состоянием кухни, кухонного инвентаря и оборудования и содержать его в чистоте (один раз в месяц проводить генеральную уборку).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3.12.Соблюдать правила личной гигиены, санитарные требования </w:t>
      </w:r>
      <w:proofErr w:type="gramStart"/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к</w:t>
      </w:r>
      <w:proofErr w:type="gramEnd"/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 технологий приготовления пищи.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3.13.Своевременно проходить медицинский осмотр.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3.14. После каждой технологической операции разделочный инвентарь подвергать санитарной обработке.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3.15. Не использовать в приготовлении пищи посуду с трещинами, сколами, деформированную, с поврежденной эмалью.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3.16. Систематически проводить </w:t>
      </w:r>
      <w:proofErr w:type="spellStart"/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дез</w:t>
      </w:r>
      <w:proofErr w:type="spellEnd"/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. обработку ветоши, пользоваться только маркированной ветошью </w:t>
      </w:r>
      <w:proofErr w:type="gramStart"/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согласно маркировки</w:t>
      </w:r>
      <w:proofErr w:type="gramEnd"/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3.17. Чистую кухонную посуду хранить на стеллажах.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3.18. В работе использовать только соответственно промаркированный кухонный инвентарь (ножи, разделочные доски, чашки)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3.19. Для каждого помещения пищеблока пользоваться только промаркированным </w:t>
      </w:r>
      <w:hyperlink r:id="rId11" w:tooltip="Уборочное оборудование" w:history="1">
        <w:r w:rsidRPr="009E3056">
          <w:rPr>
            <w:rFonts w:ascii="Times New Roman" w:hAnsi="Times New Roman"/>
            <w:color w:val="743399"/>
            <w:sz w:val="24"/>
            <w:szCs w:val="24"/>
            <w:bdr w:val="none" w:sz="0" w:space="0" w:color="auto" w:frame="1"/>
            <w:lang w:eastAsia="ru-RU"/>
          </w:rPr>
          <w:t>уборочным инвентарем</w:t>
        </w:r>
      </w:hyperlink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3.20. Постоянно вести борьбу с мухами.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3.21. Следить и не нарушать товарного соседства в холодильниках.</w:t>
      </w:r>
    </w:p>
    <w:p w:rsidR="009E3056" w:rsidRDefault="009E3056" w:rsidP="009E3056">
      <w:pPr>
        <w:pStyle w:val="a3"/>
        <w:rPr>
          <w:rFonts w:ascii="Times New Roman" w:hAnsi="Times New Roman"/>
          <w:b/>
          <w:sz w:val="28"/>
          <w:szCs w:val="24"/>
          <w:bdr w:val="none" w:sz="0" w:space="0" w:color="auto" w:frame="1"/>
          <w:lang w:eastAsia="ru-RU"/>
        </w:rPr>
      </w:pPr>
    </w:p>
    <w:p w:rsidR="006F1FA2" w:rsidRPr="009E3056" w:rsidRDefault="006F1FA2" w:rsidP="009E3056">
      <w:pPr>
        <w:pStyle w:val="a3"/>
        <w:rPr>
          <w:rFonts w:ascii="Times New Roman" w:hAnsi="Times New Roman"/>
          <w:b/>
          <w:sz w:val="28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b/>
          <w:sz w:val="28"/>
          <w:szCs w:val="24"/>
          <w:bdr w:val="none" w:sz="0" w:space="0" w:color="auto" w:frame="1"/>
          <w:lang w:eastAsia="ru-RU"/>
        </w:rPr>
        <w:t>4. ПРАВА</w:t>
      </w:r>
    </w:p>
    <w:p w:rsidR="009E3056" w:rsidRDefault="009E3056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Повар имеет право: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4.1.Не принимать продукты, если они имеют признаки недоброкачественности.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4.2.Ходатайствовать перед администрацией о наказании лиц, использующих кухонный инвентарь без разрешения повара.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4.3.Требовать от администрации создания условий для выполнения прямых обязанностей, своевременного ремонта оборудования и обеспечение </w:t>
      </w:r>
      <w:hyperlink r:id="rId12" w:tooltip="Моющие и чистящие средства" w:history="1">
        <w:r w:rsidRPr="009E3056">
          <w:rPr>
            <w:rFonts w:ascii="Times New Roman" w:hAnsi="Times New Roman"/>
            <w:sz w:val="24"/>
            <w:szCs w:val="24"/>
            <w:bdr w:val="none" w:sz="0" w:space="0" w:color="auto" w:frame="1"/>
            <w:lang w:eastAsia="ru-RU"/>
          </w:rPr>
          <w:t>чистящими средствами</w:t>
        </w:r>
      </w:hyperlink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4.4.На </w:t>
      </w:r>
      <w:hyperlink r:id="rId13" w:tooltip="Социальные гарантии" w:history="1">
        <w:r w:rsidRPr="009E3056">
          <w:rPr>
            <w:rFonts w:ascii="Times New Roman" w:hAnsi="Times New Roman"/>
            <w:sz w:val="24"/>
            <w:szCs w:val="24"/>
            <w:bdr w:val="none" w:sz="0" w:space="0" w:color="auto" w:frame="1"/>
            <w:lang w:eastAsia="ru-RU"/>
          </w:rPr>
          <w:t>социальные гарантии</w:t>
        </w:r>
      </w:hyperlink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 и льготы, установленные законодательством РФ.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4.5.На ежегодный оплачиваемый отпуск.</w:t>
      </w:r>
    </w:p>
    <w:p w:rsidR="0031679F" w:rsidRDefault="0031679F" w:rsidP="009E3056">
      <w:pPr>
        <w:pStyle w:val="a3"/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6F1FA2" w:rsidRPr="009E3056" w:rsidRDefault="006F1FA2" w:rsidP="009E3056">
      <w:pPr>
        <w:pStyle w:val="a3"/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5. ОТВЕТСТВЕННОСТЬ</w:t>
      </w:r>
    </w:p>
    <w:p w:rsidR="009E3056" w:rsidRDefault="009E3056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5.1. Повар несет ответственность: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— за совершенные в процессе осуществления своей трудовой деятельности правонарушения в пределах, определяемых действующим административным, уголовным и гражданским </w:t>
      </w:r>
      <w:hyperlink r:id="rId14" w:tooltip="Законы в России" w:history="1">
        <w:r w:rsidRPr="009E3056">
          <w:rPr>
            <w:rFonts w:ascii="Times New Roman" w:hAnsi="Times New Roman"/>
            <w:color w:val="743399"/>
            <w:sz w:val="24"/>
            <w:szCs w:val="24"/>
            <w:bdr w:val="none" w:sz="0" w:space="0" w:color="auto" w:frame="1"/>
            <w:lang w:eastAsia="ru-RU"/>
          </w:rPr>
          <w:t>законодательством Российской Федерации</w:t>
        </w:r>
      </w:hyperlink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;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lastRenderedPageBreak/>
        <w:t>— за причинение материального ущерба в пределах, определенных действующим трудовым, уголовным и гражданским законодательством РФ.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5.2. За неисполнение или ненадлежащее исполнение без уважительных причин Устава и Правил внутреннего трудового распорядка школы, иных локальных </w:t>
      </w:r>
      <w:hyperlink r:id="rId15" w:tooltip="Акт нормативный" w:history="1">
        <w:r w:rsidRPr="009E3056">
          <w:rPr>
            <w:rFonts w:ascii="Times New Roman" w:hAnsi="Times New Roman"/>
            <w:color w:val="743399"/>
            <w:sz w:val="24"/>
            <w:szCs w:val="24"/>
            <w:bdr w:val="none" w:sz="0" w:space="0" w:color="auto" w:frame="1"/>
            <w:lang w:eastAsia="ru-RU"/>
          </w:rPr>
          <w:t>нормативных актов</w:t>
        </w:r>
      </w:hyperlink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, законных распоряжений директора школы, должностных обязанностей, установленных настоящей инструкцией, в том числе за неиспользование предоставленных прав, повар несет </w:t>
      </w:r>
      <w:hyperlink r:id="rId16" w:tooltip="Дисциплинарная ответственность" w:history="1">
        <w:r w:rsidRPr="009E3056">
          <w:rPr>
            <w:rFonts w:ascii="Times New Roman" w:hAnsi="Times New Roman"/>
            <w:color w:val="743399"/>
            <w:sz w:val="24"/>
            <w:szCs w:val="24"/>
            <w:bdr w:val="none" w:sz="0" w:space="0" w:color="auto" w:frame="1"/>
            <w:lang w:eastAsia="ru-RU"/>
          </w:rPr>
          <w:t>дисциплинарную ответственность</w:t>
        </w:r>
      </w:hyperlink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 в порядке, определенном трудовым законодательством РФ. За грубое нарушение трудовых обязанностей в качестве дисциплинарного наказания может быть применено увольнение.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5.3. За нарушение правил </w:t>
      </w:r>
      <w:hyperlink r:id="rId17" w:tooltip="Пожарная безопасность" w:history="1">
        <w:r w:rsidRPr="009E3056">
          <w:rPr>
            <w:rFonts w:ascii="Times New Roman" w:hAnsi="Times New Roman"/>
            <w:color w:val="743399"/>
            <w:sz w:val="24"/>
            <w:szCs w:val="24"/>
            <w:bdr w:val="none" w:sz="0" w:space="0" w:color="auto" w:frame="1"/>
            <w:lang w:eastAsia="ru-RU"/>
          </w:rPr>
          <w:t>пожарной безопасности</w:t>
        </w:r>
      </w:hyperlink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, охраны труда, санитарно-гигиенических требований к организации жизнедеятельности воспитанников в школьном учреждении повар привлекается к </w:t>
      </w:r>
      <w:hyperlink r:id="rId18" w:tooltip="Административная ответственность" w:history="1">
        <w:r w:rsidRPr="009E3056">
          <w:rPr>
            <w:rFonts w:ascii="Times New Roman" w:hAnsi="Times New Roman"/>
            <w:color w:val="743399"/>
            <w:sz w:val="24"/>
            <w:szCs w:val="24"/>
            <w:bdr w:val="none" w:sz="0" w:space="0" w:color="auto" w:frame="1"/>
            <w:lang w:eastAsia="ru-RU"/>
          </w:rPr>
          <w:t>административной ответственности</w:t>
        </w:r>
      </w:hyperlink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 в порядке и случаях, предусмотренных административным законодательством РФ.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</w:p>
    <w:p w:rsidR="006F1FA2" w:rsidRPr="009E3056" w:rsidRDefault="006F1FA2" w:rsidP="009E3056">
      <w:pPr>
        <w:pStyle w:val="a3"/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6. ВЗАИМООТНОШЕНИЯ И СВЯЗИ ПО ДОЛЖНОСТИ</w:t>
      </w:r>
    </w:p>
    <w:p w:rsidR="009E3056" w:rsidRDefault="009E3056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Повар: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6.1. Подчиняется директору школы и заведующему производством школьной столовой.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6.2. Взаимодействует в процессе своей деятельности со старшим поваром, организатором школьного питания, рабочими по кухне и мойщицей посуды.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6.3. Информирует директора школы и заведующего производством школьной столовой о возникших трудностях в работе.</w:t>
      </w:r>
    </w:p>
    <w:p w:rsidR="006F1FA2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6.4. Выполняет разовые поручения директора школы и заведующего производством школьной столовой.</w:t>
      </w:r>
    </w:p>
    <w:p w:rsidR="0031679F" w:rsidRPr="009E3056" w:rsidRDefault="0031679F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</w:p>
    <w:p w:rsidR="006F1FA2" w:rsidRPr="0031679F" w:rsidRDefault="006F1FA2" w:rsidP="009E3056">
      <w:pPr>
        <w:pStyle w:val="a3"/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</w:pPr>
      <w:r w:rsidRPr="0031679F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7. КРИТЕРИИ ОЦЕНКИ ДЕЯТЕЛЬНОСТИ ПОВАРА ШКОЛЬНОЙ СТОЛОВОЙ.</w:t>
      </w:r>
    </w:p>
    <w:p w:rsidR="0031679F" w:rsidRDefault="0031679F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7.1.Качество выпускаемой продукции.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7.2.Соблюдение технологии и правил приготовления блюд, </w:t>
      </w:r>
      <w:hyperlink r:id="rId19" w:tooltip="Санитарные нормы" w:history="1">
        <w:r w:rsidRPr="009E3056">
          <w:rPr>
            <w:rFonts w:ascii="Times New Roman" w:hAnsi="Times New Roman"/>
            <w:color w:val="743399"/>
            <w:sz w:val="24"/>
            <w:szCs w:val="24"/>
            <w:bdr w:val="none" w:sz="0" w:space="0" w:color="auto" w:frame="1"/>
            <w:lang w:eastAsia="ru-RU"/>
          </w:rPr>
          <w:t>санитарных норм</w:t>
        </w:r>
      </w:hyperlink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 и правил.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7.3.Способность составления рационального меню.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7.4.Разнообразие меню, наличие фирменных блюд и изделий.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7.5.Соблюдение правил охраны труда и </w:t>
      </w:r>
      <w:hyperlink r:id="rId20" w:tooltip="Техника безопасности" w:history="1">
        <w:r w:rsidRPr="009E3056">
          <w:rPr>
            <w:rFonts w:ascii="Times New Roman" w:hAnsi="Times New Roman"/>
            <w:color w:val="743399"/>
            <w:sz w:val="24"/>
            <w:szCs w:val="24"/>
            <w:bdr w:val="none" w:sz="0" w:space="0" w:color="auto" w:frame="1"/>
            <w:lang w:eastAsia="ru-RU"/>
          </w:rPr>
          <w:t>техники безопасности</w:t>
        </w:r>
      </w:hyperlink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7.6.Отсутствие обоснованных претензий со стороны </w:t>
      </w:r>
      <w:proofErr w:type="spellStart"/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Роспотребнадзора</w:t>
      </w:r>
      <w:proofErr w:type="spellEnd"/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7.7.Правильный уровень калорийности приготовляемых блюд.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7.8. Соблюдение бюджета школы, экономия расходов.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7.9.Аккуратность, своевременность и точность оформления отчетной и рабочей документации.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7.10.Отсутствие негативных оценок со стороны директора школы.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7.11.Соблюдение трудовой дисциплины.</w:t>
      </w:r>
    </w:p>
    <w:p w:rsidR="0031679F" w:rsidRDefault="0031679F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</w:p>
    <w:p w:rsidR="006F1FA2" w:rsidRPr="0031679F" w:rsidRDefault="006F1FA2" w:rsidP="009E3056">
      <w:pPr>
        <w:pStyle w:val="a3"/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</w:pPr>
      <w:r w:rsidRPr="0031679F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  <w:t>8. ЗАКЛЮЧИТЕЛЬНЫЕ ПОЛОЖЕНИЯ</w:t>
      </w:r>
    </w:p>
    <w:p w:rsidR="0031679F" w:rsidRDefault="0031679F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8.1. Настоящая Должностная инструкция составлена в двух экземплярах, один из которых хранится в школе, другой — у работника.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8.2. Задачи, Обязанности, Права и Ответственность могут быть уточнены в соответствии с изменением Структуры, Задач и Функций </w:t>
      </w:r>
      <w:hyperlink r:id="rId21" w:tooltip="Бухгалтерия" w:history="1">
        <w:r w:rsidRPr="009E3056">
          <w:rPr>
            <w:rFonts w:ascii="Times New Roman" w:hAnsi="Times New Roman"/>
            <w:color w:val="743399"/>
            <w:sz w:val="24"/>
            <w:szCs w:val="24"/>
            <w:bdr w:val="none" w:sz="0" w:space="0" w:color="auto" w:frame="1"/>
            <w:lang w:eastAsia="ru-RU"/>
          </w:rPr>
          <w:t>бухгалтерии</w:t>
        </w:r>
      </w:hyperlink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 школы.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8.3.Изменения и дополнения в настоящую Должностную инструкцию вносятся приказом директора школы.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8.4.Должностная инструкция разработана в соответствии с Трудовым Кодексом РФ, Типовым положением об общеобразовательном учреждении, Уставом школы.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6F1FA2" w:rsidRPr="009E3056" w:rsidRDefault="006F1FA2" w:rsidP="009E3056">
      <w:pPr>
        <w:pStyle w:val="a3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9E305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С настоящей должностной инструкцией ознакомлен, один экземпляр получил:</w:t>
      </w:r>
    </w:p>
    <w:p w:rsidR="00271A44" w:rsidRPr="009E3056" w:rsidRDefault="00271A44" w:rsidP="009E3056">
      <w:pPr>
        <w:pStyle w:val="a3"/>
        <w:rPr>
          <w:rFonts w:ascii="Times New Roman" w:hAnsi="Times New Roman"/>
          <w:sz w:val="24"/>
          <w:szCs w:val="24"/>
        </w:rPr>
      </w:pPr>
    </w:p>
    <w:sectPr w:rsidR="00271A44" w:rsidRPr="009E3056" w:rsidSect="0031679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E4323"/>
    <w:multiLevelType w:val="hybridMultilevel"/>
    <w:tmpl w:val="FA180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BC8"/>
    <w:rsid w:val="00271A44"/>
    <w:rsid w:val="0031679F"/>
    <w:rsid w:val="003F5A7D"/>
    <w:rsid w:val="004A3BC8"/>
    <w:rsid w:val="006F1FA2"/>
    <w:rsid w:val="009E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F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305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F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305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ohrana_truda/" TargetMode="External"/><Relationship Id="rId13" Type="http://schemas.openxmlformats.org/officeDocument/2006/relationships/hyperlink" Target="https://pandia.ru/text/category/sotcialmznie_garantii/" TargetMode="External"/><Relationship Id="rId18" Type="http://schemas.openxmlformats.org/officeDocument/2006/relationships/hyperlink" Target="https://pandia.ru/text/category/administrativnaya_otvetstvennostmz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pandia.ru/text/category/buhgalteriya/" TargetMode="External"/><Relationship Id="rId7" Type="http://schemas.openxmlformats.org/officeDocument/2006/relationships/hyperlink" Target="https://pandia.ru/text/category/dolzhnostnie_instruktcii/" TargetMode="External"/><Relationship Id="rId12" Type="http://schemas.openxmlformats.org/officeDocument/2006/relationships/hyperlink" Target="https://pandia.ru/text/category/moyushie_i_chistyashie_sredstva/" TargetMode="External"/><Relationship Id="rId17" Type="http://schemas.openxmlformats.org/officeDocument/2006/relationships/hyperlink" Target="https://pandia.ru/text/category/pozharnaya_bezopasnostmz/" TargetMode="External"/><Relationship Id="rId2" Type="http://schemas.openxmlformats.org/officeDocument/2006/relationships/styles" Target="styles.xml"/><Relationship Id="rId16" Type="http://schemas.openxmlformats.org/officeDocument/2006/relationships/hyperlink" Target="https://pandia.ru/text/category/distciplinarnaya_otvetstvennostmz/" TargetMode="External"/><Relationship Id="rId20" Type="http://schemas.openxmlformats.org/officeDocument/2006/relationships/hyperlink" Target="https://pandia.ru/text/category/tehnika_bezopasnosti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vipolnenie_rabot/" TargetMode="External"/><Relationship Id="rId11" Type="http://schemas.openxmlformats.org/officeDocument/2006/relationships/hyperlink" Target="https://pandia.ru/text/category/uborochnoe_oborudovani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andia.ru/text/category/akt_normativnij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pandia.ru/text/category/bulmzon/" TargetMode="External"/><Relationship Id="rId19" Type="http://schemas.openxmlformats.org/officeDocument/2006/relationships/hyperlink" Target="https://pandia.ru/text/category/sanitarnie_norm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vitamin/" TargetMode="External"/><Relationship Id="rId14" Type="http://schemas.openxmlformats.org/officeDocument/2006/relationships/hyperlink" Target="https://pandia.ru/text/category/zakoni_v_rossii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1270</Words>
  <Characters>7243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Админка</dc:creator>
  <cp:keywords/>
  <dc:description/>
  <cp:lastModifiedBy>45</cp:lastModifiedBy>
  <cp:revision>4</cp:revision>
  <dcterms:created xsi:type="dcterms:W3CDTF">2018-12-22T06:43:00Z</dcterms:created>
  <dcterms:modified xsi:type="dcterms:W3CDTF">2019-02-27T08:02:00Z</dcterms:modified>
</cp:coreProperties>
</file>