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B785" w14:textId="77777777" w:rsidR="002C70B5" w:rsidRDefault="002C70B5" w:rsidP="007878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56"/>
          <w:szCs w:val="56"/>
        </w:rPr>
      </w:pPr>
    </w:p>
    <w:p w14:paraId="3DA966E6" w14:textId="77777777" w:rsidR="000672AD" w:rsidRDefault="000672AD" w:rsidP="0078787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56"/>
          <w:szCs w:val="56"/>
        </w:rPr>
      </w:pPr>
    </w:p>
    <w:p w14:paraId="26DD4984" w14:textId="77777777" w:rsidR="000672AD" w:rsidRPr="007A7C55" w:rsidRDefault="002C70B5" w:rsidP="002C70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9900"/>
          <w:sz w:val="72"/>
          <w:szCs w:val="72"/>
        </w:rPr>
      </w:pPr>
      <w:r w:rsidRPr="007A7C55">
        <w:rPr>
          <w:b/>
          <w:color w:val="009900"/>
          <w:sz w:val="72"/>
          <w:szCs w:val="72"/>
        </w:rPr>
        <w:t xml:space="preserve">Картотека </w:t>
      </w:r>
    </w:p>
    <w:p w14:paraId="125A1D21" w14:textId="77777777" w:rsidR="002C70B5" w:rsidRPr="007A7C55" w:rsidRDefault="002C70B5" w:rsidP="002C70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9900"/>
          <w:sz w:val="72"/>
          <w:szCs w:val="72"/>
        </w:rPr>
      </w:pPr>
      <w:r w:rsidRPr="007A7C55">
        <w:rPr>
          <w:b/>
          <w:color w:val="009900"/>
          <w:sz w:val="72"/>
          <w:szCs w:val="72"/>
        </w:rPr>
        <w:t>д</w:t>
      </w:r>
      <w:r w:rsidR="00345432" w:rsidRPr="007A7C55">
        <w:rPr>
          <w:b/>
          <w:color w:val="009900"/>
          <w:sz w:val="72"/>
          <w:szCs w:val="72"/>
        </w:rPr>
        <w:t>идактическ</w:t>
      </w:r>
      <w:r w:rsidRPr="007A7C55">
        <w:rPr>
          <w:b/>
          <w:color w:val="009900"/>
          <w:sz w:val="72"/>
          <w:szCs w:val="72"/>
        </w:rPr>
        <w:t xml:space="preserve">их игр </w:t>
      </w:r>
    </w:p>
    <w:p w14:paraId="261C3C1A" w14:textId="77777777" w:rsidR="00506BDB" w:rsidRDefault="002C70B5" w:rsidP="007878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9900"/>
          <w:sz w:val="72"/>
          <w:szCs w:val="72"/>
        </w:rPr>
      </w:pPr>
      <w:r w:rsidRPr="007A7C55">
        <w:rPr>
          <w:b/>
          <w:color w:val="009900"/>
          <w:sz w:val="72"/>
          <w:szCs w:val="72"/>
        </w:rPr>
        <w:t xml:space="preserve">с </w:t>
      </w:r>
      <w:proofErr w:type="spellStart"/>
      <w:r w:rsidRPr="007A7C55">
        <w:rPr>
          <w:b/>
          <w:color w:val="009900"/>
          <w:sz w:val="72"/>
          <w:szCs w:val="72"/>
        </w:rPr>
        <w:t>геобордом</w:t>
      </w:r>
      <w:proofErr w:type="spellEnd"/>
    </w:p>
    <w:p w14:paraId="243A855E" w14:textId="77777777" w:rsidR="002C70B5" w:rsidRPr="00787878" w:rsidRDefault="002C70B5" w:rsidP="007878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9900"/>
          <w:sz w:val="72"/>
          <w:szCs w:val="72"/>
        </w:rPr>
      </w:pPr>
      <w:r>
        <w:rPr>
          <w:noProof/>
        </w:rPr>
        <mc:AlternateContent>
          <mc:Choice Requires="wps">
            <w:drawing>
              <wp:inline distT="0" distB="0" distL="0" distR="0" wp14:anchorId="40B3F8CA" wp14:editId="535C4130">
                <wp:extent cx="304800" cy="304800"/>
                <wp:effectExtent l="0" t="0" r="0" b="0"/>
                <wp:docPr id="1" name="Прямоугольник 1" descr="https://images.by.prom.st/93711619_w640_h640_matematicheskij-planshet-1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35B0FB" id="Прямоугольник 1" o:spid="_x0000_s1026" alt="https://images.by.prom.st/93711619_w640_h640_matematicheskij-planshet-11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B2B68" w14:textId="77777777" w:rsidR="00345432" w:rsidRDefault="000672AD" w:rsidP="000672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672AD">
        <w:rPr>
          <w:noProof/>
          <w:color w:val="000000"/>
        </w:rPr>
        <w:drawing>
          <wp:inline distT="0" distB="0" distL="0" distR="0" wp14:anchorId="153DA62E" wp14:editId="791D0115">
            <wp:extent cx="4543425" cy="4543425"/>
            <wp:effectExtent l="0" t="0" r="9525" b="9525"/>
            <wp:docPr id="3" name="Рисунок 3" descr="http://95d0560153dc1f143d11-d446871382b5e7d4f35e6c4cecf7d007.r19.cf2.rackcdn.com/LER042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5d0560153dc1f143d11-d446871382b5e7d4f35e6c4cecf7d007.r19.cf2.rackcdn.com/LER0425_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512" cy="454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20D4" w14:textId="77777777" w:rsidR="000672AD" w:rsidRDefault="000672AD" w:rsidP="0034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CC13C27" w14:textId="77777777" w:rsidR="007A7C55" w:rsidRDefault="007A7C55" w:rsidP="0034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C2DADE4" w14:textId="77777777" w:rsidR="007A7C55" w:rsidRDefault="007A7C55" w:rsidP="0034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F74B1E9" w14:textId="77777777" w:rsidR="007A7C55" w:rsidRDefault="007A7C55" w:rsidP="0034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ADA0651" w14:textId="77777777" w:rsidR="007A7C55" w:rsidRDefault="007A7C55" w:rsidP="0034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93146FC" w14:textId="190332A4" w:rsidR="007A7C55" w:rsidRPr="000C1370" w:rsidRDefault="000C1370" w:rsidP="003454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</w:t>
      </w:r>
      <w:r w:rsidRPr="000C1370">
        <w:rPr>
          <w:color w:val="000000"/>
          <w:sz w:val="28"/>
          <w:szCs w:val="28"/>
        </w:rPr>
        <w:t>Воспитатель: Карева А.А.</w:t>
      </w:r>
    </w:p>
    <w:p w14:paraId="727D3186" w14:textId="77777777" w:rsidR="007A7C55" w:rsidRDefault="007A7C55" w:rsidP="0034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7E1C4CF" w14:textId="77777777" w:rsidR="007A7C55" w:rsidRDefault="007A7C55" w:rsidP="0034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3B481F07" w14:textId="77777777" w:rsidR="000672AD" w:rsidRDefault="000672AD" w:rsidP="0034543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8DB239C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color w:val="000000"/>
          <w:sz w:val="28"/>
          <w:szCs w:val="28"/>
        </w:rPr>
        <w:lastRenderedPageBreak/>
        <w:t>Игра «Узор по образцу»</w:t>
      </w:r>
    </w:p>
    <w:p w14:paraId="69F2103B" w14:textId="77777777" w:rsidR="002C70B5" w:rsidRDefault="002C70B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14:paraId="06658B3E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 xml:space="preserve">Познакомить детей с игровым материалом, развивать способность детей к </w:t>
      </w:r>
      <w:r w:rsidR="002C70B5">
        <w:rPr>
          <w:color w:val="000000"/>
          <w:sz w:val="28"/>
          <w:szCs w:val="28"/>
        </w:rPr>
        <w:t>выкладыванию узоров по образцу.</w:t>
      </w:r>
    </w:p>
    <w:p w14:paraId="009B7AE8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70B5">
        <w:rPr>
          <w:b/>
          <w:bCs/>
          <w:color w:val="000000" w:themeColor="text1"/>
          <w:sz w:val="28"/>
          <w:szCs w:val="28"/>
        </w:rPr>
        <w:t>Материал:</w:t>
      </w:r>
      <w:r w:rsidRPr="002C70B5">
        <w:rPr>
          <w:color w:val="000000" w:themeColor="text1"/>
          <w:sz w:val="28"/>
          <w:szCs w:val="28"/>
        </w:rPr>
        <w:t> математический планшет, набор маленьких резинок для творчества.</w:t>
      </w:r>
    </w:p>
    <w:p w14:paraId="67C6BE4A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70B5">
        <w:rPr>
          <w:b/>
          <w:bCs/>
          <w:color w:val="000000" w:themeColor="text1"/>
          <w:sz w:val="28"/>
          <w:szCs w:val="28"/>
        </w:rPr>
        <w:t>Описание игры:</w:t>
      </w:r>
    </w:p>
    <w:p w14:paraId="4E7F1CF0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 xml:space="preserve">Воспитатель дает ребёнку планшет, просит сосчитать штырьки, а потом, взяв </w:t>
      </w:r>
      <w:proofErr w:type="spellStart"/>
      <w:r w:rsidRPr="002C70B5">
        <w:rPr>
          <w:color w:val="000000"/>
          <w:sz w:val="28"/>
          <w:szCs w:val="28"/>
        </w:rPr>
        <w:t>резиночки</w:t>
      </w:r>
      <w:proofErr w:type="spellEnd"/>
      <w:r w:rsidRPr="002C70B5">
        <w:rPr>
          <w:color w:val="000000"/>
          <w:sz w:val="28"/>
          <w:szCs w:val="28"/>
        </w:rPr>
        <w:t xml:space="preserve"> (небольшое количество), показывает, как натягивать резинки на штырьки. Необходимо объяснить ребёнку, что сначала цепляем </w:t>
      </w:r>
      <w:proofErr w:type="spellStart"/>
      <w:r w:rsidRPr="002C70B5">
        <w:rPr>
          <w:color w:val="000000"/>
          <w:sz w:val="28"/>
          <w:szCs w:val="28"/>
        </w:rPr>
        <w:t>резиночку</w:t>
      </w:r>
      <w:proofErr w:type="spellEnd"/>
      <w:r w:rsidRPr="002C70B5">
        <w:rPr>
          <w:color w:val="000000"/>
          <w:sz w:val="28"/>
          <w:szCs w:val="28"/>
        </w:rPr>
        <w:t xml:space="preserve"> за штырёк, а потом тянем снизу вверх или слева направо. Обратите его внимание, что это можно делать не только по прямой, но и наискосок, разворачивая резинку; что резинок может быть не одна, а две, три, де еще разного цвета - пусть реб</w:t>
      </w:r>
      <w:r w:rsidR="002C70B5">
        <w:rPr>
          <w:color w:val="000000"/>
          <w:sz w:val="28"/>
          <w:szCs w:val="28"/>
        </w:rPr>
        <w:t>енок попробует пофантазировать.</w:t>
      </w:r>
    </w:p>
    <w:p w14:paraId="7D85F262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В процессе игры можно практиковать счёт: сколько штырьков внутри фигуры, сколько по периметру. Как вариант условно делим готовый планшет пополам. С одной стороны «рисует» воспитатель, с другой – ребенок п</w:t>
      </w:r>
      <w:r w:rsidR="002C70B5">
        <w:rPr>
          <w:color w:val="000000"/>
          <w:sz w:val="28"/>
          <w:szCs w:val="28"/>
        </w:rPr>
        <w:t>овторяет рисунок воспитателя.</w:t>
      </w:r>
    </w:p>
    <w:p w14:paraId="16B09995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B36"/>
          <w:sz w:val="28"/>
          <w:szCs w:val="28"/>
        </w:rPr>
      </w:pPr>
    </w:p>
    <w:p w14:paraId="1000A5E6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Игра «Цифры играют в прятки»</w:t>
      </w:r>
    </w:p>
    <w:p w14:paraId="03E927F3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Материал: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>математический планшет, схемы цифр.</w:t>
      </w:r>
    </w:p>
    <w:p w14:paraId="22AE3C04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Цель: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>закреплять знание цифр, продолжить учить работать со схемой, развивать моторики рук, творческого воображения, внимания ребенка.</w:t>
      </w:r>
    </w:p>
    <w:p w14:paraId="11413BC6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Описание игры: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 xml:space="preserve">Детям предлагается вспомнить, какие цифры они знают. Задумать любую из цифр. Выложить ее на планшете одним цветом, а затем «спрятать», превратить с помощью </w:t>
      </w:r>
      <w:proofErr w:type="spellStart"/>
      <w:r w:rsidRPr="002C70B5">
        <w:rPr>
          <w:sz w:val="28"/>
          <w:szCs w:val="28"/>
        </w:rPr>
        <w:t>резиночек</w:t>
      </w:r>
      <w:proofErr w:type="spellEnd"/>
      <w:r w:rsidRPr="002C70B5">
        <w:rPr>
          <w:sz w:val="28"/>
          <w:szCs w:val="28"/>
        </w:rPr>
        <w:t xml:space="preserve"> и геометрических фигур во что-либо. По готовности ребёнок представляет всем получившееся изображение, а остальные участники разгадывают, какая цифра «спрятана».</w:t>
      </w:r>
    </w:p>
    <w:p w14:paraId="0E9ED800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Вариант: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>А</w:t>
      </w:r>
      <w:r w:rsidR="002C70B5">
        <w:rPr>
          <w:sz w:val="28"/>
          <w:szCs w:val="28"/>
        </w:rPr>
        <w:t xml:space="preserve">налогично можно прятать буквы. </w:t>
      </w:r>
      <w:r w:rsidRPr="002C70B5">
        <w:rPr>
          <w:sz w:val="28"/>
          <w:szCs w:val="28"/>
        </w:rPr>
        <w:t>Игру можно сопровождать загадками или стихами про числа и буквы.</w:t>
      </w:r>
    </w:p>
    <w:p w14:paraId="7ED12CE5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Уровень сложности: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>цифра рисуется одним цветом, а узор, за который она прячется другим, в этом случае отгадывать будет легче. Для того чтобы усложнить загадку, можно использовать один цвет, либо сочетать цвета так, чтобы спрятанная цифра не была явно видна.</w:t>
      </w:r>
    </w:p>
    <w:p w14:paraId="39B45689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sz w:val="28"/>
          <w:szCs w:val="28"/>
        </w:rPr>
        <w:t>Низкий: по образцу.</w:t>
      </w:r>
    </w:p>
    <w:p w14:paraId="56689DA9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sz w:val="28"/>
          <w:szCs w:val="28"/>
        </w:rPr>
        <w:t>Средний: по схеме.</w:t>
      </w:r>
    </w:p>
    <w:p w14:paraId="067538B6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sz w:val="28"/>
          <w:szCs w:val="28"/>
        </w:rPr>
        <w:t>Высокий: по замыслу.</w:t>
      </w:r>
    </w:p>
    <w:p w14:paraId="5A0D4933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BE1460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color w:val="000000"/>
          <w:sz w:val="28"/>
          <w:szCs w:val="28"/>
        </w:rPr>
        <w:t>Игра «Часть и целое»</w:t>
      </w:r>
    </w:p>
    <w:p w14:paraId="79208176" w14:textId="77777777" w:rsidR="002C70B5" w:rsidRDefault="002C70B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14:paraId="6F137CDB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развивать глазомер; формировать понятие о том, что предмет можно разделить на несколько равных частей; формировать умение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14:paraId="59A9DA76" w14:textId="77777777" w:rsidR="007A7C5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C70B5">
        <w:rPr>
          <w:b/>
          <w:bCs/>
          <w:sz w:val="28"/>
          <w:szCs w:val="28"/>
        </w:rPr>
        <w:lastRenderedPageBreak/>
        <w:t>Материал:</w:t>
      </w:r>
      <w:r w:rsidRPr="002C70B5">
        <w:rPr>
          <w:sz w:val="28"/>
          <w:szCs w:val="28"/>
        </w:rPr>
        <w:t> математический планшет, набор маленьких резинок для творчества.</w:t>
      </w:r>
      <w:r w:rsidR="002C70B5" w:rsidRPr="002C70B5">
        <w:rPr>
          <w:b/>
          <w:bCs/>
          <w:sz w:val="28"/>
          <w:szCs w:val="28"/>
        </w:rPr>
        <w:t xml:space="preserve"> </w:t>
      </w:r>
    </w:p>
    <w:p w14:paraId="642ED946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sz w:val="28"/>
          <w:szCs w:val="28"/>
        </w:rPr>
        <w:t>Описание игры:</w:t>
      </w:r>
    </w:p>
    <w:p w14:paraId="74524EA8" w14:textId="77777777" w:rsidR="00345432" w:rsidRPr="002C70B5" w:rsidRDefault="002C70B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 xml:space="preserve"> </w:t>
      </w:r>
      <w:r w:rsidR="00345432" w:rsidRPr="002C70B5">
        <w:rPr>
          <w:color w:val="000000"/>
          <w:sz w:val="28"/>
          <w:szCs w:val="28"/>
        </w:rPr>
        <w:t xml:space="preserve">Воспитатель выкладывает на планшете большую фигуру, включающую несколько рядов гвоздиков, например трапецию, прямоугольник, треугольник. Затем предлагает ребенку поделить ее на равные части, проводя «линии» </w:t>
      </w:r>
      <w:proofErr w:type="spellStart"/>
      <w:r w:rsidR="00345432" w:rsidRPr="002C70B5">
        <w:rPr>
          <w:color w:val="000000"/>
          <w:sz w:val="28"/>
          <w:szCs w:val="28"/>
        </w:rPr>
        <w:t>резиночками</w:t>
      </w:r>
      <w:proofErr w:type="spellEnd"/>
      <w:r w:rsidR="00345432" w:rsidRPr="002C70B5">
        <w:rPr>
          <w:color w:val="000000"/>
          <w:sz w:val="28"/>
          <w:szCs w:val="28"/>
        </w:rPr>
        <w:t xml:space="preserve"> или разделить на максимальное количество частей (какое, посчитайте вместе) и назвать эти кусо</w:t>
      </w:r>
      <w:r>
        <w:rPr>
          <w:color w:val="000000"/>
          <w:sz w:val="28"/>
          <w:szCs w:val="28"/>
        </w:rPr>
        <w:t>чки - геометрические фигуры.</w:t>
      </w:r>
    </w:p>
    <w:p w14:paraId="14A08961" w14:textId="77777777" w:rsidR="002C70B5" w:rsidRDefault="002C70B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C31BF0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color w:val="000000"/>
          <w:sz w:val="28"/>
          <w:szCs w:val="28"/>
        </w:rPr>
        <w:t>Игра «Пространственное ориентирование»</w:t>
      </w:r>
    </w:p>
    <w:p w14:paraId="7113ADE3" w14:textId="77777777" w:rsidR="002C70B5" w:rsidRDefault="002C70B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14:paraId="1B02C64B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совершенствовать умение ориентироваться в окружающем пространстве, понимать смысл пространственных отношений (вверху, внизу, слева, справа); закреплять знания названий геометри</w:t>
      </w:r>
      <w:r w:rsidR="002C70B5">
        <w:rPr>
          <w:color w:val="000000"/>
          <w:sz w:val="28"/>
          <w:szCs w:val="28"/>
        </w:rPr>
        <w:t>ческих фигур, цвета и величины.</w:t>
      </w:r>
    </w:p>
    <w:p w14:paraId="547DE337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Материал: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>математический планшет, набор маленьких резинок для творчества, геометрические плоские фигуры.</w:t>
      </w:r>
    </w:p>
    <w:p w14:paraId="7C82A91E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Описание игры:</w:t>
      </w:r>
    </w:p>
    <w:p w14:paraId="3B9ED291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расположи снизу большой зеленый треугольник, а сверху два маленьких: красный и синий и т.д.</w:t>
      </w:r>
      <w:r w:rsidRPr="002C70B5">
        <w:rPr>
          <w:color w:val="000000"/>
          <w:sz w:val="28"/>
          <w:szCs w:val="28"/>
        </w:rPr>
        <w:sym w:font="Symbol" w:char="F0B7"/>
      </w:r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t>расположи слева квадрат и треуго</w:t>
      </w:r>
      <w:r w:rsidR="002C70B5">
        <w:rPr>
          <w:color w:val="000000"/>
          <w:sz w:val="28"/>
          <w:szCs w:val="28"/>
        </w:rPr>
        <w:t xml:space="preserve">льник, а справа – две трапеции; </w:t>
      </w:r>
      <w:r w:rsidRPr="002C70B5">
        <w:rPr>
          <w:color w:val="000000"/>
          <w:sz w:val="28"/>
          <w:szCs w:val="28"/>
        </w:rPr>
        <w:sym w:font="Symbol" w:char="F0B7"/>
      </w:r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t>Какие фигуры и какого цвета расположены слева на планшете? Задание можно разнообразить, давая детям задания:</w:t>
      </w:r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sym w:font="Symbol" w:char="F0B7"/>
      </w:r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t>Ка</w:t>
      </w:r>
      <w:r w:rsidR="002C70B5">
        <w:rPr>
          <w:color w:val="000000"/>
          <w:sz w:val="28"/>
          <w:szCs w:val="28"/>
        </w:rPr>
        <w:t xml:space="preserve">кая фигура справа от </w:t>
      </w:r>
      <w:proofErr w:type="gramStart"/>
      <w:r w:rsidR="002C70B5">
        <w:rPr>
          <w:color w:val="000000"/>
          <w:sz w:val="28"/>
          <w:szCs w:val="28"/>
        </w:rPr>
        <w:t>квадрата?;</w:t>
      </w:r>
      <w:proofErr w:type="gramEnd"/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sym w:font="Symbol" w:char="F0B7"/>
      </w:r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t>Какого цвета треугольник снизу?;</w:t>
      </w:r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sym w:font="Symbol" w:char="F0B7"/>
      </w:r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t>Сколько треугольников сверху?;</w:t>
      </w:r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sym w:font="Symbol" w:char="F0B7"/>
      </w:r>
      <w:r w:rsidRPr="002C70B5">
        <w:rPr>
          <w:color w:val="000000"/>
          <w:sz w:val="28"/>
          <w:szCs w:val="28"/>
        </w:rPr>
        <w:t>Воспитатель «рисует» на планшете геометрические фигуры (или просит детей «нарисовать») и задает вопросы:</w:t>
      </w:r>
    </w:p>
    <w:p w14:paraId="5700E974" w14:textId="77777777" w:rsidR="002C70B5" w:rsidRDefault="002C70B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08ECBE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Игра «Чудесные превращения»</w:t>
      </w:r>
    </w:p>
    <w:p w14:paraId="466F1A8D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Материал: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 xml:space="preserve">математический планшет, набор </w:t>
      </w:r>
      <w:proofErr w:type="spellStart"/>
      <w:r w:rsidRPr="002C70B5">
        <w:rPr>
          <w:sz w:val="28"/>
          <w:szCs w:val="28"/>
        </w:rPr>
        <w:t>резиночек</w:t>
      </w:r>
      <w:proofErr w:type="spellEnd"/>
      <w:r w:rsidRPr="002C70B5">
        <w:rPr>
          <w:sz w:val="28"/>
          <w:szCs w:val="28"/>
        </w:rPr>
        <w:t xml:space="preserve"> для творчества, геометрические фигуры.</w:t>
      </w:r>
    </w:p>
    <w:p w14:paraId="2F5A71C9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Цель: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>развитие творческих способностей, воображения, меткой моторики рук.</w:t>
      </w:r>
    </w:p>
    <w:p w14:paraId="3BCBE856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Описание игры: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 xml:space="preserve">«Оживляем» геометрические фигуры: на поле изображается квадрат, прямоугольник или треугольник, линия прямая или ломаная, а затем с помощью </w:t>
      </w:r>
      <w:proofErr w:type="spellStart"/>
      <w:r w:rsidRPr="002C70B5">
        <w:rPr>
          <w:sz w:val="28"/>
          <w:szCs w:val="28"/>
        </w:rPr>
        <w:t>резиночек</w:t>
      </w:r>
      <w:proofErr w:type="spellEnd"/>
      <w:r w:rsidRPr="002C70B5">
        <w:rPr>
          <w:sz w:val="28"/>
          <w:szCs w:val="28"/>
        </w:rPr>
        <w:t xml:space="preserve"> и геометрических фигур картина «дорисовывается», например, прямоугольнику добавляются круглые колеса, квадратные окна и получается автобус.</w:t>
      </w:r>
    </w:p>
    <w:p w14:paraId="189D0D8D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sz w:val="28"/>
          <w:szCs w:val="28"/>
        </w:rPr>
        <w:t>Дети рассказывают, во что превратилась фигура.</w:t>
      </w:r>
    </w:p>
    <w:p w14:paraId="5C1D99AF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Вариант:</w:t>
      </w:r>
    </w:p>
    <w:p w14:paraId="769DC901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sz w:val="28"/>
          <w:szCs w:val="28"/>
        </w:rPr>
        <w:t>Дети играют в парах. По очереди дополняют картинку с помощью изображения одного элемента. Рассказывают, что изображено на картине, какие геометрические фигуры они использовали и сколько.</w:t>
      </w:r>
    </w:p>
    <w:p w14:paraId="1E3523ED" w14:textId="77777777" w:rsidR="002C70B5" w:rsidRDefault="002C70B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AFF89C" w14:textId="77777777" w:rsidR="007A7C55" w:rsidRDefault="007A7C5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4E17DBF" w14:textId="77777777" w:rsidR="007A7C55" w:rsidRDefault="007A7C5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9A1D2A4" w14:textId="77777777" w:rsidR="007A7C55" w:rsidRDefault="007A7C5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01AB7A4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color w:val="000000"/>
          <w:sz w:val="28"/>
          <w:szCs w:val="28"/>
        </w:rPr>
        <w:lastRenderedPageBreak/>
        <w:t>Игра «Сколько гвоздиков внутри»</w:t>
      </w:r>
    </w:p>
    <w:p w14:paraId="7C03F527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color w:val="000000"/>
          <w:sz w:val="28"/>
          <w:szCs w:val="28"/>
        </w:rPr>
        <w:t>Цель:</w:t>
      </w:r>
      <w:r w:rsidR="007A7C5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t xml:space="preserve">упражнять в объединении, дополнении множеств, удалении из множества </w:t>
      </w:r>
      <w:r w:rsidR="002C70B5">
        <w:rPr>
          <w:color w:val="000000"/>
          <w:sz w:val="28"/>
          <w:szCs w:val="28"/>
        </w:rPr>
        <w:t>части или отдельных его частей.</w:t>
      </w:r>
    </w:p>
    <w:p w14:paraId="3EE0CC8F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color w:val="212B36"/>
          <w:sz w:val="28"/>
          <w:szCs w:val="28"/>
        </w:rPr>
        <w:t>Материал:</w:t>
      </w:r>
      <w:r w:rsidR="002C70B5">
        <w:rPr>
          <w:color w:val="212B36"/>
          <w:sz w:val="28"/>
          <w:szCs w:val="28"/>
        </w:rPr>
        <w:t xml:space="preserve"> </w:t>
      </w:r>
      <w:r w:rsidRPr="002C70B5">
        <w:rPr>
          <w:color w:val="212B36"/>
          <w:sz w:val="28"/>
          <w:szCs w:val="28"/>
        </w:rPr>
        <w:t>математический планшет, набор маленьких резинок для творчества.</w:t>
      </w:r>
    </w:p>
    <w:p w14:paraId="5114594C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color w:val="212B36"/>
          <w:sz w:val="28"/>
          <w:szCs w:val="28"/>
        </w:rPr>
        <w:t>Описание игры:</w:t>
      </w:r>
    </w:p>
    <w:p w14:paraId="14B2A02A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Воспитатель дает задание ребенку «нарисовать» резинками фигуру, внутри которой будет один гвоздик. Теперь такую фигуру, в которой будет два гвоздика. Теперь пусть ребенок придумает самые разные фигурки, внутри которых только один, не занятый резинками гвоздик. Другое задание: придумать фигуру, внутри которой ни одного гвоздика.</w:t>
      </w:r>
    </w:p>
    <w:p w14:paraId="23B71FC9" w14:textId="77777777" w:rsidR="002C70B5" w:rsidRDefault="002C70B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34B2229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color w:val="000000"/>
          <w:sz w:val="28"/>
          <w:szCs w:val="28"/>
        </w:rPr>
        <w:t>Игра «Загадки»</w:t>
      </w:r>
    </w:p>
    <w:p w14:paraId="346A44F4" w14:textId="77777777" w:rsidR="002C70B5" w:rsidRDefault="002C70B5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14:paraId="6BE4181C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развивать умение создавать множества (группы предметов) из разных по качеству элементов (предметов разного цвета, размера, формы, назначения); анализировать форму предметов в целом и из отдельных частей; воссоздавать сложные по форме предметы из отдельных частей по контурным образцам, по описанию, по представлению; развивать фантазию и речь. </w:t>
      </w:r>
    </w:p>
    <w:p w14:paraId="287DD15A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0B5">
        <w:rPr>
          <w:b/>
          <w:bCs/>
          <w:sz w:val="28"/>
          <w:szCs w:val="28"/>
        </w:rPr>
        <w:t>Материал:</w:t>
      </w:r>
      <w:r w:rsidR="002C70B5">
        <w:rPr>
          <w:sz w:val="28"/>
          <w:szCs w:val="28"/>
        </w:rPr>
        <w:t xml:space="preserve"> </w:t>
      </w:r>
      <w:r w:rsidRPr="002C70B5">
        <w:rPr>
          <w:sz w:val="28"/>
          <w:szCs w:val="28"/>
        </w:rPr>
        <w:t>математический планшет, набор маленьких резинок для творчества.</w:t>
      </w:r>
    </w:p>
    <w:p w14:paraId="7DD521D0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b/>
          <w:bCs/>
          <w:sz w:val="28"/>
          <w:szCs w:val="28"/>
        </w:rPr>
        <w:t>Описание игры:</w:t>
      </w:r>
    </w:p>
    <w:p w14:paraId="747F2AA3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 xml:space="preserve">Воспитатель загадывает загадки, а отгадки ребенок «рисует» </w:t>
      </w:r>
      <w:proofErr w:type="spellStart"/>
      <w:r w:rsidRPr="002C70B5">
        <w:rPr>
          <w:color w:val="000000"/>
          <w:sz w:val="28"/>
          <w:szCs w:val="28"/>
        </w:rPr>
        <w:t>резиночками</w:t>
      </w:r>
      <w:proofErr w:type="spellEnd"/>
      <w:r w:rsidRPr="002C70B5">
        <w:rPr>
          <w:color w:val="000000"/>
          <w:sz w:val="28"/>
          <w:szCs w:val="28"/>
        </w:rPr>
        <w:t xml:space="preserve"> на планшете.</w:t>
      </w:r>
    </w:p>
    <w:p w14:paraId="4D9395A4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Варианты загадок:</w:t>
      </w:r>
    </w:p>
    <w:p w14:paraId="31E09A1B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1.От ветра он не прячется,</w:t>
      </w:r>
      <w:r w:rsidR="002C70B5">
        <w:rPr>
          <w:color w:val="000000"/>
          <w:sz w:val="28"/>
          <w:szCs w:val="28"/>
        </w:rPr>
        <w:t xml:space="preserve"> </w:t>
      </w:r>
      <w:r w:rsidRPr="002C70B5">
        <w:rPr>
          <w:color w:val="000000"/>
          <w:sz w:val="28"/>
          <w:szCs w:val="28"/>
        </w:rPr>
        <w:t>а, грудь, подставив, катится. (Парусник)</w:t>
      </w:r>
    </w:p>
    <w:p w14:paraId="1084DC5F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2. Под сосною у дорожки Кто стоит среди травы? Ножка есть, но нет сапожка, Шляпка есть - нет головы. (Гриб)</w:t>
      </w:r>
    </w:p>
    <w:p w14:paraId="5406E4D4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3. Летом вырастают, осенью опадают. (Листья)</w:t>
      </w:r>
    </w:p>
    <w:p w14:paraId="27857B53" w14:textId="77777777" w:rsid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4.Вставь в замоч</w:t>
      </w:r>
      <w:r w:rsidR="002C70B5">
        <w:rPr>
          <w:color w:val="000000"/>
          <w:sz w:val="28"/>
          <w:szCs w:val="28"/>
        </w:rPr>
        <w:t>ек, поверни. Дверь любую отопри</w:t>
      </w:r>
    </w:p>
    <w:p w14:paraId="46D8DE9E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Ростом мал, но так могуч. Называется он… (ключ)!</w:t>
      </w:r>
    </w:p>
    <w:p w14:paraId="08E12779" w14:textId="77777777" w:rsidR="00345432" w:rsidRPr="002C70B5" w:rsidRDefault="00345432" w:rsidP="002C70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0B5">
        <w:rPr>
          <w:color w:val="000000"/>
          <w:sz w:val="28"/>
          <w:szCs w:val="28"/>
        </w:rPr>
        <w:t>5. Спал цветок и вдруг проснулся - Больше спать не захотел. Шевельнулся, встрепенулся, Взвился вверх и улетел. (Бабочка).</w:t>
      </w:r>
    </w:p>
    <w:sectPr w:rsidR="00345432" w:rsidRPr="002C70B5" w:rsidSect="007A7C55">
      <w:pgSz w:w="11906" w:h="16838"/>
      <w:pgMar w:top="1134" w:right="851" w:bottom="1134" w:left="1701" w:header="709" w:footer="709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659"/>
    <w:rsid w:val="000672AD"/>
    <w:rsid w:val="000C1370"/>
    <w:rsid w:val="00107FBA"/>
    <w:rsid w:val="00123659"/>
    <w:rsid w:val="002C70B5"/>
    <w:rsid w:val="00345432"/>
    <w:rsid w:val="00506BDB"/>
    <w:rsid w:val="00787878"/>
    <w:rsid w:val="007A7C55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FB3F"/>
  <w15:docId w15:val="{B70EE5FB-FE8E-4F64-8159-FC0A58F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Анастасия Карева</cp:lastModifiedBy>
  <cp:revision>3</cp:revision>
  <cp:lastPrinted>2020-03-02T11:43:00Z</cp:lastPrinted>
  <dcterms:created xsi:type="dcterms:W3CDTF">2020-03-02T11:43:00Z</dcterms:created>
  <dcterms:modified xsi:type="dcterms:W3CDTF">2025-03-02T14:25:00Z</dcterms:modified>
</cp:coreProperties>
</file>