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E2" w:rsidRDefault="004C577D" w:rsidP="004C577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FE4D52">
        <w:rPr>
          <w:rFonts w:ascii="Times New Roman" w:hAnsi="Times New Roman"/>
          <w:b/>
          <w:bCs/>
          <w:color w:val="000000" w:themeColor="text1"/>
        </w:rPr>
        <w:t>Муниципальное бюджетное дошкольное образовательное учреждение</w:t>
      </w:r>
    </w:p>
    <w:p w:rsidR="004C577D" w:rsidRDefault="004C577D" w:rsidP="004C5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4D52">
        <w:rPr>
          <w:rFonts w:ascii="Times New Roman" w:hAnsi="Times New Roman"/>
          <w:color w:val="000000" w:themeColor="text1"/>
        </w:rPr>
        <w:t xml:space="preserve"> </w:t>
      </w:r>
      <w:r w:rsidRPr="00FE4D52">
        <w:rPr>
          <w:rFonts w:ascii="Times New Roman" w:hAnsi="Times New Roman"/>
          <w:b/>
          <w:bCs/>
          <w:color w:val="000000" w:themeColor="text1"/>
        </w:rPr>
        <w:t xml:space="preserve">«Детский сад № 5 «Дружба» </w:t>
      </w:r>
      <w:r w:rsidRPr="00FE4D52">
        <w:rPr>
          <w:rFonts w:ascii="Times New Roman" w:hAnsi="Times New Roman"/>
          <w:color w:val="000000" w:themeColor="text1"/>
        </w:rPr>
        <w:br/>
      </w:r>
      <w:r w:rsidRPr="00FE4D52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FE4D5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E4D52">
        <w:rPr>
          <w:rFonts w:ascii="Times New Roman" w:hAnsi="Times New Roman"/>
          <w:b/>
          <w:bCs/>
          <w:color w:val="002060"/>
          <w:sz w:val="24"/>
          <w:szCs w:val="24"/>
          <w:u w:val="single"/>
        </w:rPr>
        <w:t xml:space="preserve">368670, Республика Дагестан, город Дагестанские Огни, пер.Звездный, 21 «а» </w:t>
      </w:r>
      <w:r w:rsidRPr="00FE4D52">
        <w:rPr>
          <w:rFonts w:ascii="Times New Roman" w:hAnsi="Times New Roman"/>
          <w:color w:val="002060"/>
          <w:sz w:val="24"/>
          <w:szCs w:val="24"/>
        </w:rPr>
        <w:br/>
      </w:r>
      <w:r w:rsidRPr="00D513BE">
        <w:rPr>
          <w:rFonts w:ascii="Times New Roman" w:hAnsi="Times New Roman"/>
          <w:b/>
          <w:bCs/>
          <w:sz w:val="24"/>
          <w:szCs w:val="24"/>
          <w:u w:val="single"/>
        </w:rPr>
        <w:t>Е-</w:t>
      </w:r>
      <w:r w:rsidRPr="00D513B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mail</w:t>
      </w:r>
      <w:r w:rsidRPr="00D513BE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  <w:hyperlink r:id="rId6" w:history="1">
        <w:r w:rsidRPr="00FE4D52">
          <w:rPr>
            <w:rStyle w:val="a3"/>
            <w:rFonts w:ascii="Times New Roman" w:hAnsi="Times New Roman"/>
            <w:b/>
            <w:bCs/>
            <w:color w:val="C00000"/>
            <w:sz w:val="24"/>
            <w:szCs w:val="24"/>
            <w:lang w:val="en-US"/>
          </w:rPr>
          <w:t>oqnidou</w:t>
        </w:r>
      </w:hyperlink>
      <w:hyperlink r:id="rId7" w:history="1">
        <w:r w:rsidRPr="00FE4D52">
          <w:rPr>
            <w:rStyle w:val="a3"/>
            <w:rFonts w:ascii="Times New Roman" w:hAnsi="Times New Roman"/>
            <w:b/>
            <w:bCs/>
            <w:color w:val="C00000"/>
            <w:sz w:val="24"/>
            <w:szCs w:val="24"/>
          </w:rPr>
          <w:t>5@</w:t>
        </w:r>
      </w:hyperlink>
      <w:hyperlink r:id="rId8" w:history="1">
        <w:r w:rsidRPr="00FE4D52">
          <w:rPr>
            <w:rStyle w:val="a3"/>
            <w:rFonts w:ascii="Times New Roman" w:hAnsi="Times New Roman"/>
            <w:b/>
            <w:bCs/>
            <w:color w:val="C00000"/>
            <w:sz w:val="24"/>
            <w:szCs w:val="24"/>
            <w:lang w:val="en-US"/>
          </w:rPr>
          <w:t>mail</w:t>
        </w:r>
      </w:hyperlink>
      <w:hyperlink r:id="rId9" w:history="1">
        <w:r w:rsidRPr="00FE4D52">
          <w:rPr>
            <w:rStyle w:val="a3"/>
            <w:rFonts w:ascii="Times New Roman" w:hAnsi="Times New Roman"/>
            <w:b/>
            <w:bCs/>
            <w:color w:val="C00000"/>
            <w:sz w:val="24"/>
            <w:szCs w:val="24"/>
          </w:rPr>
          <w:t>.</w:t>
        </w:r>
      </w:hyperlink>
      <w:hyperlink r:id="rId10" w:history="1">
        <w:r w:rsidRPr="00FE4D52">
          <w:rPr>
            <w:rStyle w:val="a3"/>
            <w:rFonts w:ascii="Times New Roman" w:hAnsi="Times New Roman"/>
            <w:b/>
            <w:bCs/>
            <w:color w:val="C00000"/>
            <w:sz w:val="24"/>
            <w:szCs w:val="24"/>
            <w:lang w:val="en-US"/>
          </w:rPr>
          <w:t>ru</w:t>
        </w:r>
      </w:hyperlink>
      <w:r w:rsidRPr="00FE4D52">
        <w:rPr>
          <w:rFonts w:ascii="Times New Roman" w:hAnsi="Times New Roman"/>
          <w:color w:val="C00000"/>
          <w:sz w:val="24"/>
          <w:szCs w:val="24"/>
        </w:rPr>
        <w:t>.</w:t>
      </w:r>
    </w:p>
    <w:tbl>
      <w:tblPr>
        <w:tblW w:w="10019" w:type="dxa"/>
        <w:tblCellSpacing w:w="0" w:type="dxa"/>
        <w:tblBorders>
          <w:insideH w:val="single" w:sz="6" w:space="0" w:color="CFCFCF"/>
          <w:insideV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0019"/>
      </w:tblGrid>
      <w:tr w:rsidR="004C577D" w:rsidRPr="00775322" w:rsidTr="00F26DF7">
        <w:trPr>
          <w:trHeight w:val="1750"/>
          <w:tblCellSpacing w:w="0" w:type="dxa"/>
        </w:trPr>
        <w:tc>
          <w:tcPr>
            <w:tcW w:w="10019" w:type="dxa"/>
            <w:hideMark/>
          </w:tcPr>
          <w:p w:rsidR="004C577D" w:rsidRDefault="002A09EF" w:rsidP="00A23D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41910</wp:posOffset>
                  </wp:positionV>
                  <wp:extent cx="1471930" cy="1368425"/>
                  <wp:effectExtent l="19050" t="0" r="0" b="0"/>
                  <wp:wrapNone/>
                  <wp:docPr id="2" name="Рисунок 2" descr="C:\Users\DFYZ\Desktop\печать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FYZ\Desktop\печать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136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577D" w:rsidRPr="00592873">
              <w:rPr>
                <w:rFonts w:ascii="Times New Roman" w:hAnsi="Times New Roman"/>
                <w:bCs/>
                <w:sz w:val="28"/>
                <w:szCs w:val="28"/>
              </w:rPr>
              <w:t>        </w:t>
            </w:r>
            <w:r w:rsidR="004C577D">
              <w:rPr>
                <w:rFonts w:ascii="Times New Roman" w:hAnsi="Times New Roman"/>
                <w:bCs/>
                <w:sz w:val="28"/>
                <w:szCs w:val="28"/>
              </w:rPr>
              <w:t>          </w:t>
            </w:r>
          </w:p>
          <w:p w:rsidR="004C577D" w:rsidRPr="00F26DF7" w:rsidRDefault="004C577D" w:rsidP="00B84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</w:t>
            </w:r>
            <w:r w:rsidRPr="00F26DF7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 </w:t>
            </w:r>
          </w:p>
          <w:p w:rsidR="004C577D" w:rsidRPr="00F26DF7" w:rsidRDefault="004C577D" w:rsidP="00B84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Заведующая  МБДОУ « Детский сад № 5»Дружба»</w:t>
            </w:r>
          </w:p>
          <w:p w:rsidR="004C577D" w:rsidRPr="00F26DF7" w:rsidRDefault="004C577D" w:rsidP="00B84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77D" w:rsidRPr="00E734ED" w:rsidRDefault="004C577D" w:rsidP="00B84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6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B84502" w:rsidRPr="00F26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____________________   П.М</w:t>
            </w:r>
            <w:r w:rsidRPr="00F26DF7">
              <w:rPr>
                <w:rFonts w:ascii="Times New Roman" w:hAnsi="Times New Roman"/>
                <w:b/>
                <w:bCs/>
                <w:sz w:val="24"/>
                <w:szCs w:val="24"/>
              </w:rPr>
              <w:t>. Магомедова</w:t>
            </w:r>
          </w:p>
          <w:p w:rsidR="004C577D" w:rsidRPr="00E734ED" w:rsidRDefault="004C577D" w:rsidP="00A23D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34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C577D" w:rsidRPr="00775322" w:rsidRDefault="004C577D" w:rsidP="00A23D9D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D24D2A" w:rsidRDefault="00D24D2A" w:rsidP="00B940CB">
      <w:pPr>
        <w:spacing w:after="0" w:line="0" w:lineRule="atLeast"/>
        <w:rPr>
          <w:rFonts w:ascii="Times New Roman" w:hAnsi="Times New Roman"/>
          <w:b/>
          <w:sz w:val="28"/>
        </w:rPr>
      </w:pPr>
    </w:p>
    <w:p w:rsidR="00585A55" w:rsidRDefault="00585A55" w:rsidP="00E838AE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</w:t>
      </w:r>
    </w:p>
    <w:p w:rsidR="00E838AE" w:rsidRDefault="00585A55" w:rsidP="00E838AE">
      <w:pPr>
        <w:spacing w:after="0" w:line="0" w:lineRule="atLeast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9C7876" w:rsidRPr="009C7876">
        <w:rPr>
          <w:rFonts w:ascii="Times New Roman" w:hAnsi="Times New Roman"/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85pt;height:25.7pt" fillcolor="#063" strokecolor="green">
            <v:fill r:id="rId12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ГОДОВОЙ КОМПЛЕКСНО-ТЕМАТИЧЕСКИЙ ПЛАН "/>
          </v:shape>
        </w:pict>
      </w:r>
      <w:r w:rsidR="00E838AE" w:rsidRPr="00585A55">
        <w:rPr>
          <w:rFonts w:ascii="Times New Roman" w:hAnsi="Times New Roman"/>
          <w:b/>
          <w:color w:val="002060"/>
          <w:sz w:val="32"/>
          <w:szCs w:val="32"/>
        </w:rPr>
        <w:t>(тематические недели</w:t>
      </w:r>
      <w:r w:rsidRPr="00585A55">
        <w:rPr>
          <w:rFonts w:ascii="Times New Roman" w:hAnsi="Times New Roman"/>
          <w:b/>
          <w:color w:val="002060"/>
          <w:sz w:val="32"/>
          <w:szCs w:val="32"/>
        </w:rPr>
        <w:t>)  работы с детьми 2-7 лет.</w:t>
      </w:r>
      <w:r w:rsidR="00E838AE" w:rsidRPr="00585A55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1A340C" w:rsidRDefault="001A340C" w:rsidP="00E838AE">
      <w:pPr>
        <w:spacing w:after="0" w:line="0" w:lineRule="atLeast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1A340C" w:rsidRDefault="001A340C" w:rsidP="00E838AE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D24D2A" w:rsidRDefault="00D24D2A" w:rsidP="00A8293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D24D2A" w:rsidRDefault="00D24D2A" w:rsidP="00A8293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D24D2A" w:rsidRDefault="00B940CB" w:rsidP="00A8293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2FC5">
        <w:rPr>
          <w:rFonts w:ascii="Times New Roman" w:hAnsi="Times New Roman"/>
          <w:b/>
          <w:sz w:val="28"/>
        </w:rPr>
        <w:t xml:space="preserve">  </w:t>
      </w:r>
      <w:r w:rsidR="00906286">
        <w:rPr>
          <w:noProof/>
          <w:lang w:eastAsia="ru-RU"/>
        </w:rPr>
        <w:drawing>
          <wp:inline distT="0" distB="0" distL="0" distR="0">
            <wp:extent cx="5225203" cy="3286298"/>
            <wp:effectExtent l="19050" t="0" r="0" b="0"/>
            <wp:docPr id="7" name="Рисунок 7" descr="ÐÐ°ÑÑÐ¸Ð½ÐºÐ¸ Ð¿Ð¾ Ð·Ð°Ð¿ÑÐ¾ÑÑ ÐºÐ°ÑÑÐ¸Ð½ÐºÐ¸ Ð´Ð»Ñ Ð´ÐµÑÑÐºÐ¸Ð¹ ÑÐ°Ð´ Ð·Ð°Ð½ÑÑ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¸ Ð´Ð»Ñ Ð´ÐµÑÑÐºÐ¸Ð¹ ÑÐ°Ð´ Ð·Ð°Ð½ÑÑÐ¸Ñ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619" cy="328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2A" w:rsidRDefault="00D24D2A" w:rsidP="00A8293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D24D2A" w:rsidRDefault="00D24D2A" w:rsidP="00A8293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1A340C" w:rsidRDefault="001A340C" w:rsidP="00A8293F">
      <w:pPr>
        <w:spacing w:after="0" w:line="0" w:lineRule="atLeast"/>
        <w:jc w:val="center"/>
        <w:rPr>
          <w:rFonts w:ascii="Times New Roman" w:hAnsi="Times New Roman"/>
          <w:b/>
          <w:color w:val="002060"/>
          <w:sz w:val="28"/>
        </w:rPr>
      </w:pPr>
    </w:p>
    <w:p w:rsidR="001A340C" w:rsidRDefault="001A340C" w:rsidP="00A8293F">
      <w:pPr>
        <w:spacing w:after="0" w:line="0" w:lineRule="atLeast"/>
        <w:jc w:val="center"/>
        <w:rPr>
          <w:rFonts w:ascii="Times New Roman" w:hAnsi="Times New Roman"/>
          <w:b/>
          <w:color w:val="002060"/>
          <w:sz w:val="28"/>
        </w:rPr>
      </w:pPr>
    </w:p>
    <w:p w:rsidR="001A340C" w:rsidRDefault="001A340C" w:rsidP="00A8293F">
      <w:pPr>
        <w:spacing w:after="0" w:line="0" w:lineRule="atLeast"/>
        <w:jc w:val="center"/>
        <w:rPr>
          <w:rFonts w:ascii="Times New Roman" w:hAnsi="Times New Roman"/>
          <w:b/>
          <w:color w:val="002060"/>
          <w:sz w:val="28"/>
        </w:rPr>
      </w:pPr>
    </w:p>
    <w:p w:rsidR="001A340C" w:rsidRDefault="001A340C" w:rsidP="00A8293F">
      <w:pPr>
        <w:spacing w:after="0" w:line="0" w:lineRule="atLeast"/>
        <w:jc w:val="center"/>
        <w:rPr>
          <w:rFonts w:ascii="Times New Roman" w:hAnsi="Times New Roman"/>
          <w:b/>
          <w:color w:val="002060"/>
          <w:sz w:val="28"/>
        </w:rPr>
      </w:pPr>
    </w:p>
    <w:p w:rsidR="001A340C" w:rsidRDefault="001A340C" w:rsidP="00A8293F">
      <w:pPr>
        <w:spacing w:after="0" w:line="0" w:lineRule="atLeast"/>
        <w:jc w:val="center"/>
        <w:rPr>
          <w:rFonts w:ascii="Times New Roman" w:hAnsi="Times New Roman"/>
          <w:b/>
          <w:color w:val="002060"/>
          <w:sz w:val="28"/>
        </w:rPr>
      </w:pPr>
    </w:p>
    <w:p w:rsidR="00D24D2A" w:rsidRPr="00772FC5" w:rsidRDefault="00D1522D" w:rsidP="008A691C">
      <w:pPr>
        <w:spacing w:after="0" w:line="0" w:lineRule="atLeast"/>
        <w:jc w:val="center"/>
        <w:rPr>
          <w:rFonts w:ascii="Times New Roman" w:hAnsi="Times New Roman"/>
          <w:b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</w:rPr>
        <w:t>2022</w:t>
      </w:r>
      <w:r w:rsidR="008D2710" w:rsidRPr="00772FC5">
        <w:rPr>
          <w:rFonts w:ascii="Times New Roman" w:hAnsi="Times New Roman"/>
          <w:b/>
          <w:color w:val="002060"/>
          <w:sz w:val="28"/>
        </w:rPr>
        <w:t>г.</w:t>
      </w:r>
    </w:p>
    <w:p w:rsidR="00963B11" w:rsidRPr="00AF7D69" w:rsidRDefault="004167A5" w:rsidP="00AF7D69">
      <w:pPr>
        <w:widowControl w:val="0"/>
        <w:spacing w:after="0" w:line="240" w:lineRule="auto"/>
        <w:ind w:right="580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  <w:r w:rsidR="00AF7D69" w:rsidRPr="00AC2F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Пояснительная записка </w:t>
      </w:r>
      <w:r>
        <w:rPr>
          <w:rFonts w:ascii="Times New Roman" w:hAnsi="Times New Roman"/>
          <w:b/>
          <w:sz w:val="28"/>
        </w:rPr>
        <w:t xml:space="preserve">      </w:t>
      </w:r>
    </w:p>
    <w:p w:rsidR="00963B11" w:rsidRDefault="00963B11" w:rsidP="00AF7D6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AC2F77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Комплексно-тематическое планирование (тематические недели).</w:t>
      </w:r>
    </w:p>
    <w:p w:rsidR="00AF7D69" w:rsidRPr="00AF7D69" w:rsidRDefault="00AF7D69" w:rsidP="00AF7D6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A23D9D" w:rsidRDefault="00A23D9D" w:rsidP="00A23D9D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A23D9D" w:rsidRDefault="00A23D9D" w:rsidP="00A23D9D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A23D9D" w:rsidRDefault="00A23D9D" w:rsidP="00A23D9D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A23D9D" w:rsidRDefault="00A23D9D" w:rsidP="00A23D9D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A23D9D" w:rsidRDefault="00A23D9D" w:rsidP="00A23D9D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A23D9D" w:rsidRDefault="00A23D9D" w:rsidP="00A23D9D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A23D9D" w:rsidRDefault="00A23D9D" w:rsidP="00A23D9D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3D2FF1" w:rsidRPr="00AF7D69" w:rsidRDefault="00A23D9D" w:rsidP="00AF7D69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4B3B9B" w:rsidRPr="003D2FF1" w:rsidRDefault="004B3B9B" w:rsidP="003D2F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D2FF1">
        <w:rPr>
          <w:rFonts w:ascii="Times New Roman" w:eastAsia="Times New Roman" w:hAnsi="Times New Roman"/>
          <w:color w:val="000000"/>
          <w:sz w:val="24"/>
          <w:szCs w:val="24"/>
        </w:rPr>
        <w:t>Образовательная деятельность в МБДОУ « Детский сад № 5»Дружба»  организована в соответствии с</w:t>
      </w:r>
      <w:r w:rsidR="003D2F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D2FF1">
        <w:rPr>
          <w:rFonts w:ascii="Times New Roman" w:eastAsia="Times New Roman" w:hAnsi="Times New Roman"/>
          <w:color w:val="000000"/>
          <w:sz w:val="24"/>
          <w:szCs w:val="24"/>
        </w:rPr>
        <w:t>Федеральным законом от 29.12.2012 № 273-ФЗ «Об образовании в Российской</w:t>
      </w:r>
      <w:r w:rsidR="003D2F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D2FF1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Федерации», </w:t>
      </w:r>
      <w:r w:rsidR="008E7BC8">
        <w:rPr>
          <w:rFonts w:ascii="Times New Roman" w:eastAsia="Times New Roman" w:hAnsi="Times New Roman"/>
          <w:color w:val="000000"/>
          <w:sz w:val="24"/>
          <w:szCs w:val="24"/>
        </w:rPr>
        <w:t xml:space="preserve">Министерством просвещения Российской Федерации издан приказ от 31 июля 2020г.№373 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, </w:t>
      </w:r>
      <w:r w:rsidRPr="003D2FF1">
        <w:rPr>
          <w:rFonts w:ascii="Times New Roman" w:eastAsia="Times New Roman" w:hAnsi="Times New Roman"/>
          <w:color w:val="000000"/>
          <w:sz w:val="24"/>
          <w:szCs w:val="24"/>
        </w:rPr>
        <w:t>ФГОС дошкольного образования.</w:t>
      </w:r>
    </w:p>
    <w:p w:rsidR="003D2FF1" w:rsidRPr="00466A17" w:rsidRDefault="003D2FF1" w:rsidP="003D2FF1">
      <w:pPr>
        <w:pStyle w:val="20"/>
        <w:shd w:val="clear" w:color="auto" w:fill="auto"/>
        <w:spacing w:after="0" w:line="238" w:lineRule="exact"/>
        <w:ind w:firstLine="380"/>
        <w:rPr>
          <w:sz w:val="24"/>
          <w:szCs w:val="24"/>
        </w:rPr>
      </w:pPr>
      <w:r w:rsidRPr="00466A17">
        <w:rPr>
          <w:sz w:val="24"/>
          <w:szCs w:val="24"/>
        </w:rPr>
        <w:t>Данное методическое пособие содержит годовое  комплексно-тематическое планиро</w:t>
      </w:r>
      <w:r w:rsidRPr="00466A17">
        <w:rPr>
          <w:sz w:val="24"/>
          <w:szCs w:val="24"/>
        </w:rPr>
        <w:softHyphen/>
        <w:t>вание работы с детьми 2—7</w:t>
      </w:r>
      <w:r>
        <w:rPr>
          <w:sz w:val="24"/>
          <w:szCs w:val="24"/>
        </w:rPr>
        <w:t xml:space="preserve"> лет по </w:t>
      </w:r>
      <w:r>
        <w:rPr>
          <w:color w:val="000000"/>
          <w:sz w:val="24"/>
          <w:szCs w:val="24"/>
        </w:rPr>
        <w:t xml:space="preserve"> </w:t>
      </w:r>
      <w:r w:rsidR="004B3B9B" w:rsidRPr="003D2FF1">
        <w:rPr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 w:rsidR="004B3B9B" w:rsidRPr="003D2FF1">
        <w:rPr>
          <w:color w:val="000000"/>
          <w:sz w:val="24"/>
          <w:szCs w:val="24"/>
        </w:rPr>
        <w:t>образова</w:t>
      </w:r>
      <w:r>
        <w:rPr>
          <w:color w:val="000000"/>
          <w:sz w:val="24"/>
          <w:szCs w:val="24"/>
        </w:rPr>
        <w:t>тельной программе</w:t>
      </w:r>
      <w:r w:rsidR="004B3B9B" w:rsidRPr="003D2FF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МБДОУ«</w:t>
      </w:r>
      <w:r w:rsidR="004B3B9B" w:rsidRPr="003D2FF1">
        <w:rPr>
          <w:color w:val="000000"/>
          <w:sz w:val="24"/>
          <w:szCs w:val="24"/>
        </w:rPr>
        <w:t>Детский сад № 5 «Дружба»</w:t>
      </w:r>
      <w:r>
        <w:rPr>
          <w:color w:val="000000"/>
          <w:sz w:val="24"/>
          <w:szCs w:val="24"/>
        </w:rPr>
        <w:t>,</w:t>
      </w:r>
      <w:r w:rsidR="004B3B9B" w:rsidRPr="003D2FF1">
        <w:rPr>
          <w:color w:val="000000"/>
          <w:sz w:val="24"/>
          <w:szCs w:val="24"/>
        </w:rPr>
        <w:t xml:space="preserve"> разработанную с учётом Примерной </w:t>
      </w:r>
      <w:r>
        <w:rPr>
          <w:color w:val="000000"/>
          <w:sz w:val="24"/>
          <w:szCs w:val="24"/>
        </w:rPr>
        <w:t xml:space="preserve">основной </w:t>
      </w:r>
      <w:r w:rsidR="004B3B9B" w:rsidRPr="003D2FF1">
        <w:rPr>
          <w:color w:val="000000"/>
          <w:sz w:val="24"/>
          <w:szCs w:val="24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="004B3B9B" w:rsidRPr="003D2FF1">
        <w:rPr>
          <w:color w:val="000000"/>
          <w:sz w:val="24"/>
          <w:szCs w:val="24"/>
        </w:rPr>
        <w:t>Вераксы</w:t>
      </w:r>
      <w:proofErr w:type="spellEnd"/>
      <w:r w:rsidR="004B3B9B" w:rsidRPr="003D2FF1">
        <w:rPr>
          <w:color w:val="000000"/>
          <w:sz w:val="24"/>
          <w:szCs w:val="24"/>
        </w:rPr>
        <w:t xml:space="preserve">, </w:t>
      </w:r>
      <w:r w:rsidRPr="00466A17">
        <w:rPr>
          <w:sz w:val="24"/>
          <w:szCs w:val="24"/>
        </w:rPr>
        <w:t>Т.С. Комаровой, М.А. Васильевой,</w:t>
      </w:r>
      <w:r>
        <w:rPr>
          <w:sz w:val="24"/>
          <w:szCs w:val="24"/>
        </w:rPr>
        <w:t xml:space="preserve"> </w:t>
      </w:r>
      <w:r w:rsidRPr="00466A17">
        <w:rPr>
          <w:sz w:val="24"/>
          <w:szCs w:val="24"/>
        </w:rPr>
        <w:t>в соответствии с Федеральным государственным образовательным стандар</w:t>
      </w:r>
      <w:r w:rsidRPr="00466A17">
        <w:rPr>
          <w:sz w:val="24"/>
          <w:szCs w:val="24"/>
        </w:rPr>
        <w:softHyphen/>
        <w:t>том дошкольного образования (ФГОС ДО).</w:t>
      </w: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A23D9D" w:rsidRDefault="00A23D9D" w:rsidP="00A23D9D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A23D9D" w:rsidRDefault="00A23D9D" w:rsidP="00A23D9D">
      <w:pPr>
        <w:pStyle w:val="c270"/>
        <w:shd w:val="clear" w:color="auto" w:fill="FFFFFF"/>
        <w:spacing w:before="0" w:beforeAutospacing="0" w:after="0" w:afterAutospacing="0" w:line="0" w:lineRule="auto"/>
        <w:ind w:firstLine="380"/>
        <w:jc w:val="both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 xml:space="preserve">Данное методическое пособие содержит годовое примерное комплексно-тематическое планирование работы с детьми 5—6 дет по основной образовательной программе дошкольного образования «ОТ РОЖДЕНИЯ ДО ШКОЛЫ» под редакцией Н.Е. </w:t>
      </w:r>
      <w:proofErr w:type="spellStart"/>
      <w:r>
        <w:rPr>
          <w:rStyle w:val="c3"/>
          <w:color w:val="000000"/>
          <w:sz w:val="20"/>
          <w:szCs w:val="20"/>
        </w:rPr>
        <w:t>Вераксы</w:t>
      </w:r>
      <w:proofErr w:type="spellEnd"/>
      <w:r>
        <w:rPr>
          <w:rStyle w:val="c3"/>
          <w:color w:val="000000"/>
          <w:sz w:val="20"/>
          <w:szCs w:val="20"/>
        </w:rPr>
        <w:t>, Т.С. Комаровой, М.А. Васильевой. Пособие разработано в соответствии с Федеральным государственным образовательным стандартом дошкольного образования (ФГОС ДО).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A23D9D" w:rsidRDefault="00A23D9D" w:rsidP="00A23D9D">
      <w:pPr>
        <w:pStyle w:val="c91"/>
        <w:shd w:val="clear" w:color="auto" w:fill="FFFFFF"/>
        <w:spacing w:before="0" w:beforeAutospacing="0" w:after="0" w:afterAutospacing="0" w:line="0" w:lineRule="auto"/>
        <w:ind w:right="20"/>
        <w:jc w:val="center"/>
        <w:rPr>
          <w:rFonts w:ascii="Arimo" w:hAnsi="Arimo"/>
          <w:color w:val="000000"/>
          <w:sz w:val="15"/>
          <w:szCs w:val="15"/>
        </w:rPr>
      </w:pPr>
      <w:r>
        <w:rPr>
          <w:rStyle w:val="c3"/>
          <w:color w:val="000000"/>
          <w:sz w:val="20"/>
          <w:szCs w:val="20"/>
        </w:rPr>
        <w:t>Пособие адресовано широкому кругу работников дошкольных образовательных организаций.</w:t>
      </w:r>
    </w:p>
    <w:p w:rsidR="002633F0" w:rsidRPr="00AF7D69" w:rsidRDefault="00A8202C" w:rsidP="00AF7D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 — это научно обоснованная организация педагогического процесса ДОУ, которая придает ему содержательность, определенность, управляемость.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Согласно ФГОС ДО  планирование </w:t>
      </w:r>
      <w:r w:rsidR="008D2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образовательного процесса в ДОУ 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 основываться на комплексно - тематическом принципе.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Комплексно-тематическое планирование является наиболее эффективным в работе с детьми дошкольного возраста. Так как дошкольный возраст – период активного развития познавательной деятельности. В это время происходит становление первых форм абстракции, обобщения и простых умозаключений, переход от практического мышления к логическому, развитие произвольности восприятия, внимания, памяти, воображения. Поэтому одной из актуальных проблем дошкольной педагогики является эффективное развитие интеллектуальных и творческих способностей дошкольников. В основу методического планирования положены требования ФГОС ДО.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Такой подход придает системность и последовательность в реализации программных задач по  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соответствии с комплексно-тематическим принципом построения образовательного процесса ФГОС ДО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образовательной деятельности будет перестроено на работу с детьми по «событийному» принципу. Такими событиями станут Российские</w:t>
      </w:r>
      <w:r w:rsidR="008D2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Республиканские праздники .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Проектная деятельность станет приоритетной.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первую очередь тематическое планирование - это планиров</w:t>
      </w:r>
      <w:r w:rsidR="00A23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ание в соответствии с 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общеобразовательной программой дошкольного образования по всем образовательным областям  (физическому, социально-личностному, познавательному, речевому и художественно-эстетическому). Учитывается взаимосвязь всех   звеньев и сторон педагогического процесса; построение педагогического процесса с опорой на взаимодействие, партнерство взрослого с детьми; реальный учет особенностей региона, обстановки, сезона, возраста детей.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Комплексно-тематическое планирование помогает формулировать педагогами педагогической цели недели, задач развития ребенка (детей);</w:t>
      </w:r>
      <w:r w:rsidR="000303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82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 педагогического содержания (из разных образовательных областей);выделение события недели, основной формы организации детско-взрослой деятельности; формулировка индивидуальных обучающих, развивающих задач для каждого ребенка и группы в целом; отбор методов и приемов работы с детьми и с каждым ребенком в отдельности; практическое планирование педагогической деятельности на каждый день в течение тематическ</w:t>
      </w:r>
      <w:r w:rsidR="00AC2F77" w:rsidRPr="00AC2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недели.</w:t>
      </w:r>
    </w:p>
    <w:p w:rsidR="000303A1" w:rsidRDefault="000303A1" w:rsidP="00A8293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8293F" w:rsidRPr="003217A7" w:rsidRDefault="00A8293F" w:rsidP="00A8293F">
      <w:pPr>
        <w:autoSpaceDE w:val="0"/>
        <w:autoSpaceDN w:val="0"/>
        <w:spacing w:line="240" w:lineRule="auto"/>
        <w:jc w:val="center"/>
        <w:rPr>
          <w:rFonts w:ascii="PragmaticaC" w:eastAsia="Times New Roman" w:hAnsi="PragmaticaC"/>
          <w:color w:val="000000"/>
          <w:sz w:val="26"/>
          <w:szCs w:val="26"/>
          <w:lang w:eastAsia="ru-RU"/>
        </w:rPr>
      </w:pP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Вторая группа раннего возраста </w:t>
      </w: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br/>
        <w:t>(от 2 до 3 лет)</w:t>
      </w:r>
    </w:p>
    <w:tbl>
      <w:tblPr>
        <w:tblW w:w="0" w:type="auto"/>
        <w:jc w:val="center"/>
        <w:tblInd w:w="-476" w:type="dxa"/>
        <w:tblCellMar>
          <w:left w:w="0" w:type="dxa"/>
          <w:right w:w="0" w:type="dxa"/>
        </w:tblCellMar>
        <w:tblLook w:val="04A0"/>
      </w:tblPr>
      <w:tblGrid>
        <w:gridCol w:w="2226"/>
        <w:gridCol w:w="4082"/>
        <w:gridCol w:w="3235"/>
      </w:tblGrid>
      <w:tr w:rsidR="00A8293F" w:rsidRPr="003217A7" w:rsidTr="008A691C">
        <w:trPr>
          <w:trHeight w:val="510"/>
          <w:jc w:val="center"/>
        </w:trPr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варианты итоговых мероприятий</w:t>
            </w:r>
          </w:p>
        </w:tc>
      </w:tr>
      <w:tr w:rsidR="00A8293F" w:rsidRPr="003217A7" w:rsidTr="008A691C">
        <w:trPr>
          <w:trHeight w:val="60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(4-я неделя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августа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сентября)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 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  <w:lang w:eastAsia="ru-RU"/>
              </w:rPr>
            </w:pPr>
          </w:p>
        </w:tc>
      </w:tr>
      <w:tr w:rsidR="00A8293F" w:rsidRPr="003217A7" w:rsidTr="008A691C">
        <w:trPr>
          <w:trHeight w:val="60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(2-я–4-я недели сентября)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 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осенних листьев и создание коллективной работы — плаката с самыми красивыми из собранных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листьев.</w:t>
            </w:r>
          </w:p>
        </w:tc>
      </w:tr>
      <w:tr w:rsidR="00A8293F" w:rsidRPr="003217A7" w:rsidTr="008A691C">
        <w:trPr>
          <w:trHeight w:val="60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 в мире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человек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(1-я–2-я недели октября)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Совместное с родителями чаепитие.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коллективного плаката с фотографиями детей.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у нас хороший?».</w:t>
            </w:r>
          </w:p>
        </w:tc>
      </w:tr>
      <w:tr w:rsidR="00A8293F" w:rsidRPr="003217A7" w:rsidTr="008A691C">
        <w:trPr>
          <w:trHeight w:val="60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Мой дом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(3-я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октября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2-я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ноября)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 детей с родным городом (поселком): его названием, объектами (улица, дом, магазин, поликлиника); с транспортом, «городскими» профессиями (врач, </w:t>
            </w:r>
            <w:r w:rsidR="008413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продавец, </w:t>
            </w:r>
            <w:r w:rsidR="00091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полицейский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Тематическое развлечение «Мои любимые игрушки».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8A691C">
        <w:trPr>
          <w:trHeight w:val="60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Новогодний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(3-я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ноября —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декабря)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Организовывать все виды детской деятельности (игровой, коммуникативной, трудовой, познавательно-исследовательской,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Новогодний утренник.</w:t>
            </w:r>
          </w:p>
        </w:tc>
      </w:tr>
      <w:tr w:rsidR="00A8293F" w:rsidRPr="003217A7" w:rsidTr="008A691C">
        <w:trPr>
          <w:trHeight w:val="60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Зима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(1-я–4-я недели января)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«Зима».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8A691C">
        <w:trPr>
          <w:trHeight w:val="60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Мамин день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февраля —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марта)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60" w:lineRule="atLeast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праздник.</w:t>
            </w:r>
          </w:p>
        </w:tc>
      </w:tr>
      <w:tr w:rsidR="00A8293F" w:rsidRPr="003217A7" w:rsidTr="008A691C">
        <w:trPr>
          <w:trHeight w:val="1236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Народная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игрушка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(2-я–4-я недели марта)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с народным творчеством на примере народных игрушек.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 с устным народным творчеством (песенки, 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др.).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Игры-забавы.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народной игрушки.</w:t>
            </w:r>
          </w:p>
        </w:tc>
      </w:tr>
      <w:tr w:rsidR="00A8293F" w:rsidRPr="003217A7" w:rsidTr="008A691C">
        <w:trPr>
          <w:trHeight w:val="1247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(1-я–4-я недели апреля)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«Весна».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8A691C">
        <w:trPr>
          <w:trHeight w:val="1567"/>
          <w:jc w:val="center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Лето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(1-я–4-я недели мая)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знания о домашних животных и птицах, об овощах, фруктах, ягодах.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с некоторыми особенностями поведения лесных зверей и птиц летом.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некоторыми животными жарких стран.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«Лето».</w:t>
            </w:r>
          </w:p>
        </w:tc>
      </w:tr>
      <w:tr w:rsidR="00A8293F" w:rsidRPr="003217A7" w:rsidTr="008A691C">
        <w:trPr>
          <w:trHeight w:val="453"/>
          <w:jc w:val="center"/>
        </w:trPr>
        <w:tc>
          <w:tcPr>
            <w:tcW w:w="95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 неделя июня — 3-я неделя августа).</w:t>
            </w:r>
          </w:p>
        </w:tc>
      </w:tr>
    </w:tbl>
    <w:p w:rsidR="001C122A" w:rsidRDefault="001C122A" w:rsidP="00DD61B8">
      <w:pPr>
        <w:autoSpaceDE w:val="0"/>
        <w:autoSpaceDN w:val="0"/>
        <w:spacing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8293F" w:rsidRPr="003217A7" w:rsidRDefault="00A8293F" w:rsidP="00A8293F">
      <w:pPr>
        <w:autoSpaceDE w:val="0"/>
        <w:autoSpaceDN w:val="0"/>
        <w:spacing w:line="240" w:lineRule="auto"/>
        <w:jc w:val="center"/>
        <w:rPr>
          <w:rFonts w:ascii="PragmaticaC" w:eastAsia="Times New Roman" w:hAnsi="PragmaticaC"/>
          <w:color w:val="000000"/>
          <w:sz w:val="26"/>
          <w:szCs w:val="26"/>
          <w:lang w:eastAsia="ru-RU"/>
        </w:rPr>
      </w:pP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Младшая группа </w:t>
      </w: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br/>
        <w:t>(от 3 до 4 лет)</w:t>
      </w:r>
    </w:p>
    <w:tbl>
      <w:tblPr>
        <w:tblW w:w="0" w:type="auto"/>
        <w:jc w:val="center"/>
        <w:tblInd w:w="-348" w:type="dxa"/>
        <w:tblCellMar>
          <w:left w:w="0" w:type="dxa"/>
          <w:right w:w="0" w:type="dxa"/>
        </w:tblCellMar>
        <w:tblLook w:val="04A0"/>
      </w:tblPr>
      <w:tblGrid>
        <w:gridCol w:w="2697"/>
        <w:gridCol w:w="4841"/>
        <w:gridCol w:w="2574"/>
      </w:tblGrid>
      <w:tr w:rsidR="00A8293F" w:rsidRPr="003217A7" w:rsidTr="00A8293F">
        <w:trPr>
          <w:trHeight w:val="510"/>
          <w:jc w:val="center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Интегрирующая тема периода</w:t>
            </w:r>
          </w:p>
        </w:tc>
        <w:tc>
          <w:tcPr>
            <w:tcW w:w="4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задачи</w:t>
            </w:r>
          </w:p>
        </w:tc>
        <w:tc>
          <w:tcPr>
            <w:tcW w:w="2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варианты итоговых мероприятий</w:t>
            </w:r>
          </w:p>
        </w:tc>
      </w:tr>
      <w:tr w:rsidR="00A8293F" w:rsidRPr="003217A7" w:rsidTr="0000495D">
        <w:trPr>
          <w:trHeight w:val="5276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 свидания, лето,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здравствуй,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детский сад!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августа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сентября)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Развлечение для детей, организованное сотрудниками детского сада с участием родителей.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A8293F" w:rsidRPr="003217A7" w:rsidTr="00A8293F">
        <w:trPr>
          <w:trHeight w:val="3900"/>
          <w:jc w:val="center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(2-я–4-я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сентября)</w:t>
            </w:r>
          </w:p>
        </w:tc>
        <w:tc>
          <w:tcPr>
            <w:tcW w:w="4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умение замечать красоту осенней природы, вести наблюдения за погодой.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Побуждать рисовать, лепить, выполнять аппликацию на осенние темы. </w:t>
            </w:r>
          </w:p>
        </w:tc>
        <w:tc>
          <w:tcPr>
            <w:tcW w:w="2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2233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Я и моя семья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(1-я–2-я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октября)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начальные представления о здоровье и здоровом образе жизни.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образ Я.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Открытый день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здоровья.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Спортивное развлечение.</w:t>
            </w:r>
          </w:p>
        </w:tc>
      </w:tr>
      <w:tr w:rsidR="00A8293F" w:rsidRPr="003217A7" w:rsidTr="00A8293F">
        <w:trPr>
          <w:trHeight w:val="2826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Мой дом, мой город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(3-я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октября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2-я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ноября)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с домом, с предметами домашнего обихода, мебелью, бытовыми приборами.</w:t>
            </w:r>
          </w:p>
          <w:p w:rsidR="00A8293F" w:rsidRPr="003217A7" w:rsidRDefault="00A8293F" w:rsidP="00761DFB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</w:t>
            </w:r>
            <w:r w:rsidR="00761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омить с родным городом (г.Дагестанские </w:t>
            </w:r>
            <w:r w:rsidR="000303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Огни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Сюжетно-ролевая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по правилам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дорожного движения.</w:t>
            </w:r>
          </w:p>
        </w:tc>
      </w:tr>
      <w:tr w:rsidR="00A8293F" w:rsidRPr="003217A7" w:rsidTr="00A8293F">
        <w:trPr>
          <w:trHeight w:val="1798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Новогодний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праздник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(3-я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ноября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4-я неделя декабря)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Новогодний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утренник.</w:t>
            </w:r>
          </w:p>
        </w:tc>
      </w:tr>
      <w:tr w:rsidR="00A8293F" w:rsidRPr="003217A7" w:rsidTr="001C122A">
        <w:trPr>
          <w:trHeight w:val="464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Зима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(1-я–4-я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января)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местах, где всегда зима.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«Зима».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1588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День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защитника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Отечества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(1-я–3-я недели февраля)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патриотическое воспитание. Знакомить с «военными» профессиями. Воспитывать любовь к Родине</w:t>
            </w:r>
            <w:r w:rsidR="00760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малой Родине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Формировать первичные 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Праздник, посвященный Дню защитника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Отечества.</w:t>
            </w:r>
          </w:p>
        </w:tc>
      </w:tr>
      <w:tr w:rsidR="00A8293F" w:rsidRPr="003217A7" w:rsidTr="00A8293F">
        <w:trPr>
          <w:trHeight w:val="1378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 Марта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февраля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1-я неделя марта)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8 Марта.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творчества, развлечения, коллективное творчество, игры детей.</w:t>
            </w:r>
          </w:p>
        </w:tc>
      </w:tr>
      <w:tr w:rsidR="00A8293F" w:rsidRPr="003217A7" w:rsidTr="00A8293F">
        <w:trPr>
          <w:trHeight w:val="1706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 народной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культурой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традициями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(2-я–4-я недели марта)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 народной игрушке (</w:t>
            </w:r>
            <w:proofErr w:type="spellStart"/>
            <w:r w:rsidR="00B17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балхарская</w:t>
            </w:r>
            <w:proofErr w:type="spellEnd"/>
            <w:r w:rsidR="00B176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игрушка,</w:t>
            </w:r>
            <w:r w:rsidR="00834D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дымковская игрушка, матрешка и др.). Знакомить с народными промыслами.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устным народным творчеством.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Фольклорный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1706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Весна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(1-я–4-я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недели апреля)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сезонных изменениях (изменения в погоде, растения весной, поведение зверей и птиц).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«Весна».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1C122A">
        <w:trPr>
          <w:trHeight w:val="464"/>
          <w:jc w:val="center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both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Лето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(1-я–4-я недели мая)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лете, о сезонных изменениях (сезонные изменения в природе, одежде людей, на участке детского сада).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«Лето».</w:t>
            </w:r>
          </w:p>
        </w:tc>
      </w:tr>
      <w:tr w:rsidR="00A8293F" w:rsidRPr="003217A7" w:rsidTr="00A8293F">
        <w:trPr>
          <w:trHeight w:val="565"/>
          <w:jc w:val="center"/>
        </w:trPr>
        <w:tc>
          <w:tcPr>
            <w:tcW w:w="101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57" w:type="dxa"/>
              <w:bottom w:w="102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 неделя июня — 3-я неделя августа).</w:t>
            </w:r>
          </w:p>
        </w:tc>
      </w:tr>
    </w:tbl>
    <w:p w:rsidR="00E838AE" w:rsidRDefault="00E838AE" w:rsidP="00DD61B8">
      <w:pPr>
        <w:autoSpaceDE w:val="0"/>
        <w:autoSpaceDN w:val="0"/>
        <w:spacing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8293F" w:rsidRPr="003217A7" w:rsidRDefault="00A8293F" w:rsidP="00A8293F">
      <w:pPr>
        <w:autoSpaceDE w:val="0"/>
        <w:autoSpaceDN w:val="0"/>
        <w:spacing w:line="240" w:lineRule="auto"/>
        <w:jc w:val="center"/>
        <w:rPr>
          <w:rFonts w:ascii="PragmaticaC" w:eastAsia="Times New Roman" w:hAnsi="PragmaticaC"/>
          <w:color w:val="000000"/>
          <w:sz w:val="26"/>
          <w:szCs w:val="26"/>
          <w:lang w:eastAsia="ru-RU"/>
        </w:rPr>
      </w:pP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Средняя группа </w:t>
      </w: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br/>
        <w:t>(от 4 до 5 лет)</w:t>
      </w:r>
    </w:p>
    <w:tbl>
      <w:tblPr>
        <w:tblW w:w="0" w:type="auto"/>
        <w:jc w:val="center"/>
        <w:tblInd w:w="-1432" w:type="dxa"/>
        <w:tblCellMar>
          <w:left w:w="0" w:type="dxa"/>
          <w:right w:w="0" w:type="dxa"/>
        </w:tblCellMar>
        <w:tblLook w:val="04A0"/>
      </w:tblPr>
      <w:tblGrid>
        <w:gridCol w:w="3194"/>
        <w:gridCol w:w="3737"/>
        <w:gridCol w:w="2654"/>
      </w:tblGrid>
      <w:tr w:rsidR="00A8293F" w:rsidRPr="003217A7" w:rsidTr="00C77903">
        <w:trPr>
          <w:trHeight w:val="620"/>
          <w:jc w:val="center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2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варианты итоговых мероприятий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(4-я неделя августа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1-я неделя сентября)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знаний»,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(2-я–4-я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сентября)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 в мире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(1-я–3-я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октября)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профессиями родителей. Воспитывать уважение к труду близких взрослых.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Открытый день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здоровья.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Мой город, моя страна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(4-я неделя октября — 2-я неделя ноября)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</w:t>
            </w:r>
            <w:r w:rsidR="007720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омить с родным городом (г</w:t>
            </w:r>
            <w:r w:rsidR="00A63F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Дагестанские Огни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). Формировать начальные представления о родном крае, его истории и культуре. Воспитывать любовь к родному краю.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 профессиях. Знакомить с некоторыми выдающимися людьми, прославившими Россию</w:t>
            </w:r>
            <w:r w:rsidR="00862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Дагестан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праздник.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Новогодний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праздник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(3-я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ноября — 4-я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неделя декабря)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«Новый год».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детского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творчества.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Зима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января)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умение вести сезонные наблюдения, замечать красоту зимней природы, отражать ее в рисунках, лепке. Знакомить с зимними видами спорта.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о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местах, где всегда зима, о животных Арктики и Антарктики.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«Зима».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детского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творчества.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День защитника Отечества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(1-я–3-я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февраля)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</w:t>
            </w:r>
            <w:r w:rsidR="00E36F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Дагестана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Воспитывать любовь к Родине</w:t>
            </w:r>
            <w:r w:rsidR="000832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малой Р</w:t>
            </w:r>
            <w:r w:rsidR="00E36F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гендерное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Праздник, посвященный Дню защитника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Отечества.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 Марта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февраля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1-я неделя марта)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воспитателям, другим сотрудникам детского сада.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представления. Привлекать детей к изготовлению подарков маме, бабушке, воспитателям.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8 Марта.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с народной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культурой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традициями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(2-я–4-я недели марта)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 народной игрушке (</w:t>
            </w:r>
            <w:proofErr w:type="spellStart"/>
            <w:r w:rsidR="00A8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балхарская</w:t>
            </w:r>
            <w:proofErr w:type="spellEnd"/>
            <w:r w:rsidR="00A8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игрушка,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дымковская игрушка, матрешка и др.). Знакомить с народными промыслами.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Привлекать детей к созданию узоров</w:t>
            </w:r>
            <w:r w:rsidR="009C74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74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балхарской</w:t>
            </w:r>
            <w:proofErr w:type="spellEnd"/>
            <w:r w:rsidR="009C74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дымковской и 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росписи. Продолжать знакомить с устным народным творчеством.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фольклор при организации всех видов детской деятельности.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Фольклорный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праздник.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Весна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(1-я–3-я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апреля)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ind w:firstLine="13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ind w:firstLine="13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ind w:firstLine="13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элементарные экологические представления. Формировать представления о работах, проводимых весной в саду и огороде.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ind w:firstLine="13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both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«Весна».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both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Победы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(4-я неделя апреля — 1-я неделя мая)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патриотическое воспитание. Воспитывать любовь к Родине. Формировать представления о празднике, посвященном Дню Победы.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уважение к ветеранам войны.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Праздник, посвященный Дню Победы.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3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Лето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(2-я–4-я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 с летними видами спорта.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представления о безопасном поведении в лесу.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«Лето».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Спортивный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праздник.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3"/>
          <w:jc w:val="center"/>
        </w:trPr>
        <w:tc>
          <w:tcPr>
            <w:tcW w:w="9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57" w:type="dxa"/>
              <w:bottom w:w="96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 неделя июня — 3-я неделя августа).</w:t>
            </w:r>
          </w:p>
        </w:tc>
      </w:tr>
    </w:tbl>
    <w:p w:rsidR="00225222" w:rsidRDefault="00225222" w:rsidP="005D3F99">
      <w:pPr>
        <w:autoSpaceDE w:val="0"/>
        <w:autoSpaceDN w:val="0"/>
        <w:spacing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49C8" w:rsidRDefault="003D49C8" w:rsidP="00A8293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49C8" w:rsidRDefault="003D49C8" w:rsidP="00A8293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49C8" w:rsidRDefault="003D49C8" w:rsidP="00A8293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D49C8" w:rsidRDefault="003D49C8" w:rsidP="00DD61B8">
      <w:pPr>
        <w:autoSpaceDE w:val="0"/>
        <w:autoSpaceDN w:val="0"/>
        <w:spacing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8293F" w:rsidRPr="003217A7" w:rsidRDefault="00A8293F" w:rsidP="00A8293F">
      <w:pPr>
        <w:autoSpaceDE w:val="0"/>
        <w:autoSpaceDN w:val="0"/>
        <w:spacing w:line="240" w:lineRule="auto"/>
        <w:jc w:val="center"/>
        <w:rPr>
          <w:rFonts w:ascii="PragmaticaC" w:eastAsia="Times New Roman" w:hAnsi="PragmaticaC"/>
          <w:color w:val="000000"/>
          <w:sz w:val="26"/>
          <w:szCs w:val="26"/>
          <w:lang w:eastAsia="ru-RU"/>
        </w:rPr>
      </w:pP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Старшая группа </w:t>
      </w: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br/>
        <w:t>(от 5 до 6 лет)</w:t>
      </w:r>
    </w:p>
    <w:tbl>
      <w:tblPr>
        <w:tblW w:w="0" w:type="auto"/>
        <w:jc w:val="center"/>
        <w:tblInd w:w="-932" w:type="dxa"/>
        <w:tblCellMar>
          <w:left w:w="0" w:type="dxa"/>
          <w:right w:w="0" w:type="dxa"/>
        </w:tblCellMar>
        <w:tblLook w:val="04A0"/>
      </w:tblPr>
      <w:tblGrid>
        <w:gridCol w:w="3539"/>
        <w:gridCol w:w="3737"/>
        <w:gridCol w:w="2665"/>
      </w:tblGrid>
      <w:tr w:rsidR="00A8293F" w:rsidRPr="003217A7" w:rsidTr="00C77903">
        <w:trPr>
          <w:trHeight w:val="510"/>
          <w:jc w:val="center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0E2C05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lang w:eastAsia="ru-RU"/>
              </w:rPr>
            </w:pPr>
            <w:r w:rsidRPr="000E2C0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0E2C05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lang w:eastAsia="ru-RU"/>
              </w:rPr>
            </w:pPr>
            <w:r w:rsidRPr="000E2C0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Развернутое содержание работы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0E2C05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lang w:eastAsia="ru-RU"/>
              </w:rPr>
            </w:pPr>
            <w:r w:rsidRPr="000E2C0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Примерные варианты итоговых мероприятий</w:t>
            </w:r>
          </w:p>
        </w:tc>
      </w:tr>
      <w:tr w:rsidR="00A8293F" w:rsidRPr="003217A7" w:rsidTr="003D49C8">
        <w:trPr>
          <w:trHeight w:val="282"/>
          <w:jc w:val="center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(3-я–4-я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августа) 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знаний».</w:t>
            </w:r>
          </w:p>
        </w:tc>
      </w:tr>
      <w:tr w:rsidR="00A8293F" w:rsidRPr="003217A7" w:rsidTr="00C77903">
        <w:trPr>
          <w:trHeight w:val="282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сентября)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об экосистемах, природных зонах.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 неживой природе.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06436">
        <w:trPr>
          <w:trHeight w:val="515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 вырасту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здоровым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(1-я–2-я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октября)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положительную самооценку.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Открытый день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здоровья.</w:t>
            </w:r>
          </w:p>
        </w:tc>
      </w:tr>
      <w:tr w:rsidR="00A8293F" w:rsidRPr="003217A7" w:rsidTr="003D49C8">
        <w:trPr>
          <w:trHeight w:val="881"/>
          <w:jc w:val="center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День народного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единства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(3-я неделя октября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2-я неделя ноября)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</w:t>
            </w:r>
          </w:p>
          <w:p w:rsidR="00A8293F" w:rsidRPr="003217A7" w:rsidRDefault="00A8293F" w:rsidP="00543521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с историей России</w:t>
            </w:r>
            <w:r w:rsidR="00C608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малой Родины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гербом и флагом, мелодией гимна. Рассказывать о людях, прославивших Россию</w:t>
            </w:r>
            <w:r w:rsidR="00105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Дагестан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о том, что Российская Федерация (Россия) — огромная многонациональная страна; Москва — главный город, столица нашей Родины.</w:t>
            </w:r>
            <w:r w:rsidR="00105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День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народного единства.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DD61B8" w:rsidRPr="003217A7" w:rsidTr="003D49C8">
        <w:trPr>
          <w:trHeight w:val="881"/>
          <w:jc w:val="center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995C29" w:rsidRDefault="00995C29" w:rsidP="00995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 и дошкольник…</w:t>
            </w:r>
          </w:p>
          <w:p w:rsidR="00995C29" w:rsidRPr="003217A7" w:rsidRDefault="00995C29" w:rsidP="00995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(3-я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-4-я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61B8" w:rsidRPr="003217A7" w:rsidRDefault="00DD61B8" w:rsidP="00A23D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1E0F67" w:rsidRPr="00D12613" w:rsidRDefault="001E0F67" w:rsidP="001E0F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261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формирование у детей доступных экономических понятий;</w:t>
            </w:r>
          </w:p>
          <w:p w:rsidR="001E0F67" w:rsidRPr="00D12613" w:rsidRDefault="001E0F67" w:rsidP="001E0F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261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воспитание с детских лет сознательного пользователя всем, что предоставляется детям для их счастливого детства;</w:t>
            </w:r>
          </w:p>
          <w:p w:rsidR="001E0F67" w:rsidRPr="00D12613" w:rsidRDefault="001E0F67" w:rsidP="001E0F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261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воспитание уважения к тем, кто проявляет заботу о них.</w:t>
            </w:r>
          </w:p>
          <w:p w:rsidR="00DD61B8" w:rsidRPr="003217A7" w:rsidRDefault="00DD61B8" w:rsidP="00A23D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61B8" w:rsidRPr="003217A7" w:rsidRDefault="00284C93" w:rsidP="00A23D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A8293F" w:rsidRPr="003217A7" w:rsidTr="00C77903">
        <w:trPr>
          <w:trHeight w:val="282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DD61B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Новый год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2E11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1-я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— 4-я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декабря)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Закладывать основы праздничной культуры.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эмоционально положительное отношение к предстоящему празднику, желание активно участвовать в его подготовке.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Новый год.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2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Зима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января)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льдом.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«Зима».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Зимняя олимпиада.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3D49C8">
        <w:trPr>
          <w:trHeight w:val="282"/>
          <w:jc w:val="center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День защитника Отечества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(1-я–3-я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февраля)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9E4041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lang w:eastAsia="ru-RU"/>
              </w:rPr>
            </w:pPr>
            <w:r w:rsidRPr="009E4041"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</w:t>
            </w:r>
            <w:r w:rsidR="00C06436" w:rsidRPr="009E4041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9E4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9E4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Расширять </w:t>
            </w:r>
            <w:proofErr w:type="spellStart"/>
            <w:r w:rsidRPr="009E4041">
              <w:rPr>
                <w:rFonts w:ascii="Times New Roman" w:eastAsia="Times New Roman" w:hAnsi="Times New Roman"/>
                <w:color w:val="000000"/>
                <w:lang w:eastAsia="ru-RU"/>
              </w:rPr>
              <w:t>гендерные</w:t>
            </w:r>
            <w:proofErr w:type="spellEnd"/>
            <w:r w:rsidRPr="009E40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февраля —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защитника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Отечества.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2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женский день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(4- неделя февраля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1-я неделя марта)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625A21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24"/>
                <w:szCs w:val="24"/>
                <w:lang w:eastAsia="ru-RU"/>
              </w:rPr>
            </w:pPr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A8293F" w:rsidRPr="00625A21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24"/>
                <w:szCs w:val="24"/>
                <w:lang w:eastAsia="ru-RU"/>
              </w:rPr>
            </w:pPr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A8293F" w:rsidRPr="00625A21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24"/>
                <w:szCs w:val="24"/>
                <w:lang w:eastAsia="ru-RU"/>
              </w:rPr>
            </w:pPr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Привлекать детей к изготовлению подарков мамам, бабушкам, воспитателям.</w:t>
            </w:r>
          </w:p>
          <w:p w:rsidR="00A8293F" w:rsidRPr="00625A21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24"/>
                <w:szCs w:val="24"/>
                <w:lang w:eastAsia="ru-RU"/>
              </w:rPr>
            </w:pPr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8 Марта. Выставка детского творчества.</w:t>
            </w:r>
          </w:p>
        </w:tc>
      </w:tr>
      <w:tr w:rsidR="00A8293F" w:rsidRPr="003217A7" w:rsidTr="00C77903">
        <w:trPr>
          <w:trHeight w:val="282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Народная культура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 традиции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(2-я–4-я недели марта)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625A21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24"/>
                <w:szCs w:val="24"/>
                <w:lang w:eastAsia="ru-RU"/>
              </w:rPr>
            </w:pPr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традициями и обычаями, с народным декоративно-прикладным искусством (</w:t>
            </w:r>
            <w:proofErr w:type="spellStart"/>
            <w:r w:rsidR="00C846BD"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Балхар</w:t>
            </w:r>
            <w:proofErr w:type="spellEnd"/>
            <w:r w:rsidR="00C846BD"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846BD"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Кубачи,Унцукуль,</w:t>
            </w:r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Городец</w:t>
            </w:r>
            <w:proofErr w:type="spellEnd"/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Полхов-Майдан</w:t>
            </w:r>
            <w:proofErr w:type="spellEnd"/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Гжель). Расширять представления о народных игрушках (матрешки — городецкая, </w:t>
            </w:r>
            <w:proofErr w:type="spellStart"/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бирюльки). Знакомить с национальным декоративно-прикладным искусством.</w:t>
            </w:r>
          </w:p>
          <w:p w:rsidR="00A8293F" w:rsidRPr="00625A21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24"/>
                <w:szCs w:val="24"/>
                <w:lang w:eastAsia="ru-RU"/>
              </w:rPr>
            </w:pPr>
            <w:r w:rsidRPr="00625A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Фольклорный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2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Весна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(1-я–2-я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апреля)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природе.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Весна-красна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Земли —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апреля.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2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Победы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(3-я неделя апреля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1-я неделя мая)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День Победы.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2"/>
          <w:jc w:val="center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Лето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(2-я–4-я недели мая)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«Лето».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защиты окружающей среды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5 июня.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C77903">
        <w:trPr>
          <w:trHeight w:val="282"/>
          <w:jc w:val="center"/>
        </w:trPr>
        <w:tc>
          <w:tcPr>
            <w:tcW w:w="99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 неделя июня — 3-я неделя августа).</w:t>
            </w:r>
          </w:p>
        </w:tc>
      </w:tr>
    </w:tbl>
    <w:p w:rsidR="00484F2F" w:rsidRDefault="00484F2F" w:rsidP="003D49C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484F2F" w:rsidRDefault="00484F2F" w:rsidP="003D49C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8293F" w:rsidRPr="003217A7" w:rsidRDefault="00A8293F" w:rsidP="003D49C8">
      <w:pPr>
        <w:autoSpaceDE w:val="0"/>
        <w:autoSpaceDN w:val="0"/>
        <w:spacing w:line="240" w:lineRule="auto"/>
        <w:jc w:val="center"/>
        <w:rPr>
          <w:rFonts w:ascii="PragmaticaC" w:eastAsia="Times New Roman" w:hAnsi="PragmaticaC"/>
          <w:color w:val="000000"/>
          <w:sz w:val="26"/>
          <w:szCs w:val="26"/>
          <w:lang w:eastAsia="ru-RU"/>
        </w:rPr>
      </w:pP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Подготовительная к школе группа </w:t>
      </w:r>
      <w:r w:rsidRPr="003217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br/>
        <w:t>(от 6 до 7 лет)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39"/>
        <w:gridCol w:w="4349"/>
        <w:gridCol w:w="2775"/>
      </w:tblGrid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варианты итоговых мероприятий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(4-я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августа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1-я неделя сентября)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о профессии учителя и «профессии» ученика, положительное отношение к этим видам деятельности.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знаний».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Осень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(2-я–4-я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сентября)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Воспитывать бережное отношение к природе.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Мой город, моя страна, моя планета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(1-я–2-я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октября)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родном крае. Продолжать знакомить с достопримечательностями региона, в котором живут дети.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любовь к «малой Родине», гордость за достижения своей страны.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881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народного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единства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(3-я неделя октября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2-я неделя ноября)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</w:t>
            </w:r>
            <w:r w:rsidR="006466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Дагестана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Закреплять знания о флаге, гербе 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гимне России</w:t>
            </w:r>
            <w:r w:rsidR="007F0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Дагестана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 Москве — главном городе, столице России.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Рассказывать детям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 Ю. А. Гагарине и других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героях космоса.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Праздник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День народного единства.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680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3F5F4B" w:rsidRDefault="00484F2F" w:rsidP="00484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F5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 и дошкольник…</w:t>
            </w:r>
          </w:p>
          <w:p w:rsidR="00A8293F" w:rsidRPr="003217A7" w:rsidRDefault="00A8293F" w:rsidP="00484F2F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(3-я</w:t>
            </w:r>
            <w:r w:rsidR="003F5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-4-я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ноября</w:t>
            </w:r>
            <w:r w:rsidR="002C59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1E0F67" w:rsidRPr="00D12613" w:rsidRDefault="000E2C05" w:rsidP="001E0F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Формировать</w:t>
            </w:r>
            <w:r w:rsidR="001E0F67" w:rsidRPr="00D1261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у детей доступных экономических понятий;</w:t>
            </w:r>
          </w:p>
          <w:p w:rsidR="001E0F67" w:rsidRPr="00D12613" w:rsidRDefault="001E0F67" w:rsidP="001E0F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261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воспитание с детских лет сознательного пользователя всем, что предоставляется детям для их счастливого детства;</w:t>
            </w:r>
          </w:p>
          <w:p w:rsidR="00A8293F" w:rsidRPr="001E0F67" w:rsidRDefault="001E0F67" w:rsidP="001E0F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261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воспитание уважения к тем, кто проявляет заботу о них.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A8293F" w:rsidRPr="00284C93" w:rsidRDefault="00284C93" w:rsidP="00A23D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детского творчества </w:t>
            </w:r>
          </w:p>
        </w:tc>
      </w:tr>
      <w:tr w:rsidR="00484F2F" w:rsidRPr="003217A7" w:rsidTr="00A8293F">
        <w:trPr>
          <w:trHeight w:val="680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484F2F" w:rsidRPr="003217A7" w:rsidRDefault="00484F2F" w:rsidP="00A23D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Новый год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1-я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— 4-я неделя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декабря)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602234" w:rsidRPr="003217A7" w:rsidRDefault="00602234" w:rsidP="0060223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</w:t>
            </w:r>
          </w:p>
          <w:p w:rsidR="00602234" w:rsidRPr="003217A7" w:rsidRDefault="00602234" w:rsidP="0060223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</w:t>
            </w:r>
          </w:p>
          <w:p w:rsidR="00602234" w:rsidRPr="003217A7" w:rsidRDefault="00602234" w:rsidP="0060223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Поощрять стремление поздравить близких с праздником, преподнести подарки, сделанные своими руками. </w:t>
            </w:r>
          </w:p>
          <w:p w:rsidR="00484F2F" w:rsidRPr="003217A7" w:rsidRDefault="00602234" w:rsidP="00602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с традициями празднования Нового года в различных странах.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602234" w:rsidRPr="003217A7" w:rsidRDefault="00602234" w:rsidP="0060223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Новый год.</w:t>
            </w:r>
          </w:p>
          <w:p w:rsidR="00484F2F" w:rsidRPr="003217A7" w:rsidRDefault="00602234" w:rsidP="00602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680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Зима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(1-я–4-я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января)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зимой, с зимними видами спорта.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первичный исследовательский и познавательный интерес через экспериментирование с водой и льдом.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с природой Арктики и Антарктики.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9" w:type="dxa"/>
              <w:left w:w="57" w:type="dxa"/>
              <w:bottom w:w="119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«Зима».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Зимняя олимпиада.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День защитника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Отечества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(1-я–3-я недели февраля)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в духе патриотизма, любви к Родине</w:t>
            </w:r>
            <w:r w:rsidR="004E26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Малой Родине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23 февраля —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защитника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Отечества.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женский день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(4-я неделя февраля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1-я неделя марта)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представления, воспитывать у мальчиков представления о том, что мужчины должны внимательно и уважительно относиться к женщинам.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Привлекать детей к изготовлению подарков маме, бабушке, воспитателям.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бережное и чуткое отношение к самым близким людям, формировать потребность радовать близких добрыми делами.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8 Марта.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Народная культура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традиции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(2-я–4-я недели марта)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с народными традициями и обычаями.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об искусстве, традициях и обычаях народов России</w:t>
            </w:r>
            <w:r w:rsidR="00A84E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Дагестана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песнями, плясками.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Фольклорный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Весна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(1-я–2-я недели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апреля)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Весна-красна</w:t>
            </w:r>
            <w:proofErr w:type="spell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Земли —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апреля.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День Победы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(3-я неделя апреля —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1-я неделя мая)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детей в духе патриотизма, любви к Родине</w:t>
            </w:r>
            <w:r w:rsidR="009760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малой Родине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Расширять знания о героях Великой Отечественной войны, о победе нашей страны в войне.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Знакомить с памятниками героям Великой Отечественной войны.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детям о воинских наградах дедушек, бабушек, родителей.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Победы.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 свидания, </w:t>
            </w:r>
            <w:r w:rsidRPr="0032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детский сад! Здравствуй, школа!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(2-я–4-я недели мая)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«До свидания, </w:t>
            </w:r>
          </w:p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сад!».</w:t>
            </w:r>
          </w:p>
        </w:tc>
      </w:tr>
      <w:tr w:rsidR="00A8293F" w:rsidRPr="003217A7" w:rsidTr="00A8293F">
        <w:trPr>
          <w:trHeight w:val="282"/>
          <w:jc w:val="center"/>
        </w:trPr>
        <w:tc>
          <w:tcPr>
            <w:tcW w:w="96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293F" w:rsidRPr="003217A7" w:rsidRDefault="00A8293F" w:rsidP="00A23D9D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  <w:lang w:eastAsia="ru-RU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летний период детский сад работает в каникулярном режиме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(1-я неделя июня — 3-я неделя августа).</w:t>
            </w:r>
          </w:p>
        </w:tc>
      </w:tr>
    </w:tbl>
    <w:p w:rsidR="00A8293F" w:rsidRDefault="00A8293F" w:rsidP="00A8293F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A23D9D" w:rsidRDefault="00A23D9D" w:rsidP="00A8293F">
      <w:pPr>
        <w:ind w:left="-567" w:firstLine="567"/>
      </w:pPr>
    </w:p>
    <w:p w:rsidR="00D24D2A" w:rsidRDefault="00D24D2A" w:rsidP="00A8293F">
      <w:pPr>
        <w:ind w:left="-567" w:firstLine="567"/>
      </w:pPr>
    </w:p>
    <w:p w:rsidR="00D24D2A" w:rsidRDefault="00D24D2A" w:rsidP="00A8293F">
      <w:pPr>
        <w:ind w:left="-567" w:firstLine="567"/>
      </w:pPr>
    </w:p>
    <w:p w:rsidR="00D24D2A" w:rsidRDefault="00D24D2A" w:rsidP="00A8293F">
      <w:pPr>
        <w:ind w:left="-567" w:firstLine="567"/>
      </w:pPr>
    </w:p>
    <w:p w:rsidR="00D24D2A" w:rsidRDefault="00D24D2A" w:rsidP="00A8293F">
      <w:pPr>
        <w:ind w:left="-567" w:firstLine="567"/>
      </w:pPr>
    </w:p>
    <w:p w:rsidR="00D24D2A" w:rsidRDefault="00D24D2A" w:rsidP="003D1350"/>
    <w:p w:rsidR="00D24D2A" w:rsidRDefault="00D24D2A" w:rsidP="00A8293F">
      <w:pPr>
        <w:ind w:left="-567" w:firstLine="567"/>
      </w:pPr>
    </w:p>
    <w:p w:rsidR="00D24D2A" w:rsidRDefault="00D24D2A" w:rsidP="00077DBA"/>
    <w:sectPr w:rsidR="00D24D2A" w:rsidSect="008A691C">
      <w:pgSz w:w="11906" w:h="16838"/>
      <w:pgMar w:top="709" w:right="1133" w:bottom="993" w:left="993" w:header="708" w:footer="708" w:gutter="0"/>
      <w:pgBorders w:offsetFrom="page">
        <w:top w:val="crossStitch" w:sz="9" w:space="24" w:color="E36C0A" w:themeColor="accent6" w:themeShade="BF"/>
        <w:left w:val="crossStitch" w:sz="9" w:space="24" w:color="E36C0A" w:themeColor="accent6" w:themeShade="BF"/>
        <w:bottom w:val="crossStitch" w:sz="9" w:space="24" w:color="E36C0A" w:themeColor="accent6" w:themeShade="BF"/>
        <w:right w:val="crossStitch" w:sz="9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4644"/>
    <w:multiLevelType w:val="multilevel"/>
    <w:tmpl w:val="3478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53359"/>
    <w:multiLevelType w:val="multilevel"/>
    <w:tmpl w:val="BF6C2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A8293F"/>
    <w:rsid w:val="0000495D"/>
    <w:rsid w:val="00013123"/>
    <w:rsid w:val="00015136"/>
    <w:rsid w:val="000303A1"/>
    <w:rsid w:val="00032028"/>
    <w:rsid w:val="00077DBA"/>
    <w:rsid w:val="00081F14"/>
    <w:rsid w:val="00083243"/>
    <w:rsid w:val="00091518"/>
    <w:rsid w:val="000E2C05"/>
    <w:rsid w:val="00101D77"/>
    <w:rsid w:val="0010582B"/>
    <w:rsid w:val="00136BBC"/>
    <w:rsid w:val="00146744"/>
    <w:rsid w:val="00155B0E"/>
    <w:rsid w:val="00155CC2"/>
    <w:rsid w:val="001702DB"/>
    <w:rsid w:val="00194CEF"/>
    <w:rsid w:val="001A340C"/>
    <w:rsid w:val="001C122A"/>
    <w:rsid w:val="001D251F"/>
    <w:rsid w:val="001E0F67"/>
    <w:rsid w:val="00225222"/>
    <w:rsid w:val="0024416E"/>
    <w:rsid w:val="002633F0"/>
    <w:rsid w:val="00263871"/>
    <w:rsid w:val="00284C93"/>
    <w:rsid w:val="002A09EF"/>
    <w:rsid w:val="002B0178"/>
    <w:rsid w:val="002B59F0"/>
    <w:rsid w:val="002C5945"/>
    <w:rsid w:val="002E11BA"/>
    <w:rsid w:val="002F71F8"/>
    <w:rsid w:val="00322D9D"/>
    <w:rsid w:val="00350B32"/>
    <w:rsid w:val="00356D3D"/>
    <w:rsid w:val="003D1350"/>
    <w:rsid w:val="003D2663"/>
    <w:rsid w:val="003D2FF1"/>
    <w:rsid w:val="003D49C8"/>
    <w:rsid w:val="003E1FD9"/>
    <w:rsid w:val="003F5F4B"/>
    <w:rsid w:val="004167A5"/>
    <w:rsid w:val="00466A17"/>
    <w:rsid w:val="00484F2F"/>
    <w:rsid w:val="004862D3"/>
    <w:rsid w:val="00492F2A"/>
    <w:rsid w:val="00497DDA"/>
    <w:rsid w:val="004B3B9B"/>
    <w:rsid w:val="004C577D"/>
    <w:rsid w:val="004E26FC"/>
    <w:rsid w:val="0052020A"/>
    <w:rsid w:val="0053705D"/>
    <w:rsid w:val="00543521"/>
    <w:rsid w:val="005746D1"/>
    <w:rsid w:val="00580615"/>
    <w:rsid w:val="00585A55"/>
    <w:rsid w:val="00586511"/>
    <w:rsid w:val="005A2201"/>
    <w:rsid w:val="005A7832"/>
    <w:rsid w:val="005D22EF"/>
    <w:rsid w:val="005D3F99"/>
    <w:rsid w:val="00602234"/>
    <w:rsid w:val="00625A21"/>
    <w:rsid w:val="00645DC9"/>
    <w:rsid w:val="006466EE"/>
    <w:rsid w:val="00662314"/>
    <w:rsid w:val="00673677"/>
    <w:rsid w:val="006C0742"/>
    <w:rsid w:val="006C27EE"/>
    <w:rsid w:val="00725990"/>
    <w:rsid w:val="007529AA"/>
    <w:rsid w:val="007604B8"/>
    <w:rsid w:val="00761DFB"/>
    <w:rsid w:val="00772091"/>
    <w:rsid w:val="00772FC5"/>
    <w:rsid w:val="007D41E2"/>
    <w:rsid w:val="007F036F"/>
    <w:rsid w:val="007F1495"/>
    <w:rsid w:val="00834DFF"/>
    <w:rsid w:val="00841340"/>
    <w:rsid w:val="008473FB"/>
    <w:rsid w:val="00862CCC"/>
    <w:rsid w:val="00883DDD"/>
    <w:rsid w:val="008A0FE3"/>
    <w:rsid w:val="008A691C"/>
    <w:rsid w:val="008D2710"/>
    <w:rsid w:val="008D2D26"/>
    <w:rsid w:val="008E0BB4"/>
    <w:rsid w:val="008E7BC8"/>
    <w:rsid w:val="00906286"/>
    <w:rsid w:val="00963B11"/>
    <w:rsid w:val="00965E0D"/>
    <w:rsid w:val="009760B4"/>
    <w:rsid w:val="00995C29"/>
    <w:rsid w:val="009B2E73"/>
    <w:rsid w:val="009C749C"/>
    <w:rsid w:val="009C7876"/>
    <w:rsid w:val="009E4041"/>
    <w:rsid w:val="009F3333"/>
    <w:rsid w:val="00A23D9D"/>
    <w:rsid w:val="00A500FA"/>
    <w:rsid w:val="00A63FB4"/>
    <w:rsid w:val="00A8202C"/>
    <w:rsid w:val="00A8293F"/>
    <w:rsid w:val="00A84E2D"/>
    <w:rsid w:val="00A85E39"/>
    <w:rsid w:val="00AA7304"/>
    <w:rsid w:val="00AC2F77"/>
    <w:rsid w:val="00AC5EDB"/>
    <w:rsid w:val="00AD0F7E"/>
    <w:rsid w:val="00AF7D69"/>
    <w:rsid w:val="00B1719B"/>
    <w:rsid w:val="00B17644"/>
    <w:rsid w:val="00B26966"/>
    <w:rsid w:val="00B50AA7"/>
    <w:rsid w:val="00B84502"/>
    <w:rsid w:val="00B940CB"/>
    <w:rsid w:val="00BC36BC"/>
    <w:rsid w:val="00BD0C7F"/>
    <w:rsid w:val="00BF2694"/>
    <w:rsid w:val="00C06436"/>
    <w:rsid w:val="00C179B4"/>
    <w:rsid w:val="00C42B58"/>
    <w:rsid w:val="00C608AA"/>
    <w:rsid w:val="00C62AF1"/>
    <w:rsid w:val="00C77903"/>
    <w:rsid w:val="00C846BD"/>
    <w:rsid w:val="00D0599A"/>
    <w:rsid w:val="00D1031B"/>
    <w:rsid w:val="00D1522D"/>
    <w:rsid w:val="00D24D2A"/>
    <w:rsid w:val="00D9761A"/>
    <w:rsid w:val="00DD61B8"/>
    <w:rsid w:val="00DE33F4"/>
    <w:rsid w:val="00DE5A87"/>
    <w:rsid w:val="00E124C9"/>
    <w:rsid w:val="00E36F75"/>
    <w:rsid w:val="00E571F2"/>
    <w:rsid w:val="00E67152"/>
    <w:rsid w:val="00E838AE"/>
    <w:rsid w:val="00E94318"/>
    <w:rsid w:val="00EC00AD"/>
    <w:rsid w:val="00EE25A3"/>
    <w:rsid w:val="00F26DF7"/>
    <w:rsid w:val="00F46ABC"/>
    <w:rsid w:val="00F47CAD"/>
    <w:rsid w:val="00F92C8A"/>
    <w:rsid w:val="00F92CC9"/>
    <w:rsid w:val="00F93BF9"/>
    <w:rsid w:val="00FB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7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286"/>
    <w:rPr>
      <w:rFonts w:ascii="Tahoma" w:eastAsia="Calibri" w:hAnsi="Tahoma" w:cs="Tahoma"/>
      <w:sz w:val="16"/>
      <w:szCs w:val="16"/>
    </w:rPr>
  </w:style>
  <w:style w:type="paragraph" w:customStyle="1" w:styleId="c270">
    <w:name w:val="c270"/>
    <w:basedOn w:val="a"/>
    <w:rsid w:val="00A23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23D9D"/>
  </w:style>
  <w:style w:type="paragraph" w:customStyle="1" w:styleId="c91">
    <w:name w:val="c91"/>
    <w:basedOn w:val="a"/>
    <w:rsid w:val="00A23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862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62D3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idou5@mail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oqnidou5@mail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qnidou5@mail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qnidou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qnidou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D2B22-E06F-4895-9536-8A354FD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19</Pages>
  <Words>6292</Words>
  <Characters>35870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1111</cp:lastModifiedBy>
  <cp:revision>131</cp:revision>
  <cp:lastPrinted>2021-09-20T12:30:00Z</cp:lastPrinted>
  <dcterms:created xsi:type="dcterms:W3CDTF">2019-10-07T09:15:00Z</dcterms:created>
  <dcterms:modified xsi:type="dcterms:W3CDTF">2022-10-30T14:10:00Z</dcterms:modified>
</cp:coreProperties>
</file>