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AA" w:rsidRDefault="00734BCE" w:rsidP="00734BCE">
      <w:pPr>
        <w:jc w:val="center"/>
        <w:rPr>
          <w:rFonts w:ascii="Arial Black" w:hAnsi="Arial Black"/>
          <w:sz w:val="28"/>
        </w:rPr>
      </w:pPr>
      <w:r w:rsidRPr="00734BCE">
        <w:rPr>
          <w:rFonts w:ascii="Arial Black" w:hAnsi="Arial Black"/>
          <w:sz w:val="28"/>
        </w:rPr>
        <w:t xml:space="preserve">Муниципальное казенное дошкольное общеобразовательное учреждение </w:t>
      </w:r>
    </w:p>
    <w:p w:rsidR="00302C48" w:rsidRPr="00734BCE" w:rsidRDefault="00734BCE" w:rsidP="00734BCE">
      <w:pPr>
        <w:jc w:val="center"/>
        <w:rPr>
          <w:rFonts w:ascii="Arial Black" w:hAnsi="Arial Black"/>
          <w:sz w:val="28"/>
        </w:rPr>
      </w:pPr>
      <w:r w:rsidRPr="00734BCE">
        <w:rPr>
          <w:rFonts w:ascii="Arial Black" w:hAnsi="Arial Black"/>
          <w:sz w:val="28"/>
        </w:rPr>
        <w:t xml:space="preserve"> «Детский сад «Орлёнок» с. </w:t>
      </w:r>
      <w:proofErr w:type="spellStart"/>
      <w:r w:rsidRPr="00734BCE">
        <w:rPr>
          <w:rFonts w:ascii="Arial Black" w:hAnsi="Arial Black"/>
          <w:sz w:val="28"/>
        </w:rPr>
        <w:t>Уздалросо</w:t>
      </w:r>
      <w:proofErr w:type="spellEnd"/>
      <w:r w:rsidRPr="00734BCE">
        <w:rPr>
          <w:rFonts w:ascii="Arial Black" w:hAnsi="Arial Black"/>
          <w:sz w:val="28"/>
        </w:rPr>
        <w:t>.</w:t>
      </w:r>
    </w:p>
    <w:p w:rsidR="00734BCE" w:rsidRDefault="00734BCE"/>
    <w:p w:rsidR="00734BCE" w:rsidRDefault="00734BCE"/>
    <w:p w:rsidR="00734BCE" w:rsidRDefault="00734BCE"/>
    <w:p w:rsidR="00734BCE" w:rsidRPr="00123851" w:rsidRDefault="00734BCE" w:rsidP="00123851">
      <w:pPr>
        <w:rPr>
          <w:rFonts w:ascii="Blackadder ITC" w:hAnsi="Blackadder ITC"/>
          <w:b/>
          <w:sz w:val="56"/>
        </w:rPr>
      </w:pPr>
    </w:p>
    <w:p w:rsidR="00F875AA" w:rsidRDefault="00734BCE" w:rsidP="00734BCE">
      <w:pPr>
        <w:jc w:val="center"/>
        <w:rPr>
          <w:b/>
          <w:sz w:val="56"/>
        </w:rPr>
      </w:pPr>
      <w:r w:rsidRPr="00123851">
        <w:rPr>
          <w:rFonts w:ascii="Cambria" w:hAnsi="Cambria" w:cs="Cambria"/>
          <w:b/>
          <w:sz w:val="56"/>
        </w:rPr>
        <w:t>Годовой</w:t>
      </w:r>
      <w:r w:rsidRPr="00123851">
        <w:rPr>
          <w:rFonts w:ascii="Blackadder ITC" w:hAnsi="Blackadder ITC"/>
          <w:b/>
          <w:sz w:val="56"/>
        </w:rPr>
        <w:t xml:space="preserve"> </w:t>
      </w:r>
      <w:r w:rsidRPr="00123851">
        <w:rPr>
          <w:rFonts w:ascii="Cambria" w:hAnsi="Cambria" w:cs="Cambria"/>
          <w:b/>
          <w:sz w:val="56"/>
        </w:rPr>
        <w:t>отчет</w:t>
      </w:r>
      <w:r w:rsidRPr="00123851">
        <w:rPr>
          <w:rFonts w:ascii="Blackadder ITC" w:hAnsi="Blackadder ITC"/>
          <w:b/>
          <w:sz w:val="56"/>
        </w:rPr>
        <w:t xml:space="preserve"> </w:t>
      </w:r>
      <w:r w:rsidRPr="00123851">
        <w:rPr>
          <w:rFonts w:ascii="Cambria" w:hAnsi="Cambria" w:cs="Cambria"/>
          <w:b/>
          <w:sz w:val="56"/>
        </w:rPr>
        <w:t>воспитателя</w:t>
      </w:r>
      <w:r w:rsidRPr="00123851">
        <w:rPr>
          <w:rFonts w:ascii="Blackadder ITC" w:hAnsi="Blackadder ITC"/>
          <w:b/>
          <w:sz w:val="56"/>
        </w:rPr>
        <w:t xml:space="preserve"> </w:t>
      </w:r>
      <w:proofErr w:type="spellStart"/>
      <w:r w:rsidRPr="00123851">
        <w:rPr>
          <w:rFonts w:ascii="Cambria" w:hAnsi="Cambria" w:cs="Cambria"/>
          <w:b/>
          <w:sz w:val="56"/>
        </w:rPr>
        <w:t>Сиражудиновой</w:t>
      </w:r>
      <w:proofErr w:type="spellEnd"/>
      <w:r w:rsidR="00392754">
        <w:rPr>
          <w:b/>
          <w:sz w:val="56"/>
        </w:rPr>
        <w:t xml:space="preserve"> </w:t>
      </w:r>
      <w:proofErr w:type="spellStart"/>
      <w:r w:rsidRPr="00123851">
        <w:rPr>
          <w:rFonts w:ascii="Cambria" w:hAnsi="Cambria" w:cs="Cambria"/>
          <w:b/>
          <w:sz w:val="56"/>
        </w:rPr>
        <w:t>Аминат</w:t>
      </w:r>
      <w:proofErr w:type="spellEnd"/>
      <w:r w:rsidRPr="00123851">
        <w:rPr>
          <w:rFonts w:ascii="Blackadder ITC" w:hAnsi="Blackadder ITC"/>
          <w:b/>
          <w:sz w:val="56"/>
        </w:rPr>
        <w:t xml:space="preserve"> </w:t>
      </w:r>
      <w:r w:rsidR="00123851">
        <w:rPr>
          <w:rFonts w:ascii="Cambria" w:hAnsi="Cambria" w:cs="Cambria"/>
          <w:b/>
          <w:sz w:val="56"/>
        </w:rPr>
        <w:t>Магомедовны</w:t>
      </w:r>
      <w:r w:rsidRPr="00123851">
        <w:rPr>
          <w:rFonts w:ascii="Blackadder ITC" w:hAnsi="Blackadder ITC"/>
          <w:b/>
          <w:sz w:val="56"/>
        </w:rPr>
        <w:t xml:space="preserve"> </w:t>
      </w:r>
    </w:p>
    <w:p w:rsidR="00734BCE" w:rsidRPr="00123851" w:rsidRDefault="00734BCE" w:rsidP="00734BCE">
      <w:pPr>
        <w:jc w:val="center"/>
        <w:rPr>
          <w:b/>
          <w:sz w:val="56"/>
        </w:rPr>
      </w:pPr>
      <w:r w:rsidRPr="00123851">
        <w:rPr>
          <w:rFonts w:ascii="Cambria" w:hAnsi="Cambria" w:cs="Cambria"/>
          <w:b/>
          <w:sz w:val="56"/>
        </w:rPr>
        <w:t>о</w:t>
      </w:r>
      <w:r w:rsidRPr="00123851">
        <w:rPr>
          <w:rFonts w:ascii="Blackadder ITC" w:hAnsi="Blackadder ITC"/>
          <w:b/>
          <w:sz w:val="56"/>
        </w:rPr>
        <w:t xml:space="preserve"> </w:t>
      </w:r>
      <w:r w:rsidRPr="00123851">
        <w:rPr>
          <w:rFonts w:ascii="Cambria" w:hAnsi="Cambria" w:cs="Cambria"/>
          <w:b/>
          <w:sz w:val="56"/>
        </w:rPr>
        <w:t>проделанной</w:t>
      </w:r>
      <w:r w:rsidRPr="00123851">
        <w:rPr>
          <w:rFonts w:ascii="Blackadder ITC" w:hAnsi="Blackadder ITC"/>
          <w:b/>
          <w:sz w:val="56"/>
        </w:rPr>
        <w:t xml:space="preserve"> </w:t>
      </w:r>
      <w:r w:rsidRPr="00123851">
        <w:rPr>
          <w:rFonts w:ascii="Cambria" w:hAnsi="Cambria" w:cs="Cambria"/>
          <w:b/>
          <w:sz w:val="56"/>
        </w:rPr>
        <w:t>работе</w:t>
      </w:r>
      <w:r w:rsidRPr="00123851">
        <w:rPr>
          <w:rFonts w:ascii="Blackadder ITC" w:hAnsi="Blackadder ITC"/>
          <w:b/>
          <w:sz w:val="56"/>
        </w:rPr>
        <w:t xml:space="preserve"> </w:t>
      </w:r>
      <w:r w:rsidRPr="00123851">
        <w:rPr>
          <w:rFonts w:ascii="Cambria" w:hAnsi="Cambria" w:cs="Cambria"/>
          <w:b/>
          <w:sz w:val="56"/>
        </w:rPr>
        <w:t>в</w:t>
      </w:r>
      <w:r w:rsidRPr="00123851">
        <w:rPr>
          <w:rFonts w:ascii="Blackadder ITC" w:hAnsi="Blackadder ITC"/>
          <w:b/>
          <w:sz w:val="56"/>
        </w:rPr>
        <w:t xml:space="preserve"> </w:t>
      </w:r>
      <w:r w:rsidR="00587823">
        <w:rPr>
          <w:rFonts w:ascii="Cambria" w:hAnsi="Cambria" w:cs="Cambria"/>
          <w:b/>
          <w:sz w:val="56"/>
        </w:rPr>
        <w:t>средней</w:t>
      </w:r>
      <w:r w:rsidRPr="00123851">
        <w:rPr>
          <w:rFonts w:ascii="Cambria" w:hAnsi="Cambria" w:cs="Cambria"/>
          <w:b/>
          <w:sz w:val="56"/>
        </w:rPr>
        <w:t xml:space="preserve"> группе</w:t>
      </w:r>
      <w:r w:rsidRPr="00123851">
        <w:rPr>
          <w:rFonts w:ascii="Blackadder ITC" w:hAnsi="Blackadder ITC"/>
          <w:b/>
          <w:sz w:val="56"/>
        </w:rPr>
        <w:t xml:space="preserve"> </w:t>
      </w:r>
    </w:p>
    <w:p w:rsidR="00734BCE" w:rsidRPr="00123851" w:rsidRDefault="00734BCE" w:rsidP="00734BCE">
      <w:pPr>
        <w:jc w:val="center"/>
        <w:rPr>
          <w:b/>
          <w:sz w:val="56"/>
        </w:rPr>
      </w:pPr>
      <w:r w:rsidRPr="00123851">
        <w:rPr>
          <w:rFonts w:ascii="Cambria" w:hAnsi="Cambria" w:cs="Cambria"/>
          <w:b/>
          <w:sz w:val="56"/>
        </w:rPr>
        <w:t>за</w:t>
      </w:r>
      <w:r w:rsidRPr="00123851">
        <w:rPr>
          <w:rFonts w:ascii="Blackadder ITC" w:hAnsi="Blackadder ITC"/>
          <w:b/>
          <w:sz w:val="56"/>
        </w:rPr>
        <w:t xml:space="preserve"> </w:t>
      </w:r>
      <w:r w:rsidR="00587823">
        <w:rPr>
          <w:rFonts w:ascii="Algerian" w:hAnsi="Algerian"/>
          <w:b/>
          <w:sz w:val="56"/>
        </w:rPr>
        <w:t xml:space="preserve">2022-2023 </w:t>
      </w:r>
      <w:proofErr w:type="spellStart"/>
      <w:r w:rsidRPr="00123851">
        <w:rPr>
          <w:rFonts w:ascii="Cambria" w:hAnsi="Cambria" w:cs="Cambria"/>
          <w:b/>
          <w:sz w:val="56"/>
        </w:rPr>
        <w:t>уч</w:t>
      </w:r>
      <w:r w:rsidRPr="00123851">
        <w:rPr>
          <w:rFonts w:ascii="Blackadder ITC" w:hAnsi="Blackadder ITC"/>
          <w:b/>
          <w:sz w:val="56"/>
        </w:rPr>
        <w:t>.</w:t>
      </w:r>
      <w:r w:rsidR="00F875AA">
        <w:rPr>
          <w:rFonts w:ascii="Cambria" w:hAnsi="Cambria" w:cs="Cambria"/>
          <w:b/>
          <w:sz w:val="56"/>
        </w:rPr>
        <w:t>г</w:t>
      </w:r>
      <w:r w:rsidRPr="00123851">
        <w:rPr>
          <w:rFonts w:ascii="Cambria" w:hAnsi="Cambria" w:cs="Cambria"/>
          <w:b/>
          <w:sz w:val="56"/>
        </w:rPr>
        <w:t>од</w:t>
      </w:r>
      <w:proofErr w:type="spellEnd"/>
      <w:r w:rsidRPr="00123851">
        <w:rPr>
          <w:rFonts w:ascii="Blackadder ITC" w:hAnsi="Blackadder ITC"/>
          <w:b/>
          <w:sz w:val="56"/>
        </w:rPr>
        <w:t>.</w:t>
      </w:r>
    </w:p>
    <w:p w:rsidR="00734BCE" w:rsidRDefault="00123851" w:rsidP="00734BCE">
      <w:pPr>
        <w:jc w:val="center"/>
        <w:rPr>
          <w:b/>
          <w:sz w:val="72"/>
        </w:rPr>
      </w:pPr>
      <w:r>
        <w:rPr>
          <w:b/>
          <w:noProof/>
          <w:sz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389731</wp:posOffset>
            </wp:positionH>
            <wp:positionV relativeFrom="paragraph">
              <wp:posOffset>199072</wp:posOffset>
            </wp:positionV>
            <wp:extent cx="6146165" cy="4091940"/>
            <wp:effectExtent l="114300" t="0" r="330835" b="518160"/>
            <wp:wrapThrough wrapText="bothSides">
              <wp:wrapPolygon edited="0">
                <wp:start x="4285" y="2212"/>
                <wp:lineTo x="4218" y="2514"/>
                <wp:lineTo x="2611" y="4022"/>
                <wp:lineTo x="2075" y="4626"/>
                <wp:lineTo x="2075" y="5631"/>
                <wp:lineTo x="1741" y="5631"/>
                <wp:lineTo x="1741" y="7240"/>
                <wp:lineTo x="1406" y="7240"/>
                <wp:lineTo x="1406" y="8849"/>
                <wp:lineTo x="1071" y="8849"/>
                <wp:lineTo x="1071" y="10458"/>
                <wp:lineTo x="669" y="10458"/>
                <wp:lineTo x="669" y="12067"/>
                <wp:lineTo x="335" y="12067"/>
                <wp:lineTo x="335" y="13676"/>
                <wp:lineTo x="-67" y="13676"/>
                <wp:lineTo x="-67" y="15285"/>
                <wp:lineTo x="-402" y="15285"/>
                <wp:lineTo x="-201" y="20112"/>
                <wp:lineTo x="1406" y="20112"/>
                <wp:lineTo x="1406" y="21721"/>
                <wp:lineTo x="8503" y="21721"/>
                <wp:lineTo x="8503" y="23330"/>
                <wp:lineTo x="15800" y="23330"/>
                <wp:lineTo x="15800" y="24034"/>
                <wp:lineTo x="19348" y="24235"/>
                <wp:lineTo x="19616" y="24235"/>
                <wp:lineTo x="19951" y="24034"/>
                <wp:lineTo x="21022" y="23531"/>
                <wp:lineTo x="21089" y="23330"/>
                <wp:lineTo x="21959" y="21821"/>
                <wp:lineTo x="21959" y="21721"/>
                <wp:lineTo x="22227" y="20112"/>
                <wp:lineTo x="22428" y="13676"/>
                <wp:lineTo x="22696" y="7240"/>
                <wp:lineTo x="22428" y="5631"/>
                <wp:lineTo x="22026" y="4022"/>
                <wp:lineTo x="6293" y="2413"/>
                <wp:lineTo x="6226" y="2212"/>
                <wp:lineTo x="4285" y="2212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то садика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3" t="27183" r="17392" b="37253"/>
                    <a:stretch/>
                  </pic:blipFill>
                  <pic:spPr bwMode="auto">
                    <a:xfrm>
                      <a:off x="0" y="0"/>
                      <a:ext cx="6146165" cy="40919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851" w:rsidRDefault="00123851" w:rsidP="00734BCE">
      <w:pPr>
        <w:jc w:val="center"/>
        <w:rPr>
          <w:b/>
          <w:sz w:val="72"/>
        </w:rPr>
      </w:pPr>
    </w:p>
    <w:p w:rsidR="00123851" w:rsidRPr="00123851" w:rsidRDefault="00123851" w:rsidP="00123851">
      <w:pPr>
        <w:rPr>
          <w:sz w:val="72"/>
        </w:rPr>
      </w:pPr>
    </w:p>
    <w:p w:rsidR="00123851" w:rsidRPr="00123851" w:rsidRDefault="00123851" w:rsidP="00123851">
      <w:pPr>
        <w:rPr>
          <w:sz w:val="72"/>
        </w:rPr>
      </w:pPr>
    </w:p>
    <w:p w:rsidR="00A12ADB" w:rsidRDefault="00A12ADB" w:rsidP="002641B5">
      <w:pPr>
        <w:shd w:val="clear" w:color="auto" w:fill="FFFFFF"/>
        <w:spacing w:after="0" w:line="240" w:lineRule="auto"/>
        <w:rPr>
          <w:sz w:val="72"/>
        </w:rPr>
      </w:pPr>
    </w:p>
    <w:p w:rsidR="002641B5" w:rsidRDefault="002641B5" w:rsidP="002641B5">
      <w:pPr>
        <w:shd w:val="clear" w:color="auto" w:fill="FFFFFF"/>
        <w:spacing w:after="0" w:line="240" w:lineRule="auto"/>
        <w:rPr>
          <w:sz w:val="72"/>
        </w:rPr>
      </w:pPr>
    </w:p>
    <w:p w:rsidR="00254336" w:rsidRPr="00254336" w:rsidRDefault="00254336" w:rsidP="002543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2543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Отчёт о проделанной работе в средней группе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Русалка</w:t>
      </w:r>
      <w:r w:rsidRPr="002543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254336" w:rsidRPr="00254336" w:rsidRDefault="00254336" w:rsidP="002543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2543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2543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2543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254336" w:rsidRPr="00254336" w:rsidRDefault="00254336" w:rsidP="002543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2543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Сиражудиновой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А.М.</w:t>
      </w:r>
    </w:p>
    <w:p w:rsidR="00254336" w:rsidRPr="00254336" w:rsidRDefault="00254336" w:rsidP="0025433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группе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Русалка</w:t>
      </w: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C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ребенка, из них</w:t>
      </w:r>
      <w:r w:rsidR="00CB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девочек и </w:t>
      </w:r>
      <w:r w:rsidR="00CB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мальчиков. Детям уже всем исполнилось 4 года, скоро будет 5. Воспитанники группы любознательные, видящие мир своими глазами, активные в познавательной деятельности. Дети подвижные, любят играть и веселиться, стараются выполнять правила поведения в коллективе.</w:t>
      </w:r>
    </w:p>
    <w:p w:rsidR="00254336" w:rsidRPr="00254336" w:rsidRDefault="00254336" w:rsidP="0025433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Посещаемость дошкольнико</w:t>
      </w:r>
      <w:r w:rsidR="00EF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 отчетный период составила </w:t>
      </w:r>
      <w:r w:rsidR="00CB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65-75</w:t>
      </w: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в основном дети отсутствовали </w:t>
      </w:r>
      <w:r w:rsidR="008C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прививок</w:t>
      </w:r>
      <w:r w:rsidR="00EF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(полиомиелит)</w:t>
      </w: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4336" w:rsidRPr="00254336" w:rsidRDefault="00254336" w:rsidP="0025433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</w:t>
      </w:r>
      <w:r w:rsidR="00EF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воспитанию детей проводилась по </w:t>
      </w: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общеобразовательной программе дошкольного образования, которая отвечает требованиям ФГОС, «ОТ РОЖДЕНИЯ ДО ШКОЛЫ» - Примерная общеобразовательная программа дошкольного образования/Под ред. Н. Е. </w:t>
      </w:r>
      <w:proofErr w:type="spellStart"/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С. Комаровой, М. А. Васильевой. — М.: МОЗАИКА СИНТЕЗ, 2014.</w:t>
      </w:r>
    </w:p>
    <w:p w:rsidR="00254336" w:rsidRPr="00254336" w:rsidRDefault="00254336" w:rsidP="0025433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приоритетными направлениями группы общеразвивающей направленности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5 лет являются:</w:t>
      </w:r>
    </w:p>
    <w:p w:rsidR="00254336" w:rsidRPr="00254336" w:rsidRDefault="00254336" w:rsidP="00254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-Социально–коммуникативное развитие</w:t>
      </w:r>
    </w:p>
    <w:p w:rsidR="00254336" w:rsidRPr="00254336" w:rsidRDefault="00254336" w:rsidP="00254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-Познавательное развитие</w:t>
      </w:r>
    </w:p>
    <w:p w:rsidR="00254336" w:rsidRPr="00254336" w:rsidRDefault="00254336" w:rsidP="00254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Речевое развитие</w:t>
      </w:r>
    </w:p>
    <w:p w:rsidR="00254336" w:rsidRPr="00254336" w:rsidRDefault="00254336" w:rsidP="00254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-Художественно–эстетическое развитие</w:t>
      </w:r>
    </w:p>
    <w:p w:rsidR="00254336" w:rsidRPr="00254336" w:rsidRDefault="00254336" w:rsidP="00254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-Физическое развитие.</w:t>
      </w:r>
    </w:p>
    <w:p w:rsidR="00254336" w:rsidRPr="00254336" w:rsidRDefault="00254336" w:rsidP="0025433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воспитанию и образованию проводилась в соответствии с комплексно-тематическим планированием, учитывая интеграцию областей, САНПИН.</w:t>
      </w:r>
    </w:p>
    <w:p w:rsidR="00254336" w:rsidRPr="00254336" w:rsidRDefault="00254336" w:rsidP="0025433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задачами, стоящими перед педагогами в учебном году, были:</w:t>
      </w:r>
    </w:p>
    <w:p w:rsidR="00254336" w:rsidRPr="00254336" w:rsidRDefault="00254336" w:rsidP="00254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условий для сохранения и укрепления здоровья детей, а также их физического развития.</w:t>
      </w:r>
    </w:p>
    <w:p w:rsidR="00254336" w:rsidRPr="00254336" w:rsidRDefault="00CB40E9" w:rsidP="00254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Повышение эффективности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254336"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спитательно</w:t>
      </w:r>
      <w:proofErr w:type="spellEnd"/>
      <w:r w:rsidR="00254336"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 с помощью интеграции разнообразных видов деятельности.</w:t>
      </w:r>
      <w:bookmarkStart w:id="0" w:name="_GoBack"/>
      <w:bookmarkEnd w:id="0"/>
    </w:p>
    <w:p w:rsidR="00254336" w:rsidRPr="00254336" w:rsidRDefault="00254336" w:rsidP="0025433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Организация сотрудничества с родителями, взаимодействие с семьями через систему мероприятий.</w:t>
      </w:r>
    </w:p>
    <w:p w:rsidR="00254336" w:rsidRPr="00254336" w:rsidRDefault="00254336" w:rsidP="0025433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выполнения поставленных задач,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 </w:t>
      </w: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возрастной группе созданы комфортные условия работы с детьми. Развивающая среда богата. Игровые зоны содержат все необходимое для формирования у детей положительных взаимоотношений, нравственных качеств, также для привития интереса к играм и новым знаниям. В группе имеются такие игровые зоны, как парикмахерская, кухня, больница, магазин. Привлекают внимание детей уголки по ПДД, </w:t>
      </w:r>
      <w:proofErr w:type="spellStart"/>
      <w:r w:rsid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лята</w:t>
      </w:r>
      <w:proofErr w:type="spellEnd"/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природы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родного края</w:t>
      </w:r>
      <w:r w:rsid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 же был создан лично мною уголок «Расула Гамзатова» поскольку год </w:t>
      </w:r>
      <w:r w:rsidR="00EF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посвящён нашему поэту Расул</w:t>
      </w:r>
      <w:r w:rsidR="00DC2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Гамзатову</w:t>
      </w:r>
      <w:r w:rsid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C2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Доступны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музыкальный, театральный, спортивный уголки. Вс</w:t>
      </w:r>
      <w:r w:rsidR="0026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игровые зоны иллюстрированы, </w:t>
      </w: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способствует созданию желания играть, общаться, расширять кругозор, пополнять жизненный опыт, воспитывать нравственные качества, помогает развивать у детей речь, мелкую моторику, бережное отношение к игрушкам, внимание, память, трудолюбие.</w:t>
      </w:r>
    </w:p>
    <w:p w:rsidR="00254336" w:rsidRPr="00254336" w:rsidRDefault="00254336" w:rsidP="0025433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учебной зоне собран богатый материал по всем разделам программы. По развитию речи имеются красочные иллюстрации по темам «Времена года», «Овощи и фрукты», «Дикие и домашние животные», «Рыбы», «Птицы», «Животные Севера», сборники стихов и рассказов, дидактические игры, сюжетные картины по обучению рассказыванию и т. д. По ИЗО деятельности имеются наборы красок, карандашей, цветной бумаги, картона, кисточки разных размеров, пособия для нетрадиционного рисования.</w:t>
      </w:r>
    </w:p>
    <w:p w:rsidR="00254336" w:rsidRPr="00254336" w:rsidRDefault="00254336" w:rsidP="0025433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года развивающая среда в группе обновлялась. Изготовлен уголок по правилам дорожной безопасности, закуплены </w:t>
      </w:r>
      <w:r w:rsidR="00DC2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созданы </w:t>
      </w: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развивающие и дидактические игры </w:t>
      </w: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детей, в центре природы и физкультурном уголке. Игра и игровые приемы сопровождают дошкольников в течение всего времени пребывания в детском саду.</w:t>
      </w:r>
    </w:p>
    <w:p w:rsidR="00254336" w:rsidRPr="00254336" w:rsidRDefault="00254336" w:rsidP="0025433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образовательного процесса ориентированы на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подготовку ребенка к жизни в современном обществе.</w:t>
      </w:r>
    </w:p>
    <w:p w:rsidR="00254336" w:rsidRPr="00254336" w:rsidRDefault="00254336" w:rsidP="0025433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организации образовательного процесса определен комплексно–тематический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254336" w:rsidRPr="00254336" w:rsidRDefault="00254336" w:rsidP="0025433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Приведу несколько примеров:</w:t>
      </w:r>
    </w:p>
    <w:p w:rsidR="00254336" w:rsidRPr="00254336" w:rsidRDefault="00254336" w:rsidP="00254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нашей группы с большим удовольствием участвуют в сервировке стола. Воспитателем назначаются дежурные, которые п</w:t>
      </w:r>
      <w:r w:rsidR="00846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омогают расставлять хлебницы, </w:t>
      </w:r>
      <w:proofErr w:type="spellStart"/>
      <w:r w:rsidR="00846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лфетницы</w:t>
      </w:r>
      <w:proofErr w:type="spellEnd"/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столовые приборы, а в конце трапезы убирают их. Так у дошкольников воспитывается ответственность за порученное дело, забота друг о друге. Дети учатся работать аккуратно и старательно, правильно вести себя за столом и следить за порядком.</w:t>
      </w:r>
    </w:p>
    <w:p w:rsidR="00254336" w:rsidRPr="00254336" w:rsidRDefault="00254336" w:rsidP="0025433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«Чистота – залог здоровья!». На эту тему с детьми группы была проведена беседа с элементами игры. Дошкольники формировали представления о том, почему надо соблюдать правила личной гигиен</w:t>
      </w:r>
      <w:r w:rsidR="00846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закрепили и расширили знания</w:t>
      </w: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предметах гигиены и их назначении. Дети решили содержать свое тело в чистоте и бережно относиться к своему здоровью. Соблюдение правил личной гигиены обеспечит крепкое здоровье и будет способствовать сохранению этой главной ценности человека.</w:t>
      </w:r>
    </w:p>
    <w:p w:rsidR="00254336" w:rsidRPr="00254336" w:rsidRDefault="00254336" w:rsidP="0025433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всех игр особое, ведущее место занимает сюжетно - ролевая игра. Это такая игра, в которой дети берут на себя роли взрослых людей, и в специально создаваемых ими, игровых воображаемых условиях, воспроизводят деятельность взрослых и отношения между ними. В группе</w:t>
      </w:r>
      <w:r w:rsid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прошла сюжетно - ролевая игра </w:t>
      </w:r>
      <w:r w:rsidR="00846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</w:t>
      </w:r>
      <w:r w:rsid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«Продукты»</w:t>
      </w:r>
      <w:r w:rsid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«Банкомат»</w:t>
      </w: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ходе реализации и развития сюжета игры, дошкольники закрепили знания о функционировании магазина, о профессии продавца – кассира. Дети в игровой обстановке учились выполнять роли продавца и покупателя, </w:t>
      </w:r>
      <w:r w:rsid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какими способами можно оплачивать в магазинах, </w:t>
      </w: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формировали навыки культурного поведения в общественных местах и дружеские взаимоотношения.</w:t>
      </w:r>
    </w:p>
    <w:p w:rsidR="00254336" w:rsidRPr="00254336" w:rsidRDefault="00254336" w:rsidP="0025433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года в группе </w:t>
      </w:r>
      <w:r w:rsid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жедневно проводились утренние зарядки, прогулки с подвижными играми, гимнастика после сна; в зимнее время – катание с горы на ледянках, метание снежков. В течении осенне-зимнего периода большое значение уделялось оздоровитель</w:t>
      </w:r>
      <w:r w:rsid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мероприятиям: </w:t>
      </w:r>
      <w:r w:rsidR="00C62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дыхательной и</w:t>
      </w: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пробуждающей гимнастике, физкультурным минуткам.</w:t>
      </w:r>
    </w:p>
    <w:p w:rsidR="00254336" w:rsidRPr="00254336" w:rsidRDefault="00254336" w:rsidP="0025433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ноябре 202</w:t>
      </w:r>
      <w:r w:rsidR="003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была проведена диагностика с детьми группы. По её результатам было увеличено количество индивидуальных занятий по развитию речи (составление рассказа по картинке, описание игрушки, заучивание стихотворений с детьми, упражнения по звуковой культуре речи). Велась углубленная работа по ФЭМП (различать левую и прав</w:t>
      </w:r>
      <w:r w:rsidR="00C62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 руки). В аппликации учились </w:t>
      </w: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держать ножницы и резать ими, вырезать круг из квадрата, овал из прямоугольника, плавно срезать и закруглять углы. Проводилось больше бесед о поведении </w:t>
      </w:r>
      <w:r w:rsidR="00C62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бережном отношении к</w:t>
      </w: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игрушкам и живым существам</w:t>
      </w:r>
      <w:r w:rsidR="003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проводили беседы по региональному регламенту</w:t>
      </w: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4336" w:rsidRPr="00254336" w:rsidRDefault="00C62CB0" w:rsidP="00C62C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уделала к 100 лет Расула Гамзатова</w:t>
      </w:r>
      <w:r w:rsidR="008C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54336"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использовались различные способы привлечения родителей в воспитательный и образовательный процесс. С ними проводились:</w:t>
      </w:r>
    </w:p>
    <w:p w:rsidR="00254336" w:rsidRPr="00254336" w:rsidRDefault="00254336" w:rsidP="002543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Педагогические беседы и тематические консультации на темы: «Формирование у детей культуры безопасности», «Без лекарств и докторов» «Развитие речи детей в повседневной жизни», «Роль дидактической игры в семье и детском саду», «Трудовое воспитание дошкольников», «Как провести выходной день с ребёнком?» «Как отвечать на детские вопросы», «Формирование основ культуры здоровья у дошкольников», «Зачем ребенку кукольный театр» и </w:t>
      </w:r>
      <w:proofErr w:type="gramStart"/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др..</w:t>
      </w:r>
      <w:proofErr w:type="gramEnd"/>
    </w:p>
    <w:p w:rsidR="00254336" w:rsidRPr="00254336" w:rsidRDefault="00254336" w:rsidP="002543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 «Задачи развития и воспитания детей 4-5 лет», «Особенности и проблемы речевого развития у детей среднего возраста».</w:t>
      </w:r>
    </w:p>
    <w:p w:rsidR="00254336" w:rsidRPr="008C67D0" w:rsidRDefault="00254336" w:rsidP="008C67D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C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 в</w:t>
      </w:r>
      <w:proofErr w:type="gramEnd"/>
      <w:r w:rsidRPr="008C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родительском уголке к различным праздникам и событиям: 1 сентября, день дошкольного работника, день матери, новый год,  8 марта, день космонавтики, </w:t>
      </w:r>
      <w:r w:rsidR="008C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Ураза Байрам</w:t>
      </w:r>
      <w:r w:rsidRPr="008C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 мая</w:t>
      </w:r>
      <w:r w:rsidR="008C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9 мая</w:t>
      </w:r>
      <w:r w:rsidRPr="008C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4336" w:rsidRPr="00254336" w:rsidRDefault="00254336" w:rsidP="002543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музыкальным руководителем были организованы интерактивные праздники и развлечения: «День дошкольного работника», «Золотая осень», «День матери», «В гостях у елочки» «Мамочка любимая моя!», «День смеха», «Здравствуй, лето».</w:t>
      </w:r>
    </w:p>
    <w:p w:rsidR="00254336" w:rsidRPr="00254336" w:rsidRDefault="00254336" w:rsidP="002543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 задания родителям «Учите с детьми стихи и песни</w:t>
      </w:r>
      <w:r w:rsidR="008C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Расула Гамзатова</w:t>
      </w: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«Расскажите добрые сказки</w:t>
      </w:r>
      <w:proofErr w:type="gramStart"/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«</w:t>
      </w:r>
      <w:proofErr w:type="gramEnd"/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Рисуйте вместе с ребенком».</w:t>
      </w:r>
    </w:p>
    <w:p w:rsidR="00254336" w:rsidRPr="00254336" w:rsidRDefault="00254336" w:rsidP="0025433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</w:t>
      </w:r>
      <w:r w:rsidR="008C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ьтаты нашей деятельности за 2022-2023</w:t>
      </w: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были тщательно нами проанализированы, сделаны выводы о том, что в целом работа проводилась целенаправленно и эффективно.</w:t>
      </w:r>
    </w:p>
    <w:p w:rsidR="00254336" w:rsidRPr="00254336" w:rsidRDefault="00254336" w:rsidP="0025433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успехов и проблем, возникших в минувшем учебном году, н</w:t>
      </w:r>
      <w:r w:rsidR="008C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амечены следующие задачи на 2023</w:t>
      </w: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</w:t>
      </w:r>
      <w:r w:rsidR="008C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год:</w:t>
      </w:r>
    </w:p>
    <w:p w:rsidR="00254336" w:rsidRPr="00254336" w:rsidRDefault="002641B5" w:rsidP="0025433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</w:t>
      </w:r>
      <w:r w:rsidR="00254336"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целенаправленную работу с детьми по всем образовательным областям с использованием проектных технологий.</w:t>
      </w:r>
    </w:p>
    <w:p w:rsidR="00254336" w:rsidRPr="00254336" w:rsidRDefault="002641B5" w:rsidP="0025433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Пополнить</w:t>
      </w:r>
      <w:r w:rsidR="00254336"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254336"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укрепить</w:t>
      </w:r>
      <w:proofErr w:type="gramEnd"/>
      <w:r w:rsidR="00254336"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предметно-пространственную  развивающую среду в соответствии с ФГОС ДО.</w:t>
      </w:r>
    </w:p>
    <w:p w:rsidR="00254336" w:rsidRPr="00254336" w:rsidRDefault="00254336" w:rsidP="0025433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работу по сотрудничеству с родителями.</w:t>
      </w:r>
    </w:p>
    <w:p w:rsidR="00254336" w:rsidRPr="00254336" w:rsidRDefault="00254336" w:rsidP="0025433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уровень педагогического мастерства путем самообразования.</w:t>
      </w:r>
    </w:p>
    <w:p w:rsidR="00254336" w:rsidRPr="00254336" w:rsidRDefault="00254336" w:rsidP="00254336">
      <w:pPr>
        <w:numPr>
          <w:ilvl w:val="0"/>
          <w:numId w:val="2"/>
        </w:numPr>
        <w:shd w:val="clear" w:color="auto" w:fill="FFFFFF"/>
        <w:spacing w:before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Принимать активное учас</w:t>
      </w:r>
      <w:r w:rsidR="008C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тие в мероприятиях, проводимых </w:t>
      </w:r>
      <w:r w:rsidRPr="002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ДОУ, городом и республикой.</w:t>
      </w:r>
    </w:p>
    <w:p w:rsidR="00057749" w:rsidRDefault="002641B5" w:rsidP="00D95878">
      <w:pPr>
        <w:tabs>
          <w:tab w:val="left" w:pos="10189"/>
        </w:tabs>
        <w:rPr>
          <w:sz w:val="28"/>
          <w:szCs w:val="28"/>
        </w:rPr>
      </w:pPr>
      <w:r>
        <w:rPr>
          <w:sz w:val="28"/>
          <w:szCs w:val="28"/>
        </w:rPr>
        <w:t>За активное участие в педагогических конкурсах получила грам</w:t>
      </w:r>
      <w:r w:rsidR="00057749">
        <w:rPr>
          <w:sz w:val="28"/>
          <w:szCs w:val="28"/>
        </w:rPr>
        <w:t xml:space="preserve">оты </w:t>
      </w:r>
      <w:proofErr w:type="gramStart"/>
      <w:r w:rsidR="00057749">
        <w:rPr>
          <w:sz w:val="28"/>
          <w:szCs w:val="28"/>
        </w:rPr>
        <w:t>сертификаты</w:t>
      </w:r>
      <w:proofErr w:type="gramEnd"/>
      <w:r w:rsidR="00057749">
        <w:rPr>
          <w:sz w:val="28"/>
          <w:szCs w:val="28"/>
        </w:rPr>
        <w:t xml:space="preserve"> а также дипломы.</w:t>
      </w:r>
    </w:p>
    <w:p w:rsidR="00057749" w:rsidRDefault="00057749" w:rsidP="00D95878">
      <w:pPr>
        <w:tabs>
          <w:tab w:val="left" w:pos="10189"/>
        </w:tabs>
        <w:rPr>
          <w:sz w:val="28"/>
          <w:szCs w:val="28"/>
        </w:rPr>
      </w:pPr>
      <w:r w:rsidRPr="0005774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7779</wp:posOffset>
            </wp:positionH>
            <wp:positionV relativeFrom="paragraph">
              <wp:posOffset>10160</wp:posOffset>
            </wp:positionV>
            <wp:extent cx="721360" cy="1020445"/>
            <wp:effectExtent l="0" t="0" r="2540" b="8255"/>
            <wp:wrapThrough wrapText="bothSides">
              <wp:wrapPolygon edited="0">
                <wp:start x="0" y="0"/>
                <wp:lineTo x="0" y="21371"/>
                <wp:lineTo x="21106" y="21371"/>
                <wp:lineTo x="21106" y="0"/>
                <wp:lineTo x="0" y="0"/>
              </wp:wrapPolygon>
            </wp:wrapThrough>
            <wp:docPr id="1" name="Рисунок 1" descr="C:\Users\Aminat\Desktop\Дет.сад\мои достижение\04.07.22г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nat\Desktop\Дет.сад\мои достижение\04.07.22г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C91">
        <w:rPr>
          <w:sz w:val="28"/>
          <w:szCs w:val="28"/>
        </w:rPr>
        <w:t>1.</w:t>
      </w:r>
      <w:r>
        <w:rPr>
          <w:sz w:val="28"/>
          <w:szCs w:val="28"/>
        </w:rPr>
        <w:t>Благодарственное письмо за высокий профессионализм, творческий поиск и упорный труд.</w:t>
      </w:r>
    </w:p>
    <w:p w:rsidR="00F20C91" w:rsidRDefault="00F20C91" w:rsidP="00D95878">
      <w:pPr>
        <w:tabs>
          <w:tab w:val="left" w:pos="10189"/>
        </w:tabs>
        <w:rPr>
          <w:sz w:val="28"/>
          <w:szCs w:val="28"/>
        </w:rPr>
      </w:pPr>
    </w:p>
    <w:p w:rsidR="00057749" w:rsidRDefault="009E12A2" w:rsidP="00F20C91">
      <w:pPr>
        <w:rPr>
          <w:sz w:val="28"/>
          <w:szCs w:val="28"/>
        </w:rPr>
      </w:pPr>
      <w:r w:rsidRPr="009E12A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198120</wp:posOffset>
            </wp:positionV>
            <wp:extent cx="721360" cy="1023620"/>
            <wp:effectExtent l="0" t="0" r="2540" b="5080"/>
            <wp:wrapThrough wrapText="bothSides">
              <wp:wrapPolygon edited="0">
                <wp:start x="0" y="0"/>
                <wp:lineTo x="0" y="21305"/>
                <wp:lineTo x="21106" y="21305"/>
                <wp:lineTo x="21106" y="0"/>
                <wp:lineTo x="0" y="0"/>
              </wp:wrapPolygon>
            </wp:wrapThrough>
            <wp:docPr id="3" name="Рисунок 3" descr="C:\Users\Aminat\Desktop\Дет.сад\мои достижение\05.08.22г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inat\Desktop\Дет.сад\мои достижение\05.08.22г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2A2" w:rsidRPr="009E12A2" w:rsidRDefault="009E12A2" w:rsidP="00F20C91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22</w:t>
      </w:r>
    </w:p>
    <w:p w:rsidR="009E12A2" w:rsidRDefault="009E12A2" w:rsidP="009E12A2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9E12A2">
        <w:t xml:space="preserve"> </w:t>
      </w:r>
      <w:r w:rsidRPr="009E12A2">
        <w:rPr>
          <w:sz w:val="28"/>
          <w:szCs w:val="28"/>
        </w:rPr>
        <w:t xml:space="preserve">Сертификат за участие </w:t>
      </w:r>
      <w:proofErr w:type="spellStart"/>
      <w:r w:rsidRPr="009E12A2">
        <w:rPr>
          <w:sz w:val="28"/>
          <w:szCs w:val="28"/>
        </w:rPr>
        <w:t>вебинаре</w:t>
      </w:r>
      <w:proofErr w:type="spellEnd"/>
      <w:r>
        <w:rPr>
          <w:sz w:val="28"/>
          <w:szCs w:val="28"/>
        </w:rPr>
        <w:t>.</w:t>
      </w:r>
    </w:p>
    <w:p w:rsidR="009E12A2" w:rsidRDefault="009E12A2" w:rsidP="009E12A2">
      <w:pPr>
        <w:rPr>
          <w:sz w:val="28"/>
          <w:szCs w:val="28"/>
        </w:rPr>
      </w:pPr>
    </w:p>
    <w:p w:rsidR="009E12A2" w:rsidRDefault="009E12A2" w:rsidP="009E12A2">
      <w:pPr>
        <w:ind w:firstLine="708"/>
        <w:rPr>
          <w:sz w:val="28"/>
          <w:szCs w:val="28"/>
        </w:rPr>
      </w:pPr>
      <w:r w:rsidRPr="009E12A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-93504</wp:posOffset>
            </wp:positionH>
            <wp:positionV relativeFrom="paragraph">
              <wp:posOffset>270351</wp:posOffset>
            </wp:positionV>
            <wp:extent cx="822960" cy="1156970"/>
            <wp:effectExtent l="0" t="0" r="0" b="5080"/>
            <wp:wrapThrough wrapText="bothSides">
              <wp:wrapPolygon edited="0">
                <wp:start x="0" y="0"/>
                <wp:lineTo x="0" y="21339"/>
                <wp:lineTo x="21000" y="21339"/>
                <wp:lineTo x="21000" y="0"/>
                <wp:lineTo x="0" y="0"/>
              </wp:wrapPolygon>
            </wp:wrapThrough>
            <wp:docPr id="5" name="Рисунок 5" descr="C:\Users\Aminat\Desktop\Дет.сад\мои достижение\23.08.22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minat\Desktop\Дет.сад\мои достижение\23.08.22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D0E" w:rsidRDefault="009E12A2" w:rsidP="009E12A2">
      <w:pPr>
        <w:rPr>
          <w:sz w:val="28"/>
          <w:szCs w:val="28"/>
        </w:rPr>
      </w:pPr>
      <w:r>
        <w:rPr>
          <w:sz w:val="28"/>
          <w:szCs w:val="28"/>
        </w:rPr>
        <w:t xml:space="preserve">3.Грамота награждённое в международном </w:t>
      </w:r>
      <w:r w:rsidR="00BF1D0E">
        <w:rPr>
          <w:sz w:val="28"/>
          <w:szCs w:val="28"/>
        </w:rPr>
        <w:t>тестировании по знанию медицинских основ.</w:t>
      </w:r>
    </w:p>
    <w:p w:rsidR="00F20C91" w:rsidRDefault="00F20C91" w:rsidP="00BF1D0E">
      <w:pPr>
        <w:tabs>
          <w:tab w:val="left" w:pos="1485"/>
        </w:tabs>
        <w:rPr>
          <w:sz w:val="28"/>
          <w:szCs w:val="28"/>
        </w:rPr>
      </w:pPr>
    </w:p>
    <w:p w:rsidR="00BF1D0E" w:rsidRDefault="00BF1D0E" w:rsidP="00BF1D0E">
      <w:pPr>
        <w:tabs>
          <w:tab w:val="left" w:pos="1485"/>
        </w:tabs>
        <w:rPr>
          <w:sz w:val="28"/>
          <w:szCs w:val="28"/>
        </w:rPr>
      </w:pPr>
      <w:r w:rsidRPr="00BF1D0E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794</wp:posOffset>
            </wp:positionH>
            <wp:positionV relativeFrom="paragraph">
              <wp:posOffset>1262539</wp:posOffset>
            </wp:positionV>
            <wp:extent cx="849630" cy="1201420"/>
            <wp:effectExtent l="0" t="0" r="7620" b="0"/>
            <wp:wrapThrough wrapText="bothSides">
              <wp:wrapPolygon edited="0">
                <wp:start x="0" y="0"/>
                <wp:lineTo x="0" y="21235"/>
                <wp:lineTo x="21309" y="21235"/>
                <wp:lineTo x="21309" y="0"/>
                <wp:lineTo x="0" y="0"/>
              </wp:wrapPolygon>
            </wp:wrapThrough>
            <wp:docPr id="7" name="Рисунок 7" descr="C:\Users\Aminat\Desktop\Дет.сад\мои достижение\11.05.23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minat\Desktop\Дет.сад\мои достижение\11.05.23г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D0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271463" y="178594"/>
            <wp:positionH relativeFrom="column">
              <wp:align>left</wp:align>
            </wp:positionH>
            <wp:positionV relativeFrom="paragraph">
              <wp:align>top</wp:align>
            </wp:positionV>
            <wp:extent cx="857250" cy="1205508"/>
            <wp:effectExtent l="0" t="0" r="0" b="0"/>
            <wp:wrapSquare wrapText="bothSides"/>
            <wp:docPr id="6" name="Рисунок 6" descr="C:\Users\Aminat\Desktop\Дет.сад\мои достижение\29.07.22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minat\Desktop\Дет.сад\мои достижение\29.07.22г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0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4.Диплом награждённое за 1-место в Международной викторине по русскому языку для дошкольников. </w:t>
      </w:r>
    </w:p>
    <w:p w:rsidR="00BF1D0E" w:rsidRPr="00BF1D0E" w:rsidRDefault="00BF1D0E" w:rsidP="00BF1D0E">
      <w:pPr>
        <w:rPr>
          <w:sz w:val="28"/>
          <w:szCs w:val="28"/>
        </w:rPr>
      </w:pPr>
    </w:p>
    <w:p w:rsidR="00BF1D0E" w:rsidRPr="00BF1D0E" w:rsidRDefault="00BF1D0E" w:rsidP="00BF1D0E">
      <w:pPr>
        <w:rPr>
          <w:sz w:val="28"/>
          <w:szCs w:val="28"/>
        </w:rPr>
      </w:pPr>
    </w:p>
    <w:p w:rsidR="00BF1D0E" w:rsidRDefault="00BF1D0E" w:rsidP="00BF1D0E">
      <w:pPr>
        <w:tabs>
          <w:tab w:val="left" w:pos="1485"/>
        </w:tabs>
        <w:rPr>
          <w:sz w:val="28"/>
          <w:szCs w:val="28"/>
        </w:rPr>
      </w:pPr>
      <w:r>
        <w:rPr>
          <w:sz w:val="28"/>
          <w:szCs w:val="28"/>
        </w:rPr>
        <w:t>5.Диплом награждён</w:t>
      </w:r>
      <w:r w:rsidR="00276A50">
        <w:rPr>
          <w:sz w:val="28"/>
          <w:szCs w:val="28"/>
        </w:rPr>
        <w:t>н</w:t>
      </w:r>
      <w:r>
        <w:rPr>
          <w:sz w:val="28"/>
          <w:szCs w:val="28"/>
        </w:rPr>
        <w:t xml:space="preserve">ое </w:t>
      </w:r>
      <w:r w:rsidR="00276A50">
        <w:rPr>
          <w:sz w:val="28"/>
          <w:szCs w:val="28"/>
        </w:rPr>
        <w:t>за 1- место основы экологических знаний.</w:t>
      </w:r>
    </w:p>
    <w:p w:rsidR="00276A50" w:rsidRDefault="00276A50" w:rsidP="00BF1D0E">
      <w:pPr>
        <w:tabs>
          <w:tab w:val="left" w:pos="1485"/>
        </w:tabs>
        <w:rPr>
          <w:sz w:val="28"/>
          <w:szCs w:val="28"/>
        </w:rPr>
      </w:pPr>
      <w:r w:rsidRPr="00276A5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27464</wp:posOffset>
            </wp:positionH>
            <wp:positionV relativeFrom="paragraph">
              <wp:posOffset>928212</wp:posOffset>
            </wp:positionV>
            <wp:extent cx="830580" cy="1270000"/>
            <wp:effectExtent l="0" t="0" r="7620" b="6350"/>
            <wp:wrapThrough wrapText="bothSides">
              <wp:wrapPolygon edited="0">
                <wp:start x="0" y="0"/>
                <wp:lineTo x="0" y="21384"/>
                <wp:lineTo x="21303" y="21384"/>
                <wp:lineTo x="21303" y="0"/>
                <wp:lineTo x="0" y="0"/>
              </wp:wrapPolygon>
            </wp:wrapThrough>
            <wp:docPr id="8" name="Рисунок 8" descr="C:\Users\Aminat\Desktop\Дет.сад\мои достижение\16.02.23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minat\Desktop\Дет.сад\мои достижение\16.02.23г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A50" w:rsidRPr="00276A50" w:rsidRDefault="00276A50" w:rsidP="00276A50">
      <w:pPr>
        <w:rPr>
          <w:sz w:val="28"/>
          <w:szCs w:val="28"/>
        </w:rPr>
      </w:pPr>
    </w:p>
    <w:p w:rsidR="00276A50" w:rsidRDefault="00276A50" w:rsidP="00BF1D0E">
      <w:pPr>
        <w:tabs>
          <w:tab w:val="left" w:pos="1485"/>
        </w:tabs>
        <w:rPr>
          <w:sz w:val="28"/>
          <w:szCs w:val="28"/>
        </w:rPr>
      </w:pPr>
    </w:p>
    <w:p w:rsidR="00ED6FAB" w:rsidRDefault="00ED6FAB" w:rsidP="00BF1D0E">
      <w:pPr>
        <w:tabs>
          <w:tab w:val="left" w:pos="1485"/>
        </w:tabs>
        <w:rPr>
          <w:sz w:val="28"/>
          <w:szCs w:val="28"/>
        </w:rPr>
      </w:pPr>
      <w:r w:rsidRPr="00ED6FA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1174750</wp:posOffset>
            </wp:positionV>
            <wp:extent cx="1446530" cy="1928495"/>
            <wp:effectExtent l="6667" t="0" r="7938" b="7937"/>
            <wp:wrapThrough wrapText="bothSides">
              <wp:wrapPolygon edited="0">
                <wp:start x="21500" y="-75"/>
                <wp:lineTo x="166" y="-75"/>
                <wp:lineTo x="166" y="21476"/>
                <wp:lineTo x="21500" y="21476"/>
                <wp:lineTo x="21500" y="-75"/>
              </wp:wrapPolygon>
            </wp:wrapThrough>
            <wp:docPr id="9" name="Рисунок 9" descr="C:\Users\Aminat\Desktop\повышение квалификации 24.12.22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minat\Desktop\повышение квалификации 24.12.22г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46530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A50">
        <w:rPr>
          <w:sz w:val="28"/>
          <w:szCs w:val="28"/>
        </w:rPr>
        <w:t xml:space="preserve">6.Диплом победителя </w:t>
      </w:r>
      <w:r w:rsidR="007E02BB">
        <w:rPr>
          <w:sz w:val="28"/>
          <w:szCs w:val="28"/>
        </w:rPr>
        <w:t>за 1-место в международном конкурсе «Мой лучший сценарии на родном языке».</w:t>
      </w:r>
    </w:p>
    <w:p w:rsidR="00ED6FAB" w:rsidRPr="00ED6FAB" w:rsidRDefault="00ED6FAB" w:rsidP="00ED6FAB">
      <w:pPr>
        <w:rPr>
          <w:sz w:val="28"/>
          <w:szCs w:val="28"/>
        </w:rPr>
      </w:pPr>
    </w:p>
    <w:p w:rsidR="00ED6FAB" w:rsidRPr="00ED6FAB" w:rsidRDefault="00ED6FAB" w:rsidP="00ED6FAB">
      <w:pPr>
        <w:rPr>
          <w:sz w:val="28"/>
          <w:szCs w:val="28"/>
        </w:rPr>
      </w:pPr>
    </w:p>
    <w:p w:rsidR="00ED6FAB" w:rsidRPr="00ED6FAB" w:rsidRDefault="00ED6FAB" w:rsidP="00ED6FAB">
      <w:pPr>
        <w:rPr>
          <w:sz w:val="28"/>
          <w:szCs w:val="28"/>
        </w:rPr>
      </w:pPr>
    </w:p>
    <w:p w:rsidR="00ED6FAB" w:rsidRDefault="00ED6FAB" w:rsidP="00BF1D0E">
      <w:pPr>
        <w:tabs>
          <w:tab w:val="left" w:pos="1485"/>
        </w:tabs>
        <w:rPr>
          <w:sz w:val="28"/>
          <w:szCs w:val="28"/>
        </w:rPr>
      </w:pPr>
    </w:p>
    <w:p w:rsidR="00ED6FAB" w:rsidRDefault="00ED6FAB" w:rsidP="00BF1D0E">
      <w:pPr>
        <w:tabs>
          <w:tab w:val="left" w:pos="1485"/>
        </w:tabs>
        <w:rPr>
          <w:sz w:val="28"/>
          <w:szCs w:val="28"/>
        </w:rPr>
      </w:pPr>
      <w:r>
        <w:rPr>
          <w:sz w:val="28"/>
          <w:szCs w:val="28"/>
        </w:rPr>
        <w:t>7.Удостворение о повышении квалификации.</w:t>
      </w:r>
    </w:p>
    <w:p w:rsidR="00BF1D0E" w:rsidRDefault="00ED6FAB" w:rsidP="00BF1D0E">
      <w:pPr>
        <w:tabs>
          <w:tab w:val="left" w:pos="1485"/>
        </w:tabs>
        <w:rPr>
          <w:sz w:val="28"/>
          <w:szCs w:val="28"/>
        </w:rPr>
      </w:pPr>
      <w:r>
        <w:rPr>
          <w:sz w:val="28"/>
          <w:szCs w:val="28"/>
        </w:rPr>
        <w:t>«Профессиональная деятельность педагога в организации образовательного процесса в ДОО».</w:t>
      </w:r>
      <w:r w:rsidR="00BF1D0E">
        <w:rPr>
          <w:sz w:val="28"/>
          <w:szCs w:val="28"/>
        </w:rPr>
        <w:br w:type="textWrapping" w:clear="all"/>
      </w:r>
    </w:p>
    <w:p w:rsidR="00BF1D0E" w:rsidRPr="00BF1D0E" w:rsidRDefault="00BF1D0E" w:rsidP="00BF1D0E">
      <w:pPr>
        <w:tabs>
          <w:tab w:val="left" w:pos="148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BF1D0E" w:rsidRPr="00BF1D0E" w:rsidSect="00D77820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C467B"/>
    <w:multiLevelType w:val="multilevel"/>
    <w:tmpl w:val="4712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8D6EE2"/>
    <w:multiLevelType w:val="multilevel"/>
    <w:tmpl w:val="2786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CE"/>
    <w:rsid w:val="00013D4E"/>
    <w:rsid w:val="00057749"/>
    <w:rsid w:val="000A2D36"/>
    <w:rsid w:val="00110C08"/>
    <w:rsid w:val="00123851"/>
    <w:rsid w:val="001D13E7"/>
    <w:rsid w:val="00254336"/>
    <w:rsid w:val="002641B5"/>
    <w:rsid w:val="00276A50"/>
    <w:rsid w:val="00302C48"/>
    <w:rsid w:val="00311507"/>
    <w:rsid w:val="00392754"/>
    <w:rsid w:val="003E1C04"/>
    <w:rsid w:val="00446C78"/>
    <w:rsid w:val="00587823"/>
    <w:rsid w:val="00596895"/>
    <w:rsid w:val="005B08DE"/>
    <w:rsid w:val="006763DA"/>
    <w:rsid w:val="006F1C8F"/>
    <w:rsid w:val="00734BCE"/>
    <w:rsid w:val="00735C94"/>
    <w:rsid w:val="007E02BB"/>
    <w:rsid w:val="00846A34"/>
    <w:rsid w:val="008B2C51"/>
    <w:rsid w:val="008C67D0"/>
    <w:rsid w:val="009E12A2"/>
    <w:rsid w:val="00A12ADB"/>
    <w:rsid w:val="00A54536"/>
    <w:rsid w:val="00BC28A8"/>
    <w:rsid w:val="00BF1D0E"/>
    <w:rsid w:val="00C5182C"/>
    <w:rsid w:val="00C62CB0"/>
    <w:rsid w:val="00CB40E9"/>
    <w:rsid w:val="00D771E6"/>
    <w:rsid w:val="00D77820"/>
    <w:rsid w:val="00D95878"/>
    <w:rsid w:val="00DC257F"/>
    <w:rsid w:val="00E739A5"/>
    <w:rsid w:val="00ED6FAB"/>
    <w:rsid w:val="00EF05AE"/>
    <w:rsid w:val="00F20C91"/>
    <w:rsid w:val="00F851A4"/>
    <w:rsid w:val="00F8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C9EB0-18C3-4526-ABAA-CD1EA062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3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0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7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3806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3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8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2022-05-20T09:26:00Z</dcterms:created>
  <dcterms:modified xsi:type="dcterms:W3CDTF">2023-05-12T07:16:00Z</dcterms:modified>
</cp:coreProperties>
</file>