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16F" w:rsidRPr="00CC316F" w:rsidRDefault="0003172E" w:rsidP="00CC316F">
      <w:pPr>
        <w:pStyle w:val="a3"/>
        <w:spacing w:after="283"/>
        <w:jc w:val="center"/>
        <w:rPr>
          <w:b/>
        </w:rPr>
      </w:pPr>
      <w:r>
        <w:t>Пла</w:t>
      </w:r>
      <w:proofErr w:type="gramStart"/>
      <w:r>
        <w:t>н-</w:t>
      </w:r>
      <w:proofErr w:type="gramEnd"/>
      <w:r>
        <w:t xml:space="preserve"> конспект</w:t>
      </w:r>
      <w:r w:rsidR="00CC316F">
        <w:br/>
        <w:t>открытого занятия в объединении</w:t>
      </w:r>
      <w:r w:rsidR="00CC316F">
        <w:br/>
        <w:t>«Настольный теннис»</w:t>
      </w:r>
      <w:r w:rsidR="00CC316F">
        <w:br/>
      </w:r>
      <w:r w:rsidR="00CC316F" w:rsidRPr="00CC316F">
        <w:rPr>
          <w:b/>
        </w:rPr>
        <w:t>Тема: «Передвижение у стола.</w:t>
      </w:r>
      <w:r w:rsidR="00CC316F" w:rsidRPr="00CC316F">
        <w:br/>
      </w:r>
      <w:r w:rsidR="00CC316F" w:rsidRPr="00CC316F">
        <w:rPr>
          <w:b/>
        </w:rPr>
        <w:t>Техника подачи и приема мяча»</w:t>
      </w:r>
    </w:p>
    <w:p w:rsidR="00CC316F" w:rsidRPr="00CC316F" w:rsidRDefault="00CC316F" w:rsidP="00CC316F">
      <w:pPr>
        <w:pStyle w:val="a3"/>
        <w:spacing w:after="283"/>
        <w:rPr>
          <w:b/>
        </w:rPr>
      </w:pPr>
      <w:r w:rsidRPr="00CC316F">
        <w:rPr>
          <w:b/>
        </w:rPr>
        <w:t>Дата проведения:</w:t>
      </w:r>
    </w:p>
    <w:p w:rsidR="00CC316F" w:rsidRDefault="00CC316F" w:rsidP="00CC316F">
      <w:pPr>
        <w:pStyle w:val="a3"/>
        <w:spacing w:after="283"/>
        <w:rPr>
          <w:b/>
          <w:i/>
        </w:rPr>
      </w:pPr>
      <w:r>
        <w:rPr>
          <w:b/>
        </w:rPr>
        <w:t>Место проведения: Спортивный зал ДЮСШ №6</w:t>
      </w:r>
      <w:r w:rsidR="00BA63B2">
        <w:rPr>
          <w:b/>
        </w:rPr>
        <w:br/>
        <w:t>Трене</w:t>
      </w:r>
      <w:proofErr w:type="gramStart"/>
      <w:r w:rsidR="00BA63B2">
        <w:rPr>
          <w:b/>
        </w:rPr>
        <w:t>р-</w:t>
      </w:r>
      <w:proofErr w:type="gramEnd"/>
      <w:r w:rsidR="00BA63B2">
        <w:rPr>
          <w:b/>
        </w:rPr>
        <w:t xml:space="preserve"> преподаватель: </w:t>
      </w:r>
      <w:proofErr w:type="spellStart"/>
      <w:r w:rsidR="00BA63B2">
        <w:rPr>
          <w:b/>
        </w:rPr>
        <w:t>Г</w:t>
      </w:r>
      <w:r w:rsidR="00AE48AE">
        <w:rPr>
          <w:b/>
        </w:rPr>
        <w:t>ю</w:t>
      </w:r>
      <w:bookmarkStart w:id="0" w:name="_GoBack"/>
      <w:bookmarkEnd w:id="0"/>
      <w:r w:rsidR="00BA63B2">
        <w:rPr>
          <w:b/>
        </w:rPr>
        <w:t>льметова</w:t>
      </w:r>
      <w:proofErr w:type="spellEnd"/>
      <w:r w:rsidR="00BA63B2">
        <w:rPr>
          <w:b/>
        </w:rPr>
        <w:t xml:space="preserve"> </w:t>
      </w:r>
      <w:proofErr w:type="spellStart"/>
      <w:r w:rsidR="00BA63B2">
        <w:rPr>
          <w:b/>
        </w:rPr>
        <w:t>Сияраханум</w:t>
      </w:r>
      <w:proofErr w:type="spellEnd"/>
      <w:r w:rsidR="00BA63B2">
        <w:rPr>
          <w:b/>
        </w:rPr>
        <w:t xml:space="preserve"> </w:t>
      </w:r>
      <w:proofErr w:type="spellStart"/>
      <w:r w:rsidR="00BA63B2">
        <w:rPr>
          <w:b/>
        </w:rPr>
        <w:t>Хановна</w:t>
      </w:r>
      <w:proofErr w:type="spellEnd"/>
    </w:p>
    <w:p w:rsidR="00CC316F" w:rsidRDefault="00CC316F" w:rsidP="00CC316F">
      <w:pPr>
        <w:pStyle w:val="a3"/>
        <w:spacing w:after="283"/>
        <w:ind w:left="-709"/>
      </w:pPr>
      <w:r>
        <w:rPr>
          <w:b/>
        </w:rPr>
        <w:t>Тема: «Передвижение у стола. Техника подачи и приема мяча».</w:t>
      </w:r>
      <w:r>
        <w:br/>
      </w:r>
      <w:r>
        <w:rPr>
          <w:b/>
          <w:u w:val="single"/>
        </w:rPr>
        <w:t xml:space="preserve">Цель: </w:t>
      </w:r>
      <w:r>
        <w:t>отработка техники подачи и приема мяча с одношажным способом передвижения у стола.</w:t>
      </w:r>
      <w:r>
        <w:br/>
      </w:r>
      <w:proofErr w:type="gramStart"/>
      <w:r>
        <w:rPr>
          <w:b/>
          <w:u w:val="single"/>
        </w:rPr>
        <w:t>Задачи:</w:t>
      </w:r>
      <w:r>
        <w:br/>
        <w:t>1. выработать навыки приема подачи справа и слева с учетом позиции рук, ног и туловища;</w:t>
      </w:r>
      <w:r>
        <w:br/>
        <w:t>2. отработать движения у стола, исходя из основной стойки теннисиста;</w:t>
      </w:r>
      <w:r>
        <w:br/>
        <w:t>3. отработать технику подачи мяча;</w:t>
      </w:r>
      <w:r>
        <w:br/>
        <w:t>4. развивать координацию движения, гибкость, быстроту и скорость реакции, необходимых игроку.</w:t>
      </w:r>
      <w:r>
        <w:br/>
        <w:t>5. воспитывать волевые качества личности, чувство ответственности, товарищества и дисциплинированности.</w:t>
      </w:r>
      <w:proofErr w:type="gramEnd"/>
      <w:r>
        <w:br/>
      </w:r>
      <w:r>
        <w:rPr>
          <w:b/>
          <w:u w:val="single"/>
        </w:rPr>
        <w:t>Форма проведения занятия:</w:t>
      </w:r>
      <w:r>
        <w:br/>
        <w:t>тренировочная игра для детей с элементами настольного тенниса и поэтапным усложнением заданий.</w:t>
      </w:r>
      <w:r>
        <w:br/>
      </w:r>
      <w:r>
        <w:rPr>
          <w:b/>
          <w:u w:val="single"/>
        </w:rPr>
        <w:t>Оборудование и материалы:</w:t>
      </w:r>
      <w:r>
        <w:br/>
        <w:t>теннисный стол, ракетки, мячи.</w:t>
      </w:r>
      <w:r>
        <w:br/>
      </w:r>
      <w:r>
        <w:rPr>
          <w:b/>
          <w:u w:val="single"/>
        </w:rPr>
        <w:t>Ход занятия:</w:t>
      </w:r>
      <w:r>
        <w:br/>
      </w:r>
      <w:r>
        <w:rPr>
          <w:b/>
        </w:rPr>
        <w:t>I. Организационный момент.</w:t>
      </w:r>
      <w:r>
        <w:br/>
        <w:t>Проверка готовности детей к занятию. Проведение инструктажа по технике безопасности на тренировке.</w:t>
      </w:r>
      <w:r>
        <w:br/>
      </w:r>
      <w:r>
        <w:rPr>
          <w:b/>
        </w:rPr>
        <w:t>II. Основная часть.</w:t>
      </w:r>
      <w:r>
        <w:br/>
      </w:r>
      <w:r>
        <w:rPr>
          <w:i/>
          <w:u w:val="single"/>
        </w:rPr>
        <w:t>Задача</w:t>
      </w:r>
      <w:r>
        <w:t>: отработать технику удара по мячу.</w:t>
      </w:r>
      <w:r>
        <w:br/>
        <w:t>1. Комплекс разминочных упражнений для рук, ног и туловища.</w:t>
      </w:r>
    </w:p>
    <w:p w:rsidR="00CC316F" w:rsidRDefault="00CC316F" w:rsidP="00CC316F">
      <w:pPr>
        <w:pStyle w:val="a3"/>
        <w:tabs>
          <w:tab w:val="left" w:pos="707"/>
        </w:tabs>
        <w:spacing w:after="283"/>
        <w:ind w:left="707"/>
      </w:pPr>
      <w:bookmarkStart w:id="1" w:name="1210014"/>
      <w:bookmarkEnd w:id="1"/>
      <w:r w:rsidRPr="00CC316F">
        <w:t>ПОЙМАЙ ШАРИК ПРАВОЙ РУКОЙ</w:t>
      </w:r>
      <w:proofErr w:type="gramStart"/>
      <w:r>
        <w:br/>
        <w:t>У</w:t>
      </w:r>
      <w:proofErr w:type="gramEnd"/>
      <w:r>
        <w:t>читывая исходную позицию, игрок должен стать на расстоянии 50-60 см</w:t>
      </w:r>
      <w:r>
        <w:br/>
        <w:t>от края стола. Это правило об исходной позиции игрока при игре в настольный теннис.</w:t>
      </w:r>
      <w:r>
        <w:br/>
        <w:t>Сложность этого задания в том, чтобы игрок без спешки нашел тот момент и ту позицию ладони, при которой шарик сам влетает в руку.</w:t>
      </w:r>
    </w:p>
    <w:p w:rsidR="00CC316F" w:rsidRDefault="00CC316F" w:rsidP="00CC316F">
      <w:pPr>
        <w:pStyle w:val="a3"/>
        <w:tabs>
          <w:tab w:val="left" w:pos="707"/>
        </w:tabs>
        <w:spacing w:after="283"/>
        <w:ind w:left="707"/>
      </w:pPr>
      <w:bookmarkStart w:id="2" w:name="1210015"/>
      <w:bookmarkEnd w:id="2"/>
      <w:r w:rsidRPr="00CC316F">
        <w:t>ПОЙМАЙ ШАРИК ЛЕВОЙ РУКОЙ.</w:t>
      </w:r>
      <w:r w:rsidRPr="00CC316F">
        <w:rPr>
          <w:b/>
        </w:rPr>
        <w:br/>
      </w:r>
      <w:r>
        <w:t>Полностью повторяем 1-ое задание, но только другой рукой.</w:t>
      </w:r>
      <w:r>
        <w:br/>
        <w:t>Сложность этого задания состоит в том, что у детей больше развита рука, которой пишут, рисуют, а другая в своем развитии отстает, поэтому поймать шарик оказывается далеко не просто.</w:t>
      </w:r>
      <w:r>
        <w:br/>
        <w:t>2. Тренировочная игра.</w:t>
      </w:r>
    </w:p>
    <w:p w:rsidR="00CC316F" w:rsidRDefault="00CC316F" w:rsidP="00CC316F">
      <w:pPr>
        <w:pStyle w:val="a3"/>
        <w:tabs>
          <w:tab w:val="left" w:pos="707"/>
        </w:tabs>
        <w:spacing w:after="283"/>
        <w:ind w:left="707"/>
      </w:pPr>
      <w:bookmarkStart w:id="3" w:name="1210016"/>
      <w:bookmarkEnd w:id="3"/>
      <w:r w:rsidRPr="00CC316F">
        <w:t>УДАРЬ ПО ШАРИКУ.</w:t>
      </w:r>
      <w:r>
        <w:br/>
        <w:t>Для выполнения задания выходит учащийся. Учитывая исходную позицию при игре в настольный теннис, взять в руку ракетку европейской хваткой и с подачи педагога ударить по шарику, но только после того, как тот, коснется стола, поднимется и начнет падать. Попытка считается результативной, если шарик полетел только вперед, а не в сторону.</w:t>
      </w:r>
      <w:r>
        <w:br/>
        <w:t xml:space="preserve">Сложность этого задания состоит в том, чтобы ракетка при соприкосновении с шариком оставалась бы в вертикальном положении. Только тогда шарик полетит в нужном </w:t>
      </w:r>
      <w:r>
        <w:lastRenderedPageBreak/>
        <w:t>направлении, а именно вперед.</w:t>
      </w:r>
    </w:p>
    <w:p w:rsidR="00CC316F" w:rsidRDefault="00CC316F" w:rsidP="00CC316F">
      <w:pPr>
        <w:pStyle w:val="a3"/>
        <w:tabs>
          <w:tab w:val="left" w:pos="707"/>
        </w:tabs>
        <w:spacing w:after="283"/>
        <w:ind w:left="707"/>
      </w:pPr>
      <w:bookmarkStart w:id="4" w:name="1210017"/>
      <w:bookmarkEnd w:id="4"/>
      <w:r w:rsidRPr="00CC316F">
        <w:t>ДОСТИГНИ ЦЕЛИ.</w:t>
      </w:r>
      <w:r>
        <w:br/>
        <w:t>Полностью повторяем 1-е задание, но только теперь игроку нужно постараться и послать шарик с той силой, чтобы тот коснулся противоположной половины стола. В результате, если шарик достигнет цели, то попытка считается результативной.</w:t>
      </w:r>
    </w:p>
    <w:p w:rsidR="00CC316F" w:rsidRDefault="00CC316F" w:rsidP="00CC316F">
      <w:pPr>
        <w:pStyle w:val="a3"/>
        <w:tabs>
          <w:tab w:val="left" w:pos="707"/>
        </w:tabs>
        <w:spacing w:after="283"/>
        <w:ind w:left="707"/>
      </w:pPr>
      <w:bookmarkStart w:id="5" w:name="1210018"/>
      <w:bookmarkEnd w:id="5"/>
      <w:r w:rsidRPr="00CC316F">
        <w:t>ДЕРЖИ МЕНЯ, ДЕРЖИ.</w:t>
      </w:r>
      <w:r w:rsidRPr="00CC316F">
        <w:br/>
      </w:r>
      <w:r>
        <w:t>Задание от этапа к этапу становится все сложнее. Теперь каждому игроку с подачи педагога нужно как можно дольше подержать шарик в игре. Сколько раз шарик от его ракетки коснется другой половины стола, столько очков он получит.</w:t>
      </w:r>
      <w:r>
        <w:br/>
        <w:t>Держать шарик в игре, но при этом не забывать о позе теннисиста, о движении рук, ног, о хватке ракетки.</w:t>
      </w:r>
    </w:p>
    <w:p w:rsidR="00CC316F" w:rsidRDefault="00CC316F" w:rsidP="00CC316F">
      <w:pPr>
        <w:pStyle w:val="a3"/>
        <w:tabs>
          <w:tab w:val="left" w:pos="707"/>
        </w:tabs>
        <w:spacing w:after="283"/>
        <w:ind w:left="707"/>
      </w:pPr>
      <w:r>
        <w:br/>
        <w:t>ПОДАЧА</w:t>
      </w:r>
      <w:proofErr w:type="gramStart"/>
      <w:r>
        <w:br/>
        <w:t>П</w:t>
      </w:r>
      <w:proofErr w:type="gramEnd"/>
      <w:r>
        <w:t>олностью повторяем 3-е задание, но теперь игрок сам подает т.е. вводит мяч в игру.</w:t>
      </w:r>
      <w:r>
        <w:br/>
      </w:r>
      <w:bookmarkStart w:id="6" w:name="1210019"/>
      <w:bookmarkEnd w:id="6"/>
      <w:r>
        <w:rPr>
          <w:b/>
          <w:color w:val="666666"/>
        </w:rPr>
        <w:br/>
        <w:t xml:space="preserve"> </w:t>
      </w:r>
      <w:r>
        <w:rPr>
          <w:b/>
        </w:rPr>
        <w:t>III. Закрепление теоретических знаний и практических умений и навыков.</w:t>
      </w:r>
      <w:r>
        <w:br/>
      </w:r>
      <w:r>
        <w:rPr>
          <w:u w:val="single"/>
        </w:rPr>
        <w:t xml:space="preserve">Задача: </w:t>
      </w:r>
      <w:r>
        <w:t>закрепить технику удара по мячу и технику передвижения у стола с помощью игры «СОЛНЫШКО».</w:t>
      </w:r>
      <w:r>
        <w:br/>
        <w:t>3-4 игрока выходят к столу. У каждого ракетка. Игроки занимают место у стола, стоя друг за другом с интервалом в 1 метр и каждый, выполнив с педагогом задание 2, быстро освобождает место у стола другому игроку. Так они, держа шарик в игре, должны пройти круг. Если шарик оказался вне игры, то начинает новую попытку тот, кто «заронил». Закончились 3 попытки. Если игроки не смогли пройти круг, то очки за задание не получают.</w:t>
      </w:r>
    </w:p>
    <w:p w:rsidR="00E27B8C" w:rsidRDefault="00CC316F" w:rsidP="00CC316F">
      <w:r>
        <w:br/>
      </w:r>
      <w:r>
        <w:rPr>
          <w:b/>
        </w:rPr>
        <w:t>IV. Подведение итогов.</w:t>
      </w:r>
      <w:r>
        <w:br/>
        <w:t>Подводятся итоги тренировочной игры. Домашнее задание.</w:t>
      </w:r>
    </w:p>
    <w:sectPr w:rsidR="00E27B8C" w:rsidSect="00CC316F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16F"/>
    <w:rsid w:val="0003172E"/>
    <w:rsid w:val="007D47FE"/>
    <w:rsid w:val="00AE48AE"/>
    <w:rsid w:val="00BA63B2"/>
    <w:rsid w:val="00CC316F"/>
    <w:rsid w:val="00E27B8C"/>
    <w:rsid w:val="00ED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6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C316F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6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C316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5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5</cp:revision>
  <dcterms:created xsi:type="dcterms:W3CDTF">2023-03-05T13:35:00Z</dcterms:created>
  <dcterms:modified xsi:type="dcterms:W3CDTF">2023-03-14T13:58:00Z</dcterms:modified>
</cp:coreProperties>
</file>