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8BB588" w14:textId="7200CE0B" w:rsidR="005866E5" w:rsidRDefault="005866E5" w:rsidP="00472A7D">
      <w:pPr>
        <w:pBdr>
          <w:bottom w:val="thickThinSmallGap" w:sz="24" w:space="1" w:color="auto"/>
        </w:pBdr>
        <w:shd w:val="clear" w:color="auto" w:fill="FFFFFF"/>
        <w:spacing w:after="0" w:line="247" w:lineRule="auto"/>
        <w:jc w:val="center"/>
        <w:rPr>
          <w:rFonts w:ascii="Times New Roman" w:hAnsi="Times New Roman" w:cs="Times New Roman"/>
          <w:b/>
          <w:bCs/>
          <w:sz w:val="30"/>
          <w:szCs w:val="30"/>
        </w:rPr>
      </w:pPr>
      <w:r w:rsidRPr="00434D51">
        <w:rPr>
          <w:rFonts w:ascii="Times New Roman" w:hAnsi="Times New Roman" w:cs="Times New Roman"/>
          <w:b/>
          <w:bCs/>
          <w:sz w:val="30"/>
          <w:szCs w:val="30"/>
        </w:rPr>
        <w:t>ДАГЕСТАНСКИЙ ГУМАНИТАРНЫЙ ИНСТИТУТ (ФИЛИАЛ)</w:t>
      </w:r>
      <w:r w:rsidRPr="00434D51">
        <w:rPr>
          <w:rFonts w:ascii="Times New Roman" w:hAnsi="Times New Roman" w:cs="Times New Roman"/>
          <w:b/>
          <w:bCs/>
          <w:sz w:val="30"/>
          <w:szCs w:val="30"/>
        </w:rPr>
        <w:br/>
        <w:t>ОБРАЗОВАТЕЛЬНОГО УЧРЕЖДЕНИЯ ПРОФСОЮЗОВ</w:t>
      </w:r>
      <w:r w:rsidRPr="00434D51">
        <w:rPr>
          <w:rFonts w:ascii="Times New Roman" w:hAnsi="Times New Roman" w:cs="Times New Roman"/>
          <w:b/>
          <w:bCs/>
          <w:sz w:val="30"/>
          <w:szCs w:val="30"/>
        </w:rPr>
        <w:br/>
        <w:t>ВЫСШЕГО ОБРАЗОВАНИЯ</w:t>
      </w:r>
      <w:r w:rsidRPr="00434D51">
        <w:rPr>
          <w:rFonts w:ascii="Times New Roman" w:hAnsi="Times New Roman" w:cs="Times New Roman"/>
          <w:b/>
          <w:bCs/>
          <w:sz w:val="30"/>
          <w:szCs w:val="30"/>
        </w:rPr>
        <w:br/>
        <w:t>«АКАДЕМИЯ ТРУДА И СОЦИАЛЬНЫХ ОТНОШЕНИЙ»</w:t>
      </w:r>
    </w:p>
    <w:p w14:paraId="23ED72E9" w14:textId="77777777" w:rsidR="00472A7D" w:rsidRPr="00472A7D" w:rsidRDefault="00472A7D" w:rsidP="00472A7D">
      <w:pPr>
        <w:pBdr>
          <w:bottom w:val="thickThinSmallGap" w:sz="24" w:space="1" w:color="auto"/>
        </w:pBdr>
        <w:shd w:val="clear" w:color="auto" w:fill="FFFFFF"/>
        <w:spacing w:after="0" w:line="247" w:lineRule="auto"/>
        <w:jc w:val="center"/>
        <w:rPr>
          <w:rFonts w:ascii="Times New Roman" w:hAnsi="Times New Roman" w:cs="Times New Roman"/>
          <w:b/>
          <w:bCs/>
          <w:sz w:val="10"/>
          <w:szCs w:val="10"/>
        </w:rPr>
      </w:pPr>
    </w:p>
    <w:p w14:paraId="4F35469A"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49E253C4"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0AB46D88"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511388D4"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7575184F"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28329319"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3741FE6C" w14:textId="1E543195"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79CA54FD"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5A203EDC" w14:textId="1EFEF0C8"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0E36D5AB" w14:textId="3567DF5B" w:rsidR="003E4B11" w:rsidRPr="00434D51" w:rsidRDefault="003E4B11"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4157E9CB" w14:textId="6CF07076" w:rsidR="003725FF" w:rsidRPr="00590F1B" w:rsidRDefault="003E4B11" w:rsidP="00472A7D">
      <w:pPr>
        <w:shd w:val="clear" w:color="auto" w:fill="FFFFFF" w:themeFill="background1"/>
        <w:spacing w:after="0" w:line="247" w:lineRule="auto"/>
        <w:jc w:val="center"/>
        <w:rPr>
          <w:rFonts w:ascii="Times New Roman" w:eastAsia="Times New Roman" w:hAnsi="Times New Roman" w:cs="Times New Roman"/>
          <w:b/>
          <w:sz w:val="44"/>
          <w:szCs w:val="44"/>
        </w:rPr>
      </w:pPr>
      <w:r w:rsidRPr="00590F1B">
        <w:rPr>
          <w:rFonts w:ascii="Times New Roman" w:hAnsi="Times New Roman" w:cs="Times New Roman"/>
          <w:b/>
          <w:kern w:val="36"/>
          <w:sz w:val="56"/>
          <w:szCs w:val="56"/>
        </w:rPr>
        <w:t>НАУКА: СЛЕДУЮЩЕЕ</w:t>
      </w:r>
    </w:p>
    <w:p w14:paraId="68AFCB73" w14:textId="559F9E78" w:rsidR="003E4B11" w:rsidRPr="00590F1B" w:rsidRDefault="003E4B11" w:rsidP="00472A7D">
      <w:pPr>
        <w:spacing w:after="0" w:line="247" w:lineRule="auto"/>
        <w:jc w:val="center"/>
        <w:outlineLvl w:val="0"/>
        <w:rPr>
          <w:rFonts w:ascii="Times New Roman" w:hAnsi="Times New Roman" w:cs="Times New Roman"/>
          <w:b/>
          <w:kern w:val="36"/>
          <w:sz w:val="56"/>
          <w:szCs w:val="56"/>
        </w:rPr>
      </w:pPr>
      <w:r w:rsidRPr="00590F1B">
        <w:rPr>
          <w:rFonts w:ascii="Times New Roman" w:hAnsi="Times New Roman" w:cs="Times New Roman"/>
          <w:b/>
          <w:kern w:val="36"/>
          <w:sz w:val="56"/>
          <w:szCs w:val="56"/>
        </w:rPr>
        <w:t>ПОКОЛЕНИЕ</w:t>
      </w:r>
    </w:p>
    <w:p w14:paraId="1E8190D9" w14:textId="77777777" w:rsidR="003725FF" w:rsidRPr="003725FF" w:rsidRDefault="003725FF" w:rsidP="00472A7D">
      <w:pPr>
        <w:spacing w:after="0" w:line="247" w:lineRule="auto"/>
        <w:jc w:val="center"/>
        <w:outlineLvl w:val="0"/>
        <w:rPr>
          <w:rFonts w:ascii="Times New Roman" w:hAnsi="Times New Roman" w:cs="Times New Roman"/>
          <w:b/>
          <w:kern w:val="36"/>
          <w:sz w:val="44"/>
          <w:szCs w:val="44"/>
        </w:rPr>
      </w:pPr>
    </w:p>
    <w:p w14:paraId="21A94F0F" w14:textId="77777777" w:rsidR="003E4B11" w:rsidRPr="00434D51" w:rsidRDefault="003E4B11"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52171EA3"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25B21DF1" w14:textId="2D8EBC69" w:rsidR="003725FF" w:rsidRPr="00880868" w:rsidRDefault="003725FF" w:rsidP="00472A7D">
      <w:pPr>
        <w:shd w:val="clear" w:color="auto" w:fill="FFFFFF" w:themeFill="background1"/>
        <w:spacing w:after="0" w:line="247" w:lineRule="auto"/>
        <w:jc w:val="center"/>
        <w:rPr>
          <w:rFonts w:ascii="Times New Roman" w:eastAsia="Times New Roman" w:hAnsi="Times New Roman" w:cs="Times New Roman"/>
          <w:b/>
          <w:i/>
          <w:iCs/>
          <w:sz w:val="36"/>
          <w:szCs w:val="36"/>
        </w:rPr>
      </w:pPr>
      <w:r w:rsidRPr="00880868">
        <w:rPr>
          <w:rFonts w:ascii="Times New Roman" w:eastAsia="Times New Roman" w:hAnsi="Times New Roman" w:cs="Times New Roman"/>
          <w:b/>
          <w:i/>
          <w:iCs/>
          <w:sz w:val="36"/>
          <w:szCs w:val="36"/>
        </w:rPr>
        <w:t>М</w:t>
      </w:r>
      <w:r w:rsidR="00880868" w:rsidRPr="00880868">
        <w:rPr>
          <w:rFonts w:ascii="Times New Roman" w:eastAsia="Times New Roman" w:hAnsi="Times New Roman" w:cs="Times New Roman"/>
          <w:b/>
          <w:i/>
          <w:iCs/>
          <w:sz w:val="36"/>
          <w:szCs w:val="36"/>
        </w:rPr>
        <w:t xml:space="preserve">атериалы </w:t>
      </w:r>
      <w:r w:rsidR="00E3603B" w:rsidRPr="00880868">
        <w:rPr>
          <w:rFonts w:ascii="Times New Roman" w:eastAsia="Times New Roman" w:hAnsi="Times New Roman" w:cs="Times New Roman"/>
          <w:b/>
          <w:i/>
          <w:iCs/>
          <w:sz w:val="36"/>
          <w:szCs w:val="36"/>
        </w:rPr>
        <w:t>Всероссийской</w:t>
      </w:r>
    </w:p>
    <w:p w14:paraId="3D3371B4" w14:textId="5F1746DE" w:rsidR="003725FF" w:rsidRPr="00880868" w:rsidRDefault="00880868" w:rsidP="00472A7D">
      <w:pPr>
        <w:shd w:val="clear" w:color="auto" w:fill="FFFFFF" w:themeFill="background1"/>
        <w:spacing w:after="0" w:line="247" w:lineRule="auto"/>
        <w:jc w:val="center"/>
        <w:rPr>
          <w:rFonts w:ascii="Times New Roman" w:eastAsia="Times New Roman" w:hAnsi="Times New Roman" w:cs="Times New Roman"/>
          <w:b/>
          <w:i/>
          <w:iCs/>
          <w:sz w:val="36"/>
          <w:szCs w:val="36"/>
        </w:rPr>
      </w:pPr>
      <w:r w:rsidRPr="00880868">
        <w:rPr>
          <w:rFonts w:ascii="Times New Roman" w:eastAsia="Times New Roman" w:hAnsi="Times New Roman" w:cs="Times New Roman"/>
          <w:b/>
          <w:i/>
          <w:iCs/>
          <w:sz w:val="36"/>
          <w:szCs w:val="36"/>
        </w:rPr>
        <w:t>научно-практической конференции</w:t>
      </w:r>
    </w:p>
    <w:p w14:paraId="799DE758" w14:textId="77777777" w:rsidR="003725FF" w:rsidRPr="00880868" w:rsidRDefault="003725FF" w:rsidP="00472A7D">
      <w:pPr>
        <w:spacing w:after="0" w:line="247" w:lineRule="auto"/>
        <w:jc w:val="center"/>
        <w:outlineLvl w:val="0"/>
        <w:rPr>
          <w:rFonts w:ascii="Times New Roman" w:hAnsi="Times New Roman" w:cs="Times New Roman"/>
          <w:bCs/>
          <w:kern w:val="36"/>
          <w:sz w:val="32"/>
          <w:szCs w:val="32"/>
        </w:rPr>
      </w:pPr>
    </w:p>
    <w:p w14:paraId="39C11CD2" w14:textId="77777777" w:rsidR="003725FF" w:rsidRPr="00880868" w:rsidRDefault="003725FF" w:rsidP="00472A7D">
      <w:pPr>
        <w:shd w:val="clear" w:color="auto" w:fill="FFFFFF"/>
        <w:spacing w:after="0" w:line="247" w:lineRule="auto"/>
        <w:jc w:val="center"/>
        <w:rPr>
          <w:rFonts w:ascii="Times New Roman" w:hAnsi="Times New Roman" w:cs="Times New Roman"/>
          <w:b/>
          <w:sz w:val="36"/>
          <w:szCs w:val="36"/>
          <w:highlight w:val="yellow"/>
        </w:rPr>
      </w:pPr>
      <w:r w:rsidRPr="00880868">
        <w:rPr>
          <w:rFonts w:ascii="Times New Roman" w:hAnsi="Times New Roman" w:cs="Times New Roman"/>
          <w:b/>
          <w:i/>
          <w:sz w:val="36"/>
          <w:szCs w:val="36"/>
        </w:rPr>
        <w:t>7 февраля 2020 г.</w:t>
      </w:r>
    </w:p>
    <w:p w14:paraId="3BE3B4E4"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031478F1"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43706B20"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1AB52305" w14:textId="0BA66D84" w:rsidR="00490ABC" w:rsidRDefault="00490ABC"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0AC41C00" w14:textId="2072E493" w:rsidR="003725FF" w:rsidRDefault="003725FF"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558DDA4F"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3DFCFEB6" w14:textId="77A7E60F"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2DC4692E" w14:textId="77777777"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highlight w:val="yellow"/>
        </w:rPr>
      </w:pPr>
    </w:p>
    <w:p w14:paraId="6303D41D" w14:textId="1FDDDD22" w:rsidR="008D5A12" w:rsidRPr="00434D51" w:rsidRDefault="008D5A12" w:rsidP="00472A7D">
      <w:pPr>
        <w:shd w:val="clear" w:color="auto" w:fill="FFFFFF"/>
        <w:spacing w:after="0" w:line="247" w:lineRule="auto"/>
        <w:jc w:val="center"/>
        <w:rPr>
          <w:rFonts w:ascii="Times New Roman" w:hAnsi="Times New Roman" w:cs="Times New Roman"/>
          <w:b/>
          <w:color w:val="000000"/>
          <w:sz w:val="30"/>
          <w:szCs w:val="30"/>
        </w:rPr>
      </w:pPr>
      <w:r w:rsidRPr="00434D51">
        <w:rPr>
          <w:rFonts w:ascii="Times New Roman" w:hAnsi="Times New Roman" w:cs="Times New Roman"/>
          <w:b/>
          <w:noProof/>
          <w:color w:val="000000"/>
          <w:sz w:val="30"/>
          <w:szCs w:val="30"/>
        </w:rPr>
        <w:drawing>
          <wp:inline distT="0" distB="0" distL="0" distR="0" wp14:anchorId="6C53D626" wp14:editId="4B544157">
            <wp:extent cx="793115" cy="873760"/>
            <wp:effectExtent l="0" t="0" r="6985" b="2540"/>
            <wp:docPr id="5" name="Рисунок 5" descr="Логотип для печати без фон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Логотип для печати без фона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3115" cy="873760"/>
                    </a:xfrm>
                    <a:prstGeom prst="rect">
                      <a:avLst/>
                    </a:prstGeom>
                    <a:noFill/>
                    <a:ln>
                      <a:noFill/>
                    </a:ln>
                  </pic:spPr>
                </pic:pic>
              </a:graphicData>
            </a:graphic>
          </wp:inline>
        </w:drawing>
      </w:r>
    </w:p>
    <w:p w14:paraId="24ED448A" w14:textId="7391A0A5" w:rsidR="008D5A12" w:rsidRPr="00434D51" w:rsidRDefault="008D5A12" w:rsidP="00472A7D">
      <w:pPr>
        <w:shd w:val="clear" w:color="auto" w:fill="FFFFFF"/>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Махачкала 2020</w:t>
      </w:r>
    </w:p>
    <w:p w14:paraId="21C181CD" w14:textId="3EF28670" w:rsidR="008D5A12" w:rsidRPr="00E3603B" w:rsidRDefault="008D5A12" w:rsidP="00472A7D">
      <w:pPr>
        <w:shd w:val="clear" w:color="auto" w:fill="FFFFFF"/>
        <w:spacing w:after="0" w:line="247" w:lineRule="auto"/>
        <w:rPr>
          <w:rFonts w:ascii="Times New Roman" w:hAnsi="Times New Roman" w:cs="Times New Roman"/>
          <w:color w:val="000000"/>
          <w:sz w:val="28"/>
          <w:szCs w:val="28"/>
        </w:rPr>
      </w:pPr>
      <w:r w:rsidRPr="00E3603B">
        <w:rPr>
          <w:rFonts w:ascii="Times New Roman" w:hAnsi="Times New Roman" w:cs="Times New Roman"/>
          <w:color w:val="000000"/>
          <w:sz w:val="28"/>
          <w:szCs w:val="28"/>
        </w:rPr>
        <w:lastRenderedPageBreak/>
        <w:t>УДК</w:t>
      </w:r>
      <w:r w:rsidR="00E3603B" w:rsidRPr="00E3603B">
        <w:rPr>
          <w:rFonts w:ascii="Times New Roman" w:hAnsi="Times New Roman" w:cs="Times New Roman"/>
          <w:color w:val="000000"/>
          <w:sz w:val="28"/>
          <w:szCs w:val="28"/>
        </w:rPr>
        <w:t xml:space="preserve"> 004.02:004.5:004.9</w:t>
      </w:r>
    </w:p>
    <w:p w14:paraId="179D53D1" w14:textId="4AD11AA2" w:rsidR="008D5A12" w:rsidRPr="00E3603B" w:rsidRDefault="008D5A12" w:rsidP="00472A7D">
      <w:pPr>
        <w:shd w:val="clear" w:color="auto" w:fill="FFFFFF"/>
        <w:spacing w:after="0" w:line="247" w:lineRule="auto"/>
        <w:jc w:val="both"/>
        <w:rPr>
          <w:rFonts w:ascii="Times New Roman" w:hAnsi="Times New Roman" w:cs="Times New Roman"/>
          <w:color w:val="000000"/>
          <w:sz w:val="28"/>
          <w:szCs w:val="28"/>
        </w:rPr>
      </w:pPr>
      <w:r w:rsidRPr="00E3603B">
        <w:rPr>
          <w:rFonts w:ascii="Times New Roman" w:hAnsi="Times New Roman" w:cs="Times New Roman"/>
          <w:color w:val="000000"/>
          <w:sz w:val="28"/>
          <w:szCs w:val="28"/>
        </w:rPr>
        <w:t>ББК</w:t>
      </w:r>
      <w:r w:rsidR="00E3603B" w:rsidRPr="00E3603B">
        <w:rPr>
          <w:rFonts w:ascii="Times New Roman" w:hAnsi="Times New Roman" w:cs="Times New Roman"/>
          <w:color w:val="000000"/>
          <w:sz w:val="28"/>
          <w:szCs w:val="28"/>
        </w:rPr>
        <w:t xml:space="preserve"> 73+65.9+60.5</w:t>
      </w:r>
    </w:p>
    <w:p w14:paraId="09A53133" w14:textId="45B5ADD3" w:rsidR="008D5A12" w:rsidRPr="00472A7D" w:rsidRDefault="00E3603B" w:rsidP="008468D0">
      <w:pPr>
        <w:shd w:val="clear" w:color="auto" w:fill="FFFFFF"/>
        <w:spacing w:after="0" w:line="247" w:lineRule="auto"/>
        <w:ind w:firstLine="567"/>
        <w:rPr>
          <w:rFonts w:ascii="Times New Roman" w:hAnsi="Times New Roman" w:cs="Times New Roman"/>
          <w:color w:val="000000"/>
          <w:sz w:val="28"/>
          <w:szCs w:val="28"/>
        </w:rPr>
      </w:pPr>
      <w:r w:rsidRPr="00E3603B">
        <w:rPr>
          <w:rFonts w:ascii="Times New Roman" w:hAnsi="Times New Roman" w:cs="Times New Roman"/>
          <w:color w:val="000000"/>
          <w:sz w:val="28"/>
          <w:szCs w:val="28"/>
        </w:rPr>
        <w:t>Н</w:t>
      </w:r>
      <w:r w:rsidR="008D5A12" w:rsidRPr="00E3603B">
        <w:rPr>
          <w:rFonts w:ascii="Times New Roman" w:hAnsi="Times New Roman" w:cs="Times New Roman"/>
          <w:color w:val="000000"/>
          <w:sz w:val="28"/>
          <w:szCs w:val="28"/>
        </w:rPr>
        <w:t>-</w:t>
      </w:r>
      <w:r w:rsidRPr="00E3603B">
        <w:rPr>
          <w:rFonts w:ascii="Times New Roman" w:hAnsi="Times New Roman" w:cs="Times New Roman"/>
          <w:color w:val="000000"/>
          <w:sz w:val="28"/>
          <w:szCs w:val="28"/>
        </w:rPr>
        <w:t>3</w:t>
      </w:r>
      <w:r w:rsidR="008D5A12" w:rsidRPr="00E3603B">
        <w:rPr>
          <w:rFonts w:ascii="Times New Roman" w:hAnsi="Times New Roman" w:cs="Times New Roman"/>
          <w:color w:val="000000"/>
          <w:sz w:val="28"/>
          <w:szCs w:val="28"/>
        </w:rPr>
        <w:t>5</w:t>
      </w:r>
      <w:r w:rsidR="008D5A12" w:rsidRPr="00472A7D">
        <w:rPr>
          <w:rFonts w:ascii="Times New Roman" w:hAnsi="Times New Roman" w:cs="Times New Roman"/>
          <w:color w:val="000000"/>
          <w:sz w:val="28"/>
          <w:szCs w:val="28"/>
        </w:rPr>
        <w:t xml:space="preserve"> </w:t>
      </w:r>
    </w:p>
    <w:p w14:paraId="51109E97" w14:textId="77777777" w:rsidR="008D5A12" w:rsidRPr="00472A7D" w:rsidRDefault="008D5A12" w:rsidP="008468D0">
      <w:pPr>
        <w:shd w:val="clear" w:color="auto" w:fill="FFFFFF"/>
        <w:spacing w:after="0" w:line="247" w:lineRule="auto"/>
        <w:ind w:firstLine="567"/>
        <w:jc w:val="both"/>
        <w:rPr>
          <w:rFonts w:ascii="Times New Roman" w:hAnsi="Times New Roman" w:cs="Times New Roman"/>
          <w:i/>
          <w:color w:val="000000"/>
          <w:sz w:val="28"/>
          <w:szCs w:val="28"/>
          <w:highlight w:val="yellow"/>
        </w:rPr>
      </w:pPr>
    </w:p>
    <w:p w14:paraId="05A0D768" w14:textId="77777777" w:rsidR="008D5A12" w:rsidRPr="00472A7D" w:rsidRDefault="008D5A12" w:rsidP="008468D0">
      <w:pPr>
        <w:shd w:val="clear" w:color="auto" w:fill="FFFFFF"/>
        <w:spacing w:after="0" w:line="247" w:lineRule="auto"/>
        <w:jc w:val="center"/>
        <w:rPr>
          <w:rFonts w:ascii="Times New Roman" w:hAnsi="Times New Roman" w:cs="Times New Roman"/>
          <w:i/>
          <w:color w:val="000000"/>
          <w:sz w:val="28"/>
          <w:szCs w:val="28"/>
        </w:rPr>
      </w:pPr>
      <w:r w:rsidRPr="00472A7D">
        <w:rPr>
          <w:rFonts w:ascii="Times New Roman" w:hAnsi="Times New Roman" w:cs="Times New Roman"/>
          <w:i/>
          <w:color w:val="000000"/>
          <w:sz w:val="28"/>
          <w:szCs w:val="28"/>
        </w:rPr>
        <w:t xml:space="preserve">Издание осуществляется по решению </w:t>
      </w:r>
    </w:p>
    <w:p w14:paraId="06746E60" w14:textId="1BF7D67E" w:rsidR="008D5A12" w:rsidRPr="00472A7D" w:rsidRDefault="00616411" w:rsidP="008468D0">
      <w:pPr>
        <w:shd w:val="clear" w:color="auto" w:fill="FFFFFF"/>
        <w:spacing w:after="0" w:line="247" w:lineRule="auto"/>
        <w:jc w:val="center"/>
        <w:rPr>
          <w:rFonts w:ascii="Times New Roman" w:hAnsi="Times New Roman" w:cs="Times New Roman"/>
          <w:i/>
          <w:color w:val="000000"/>
          <w:sz w:val="28"/>
          <w:szCs w:val="28"/>
        </w:rPr>
      </w:pPr>
      <w:r w:rsidRPr="00472A7D">
        <w:rPr>
          <w:rFonts w:ascii="Times New Roman" w:hAnsi="Times New Roman" w:cs="Times New Roman"/>
          <w:i/>
          <w:color w:val="000000"/>
          <w:sz w:val="28"/>
          <w:szCs w:val="28"/>
        </w:rPr>
        <w:t xml:space="preserve">Протокол № 7 от 20 </w:t>
      </w:r>
      <w:r w:rsidR="00490ABC" w:rsidRPr="00472A7D">
        <w:rPr>
          <w:rFonts w:ascii="Times New Roman" w:hAnsi="Times New Roman" w:cs="Times New Roman"/>
          <w:i/>
          <w:color w:val="000000"/>
          <w:sz w:val="28"/>
          <w:szCs w:val="28"/>
        </w:rPr>
        <w:t>февраля</w:t>
      </w:r>
      <w:r w:rsidR="008D5A12" w:rsidRPr="00472A7D">
        <w:rPr>
          <w:rFonts w:ascii="Times New Roman" w:hAnsi="Times New Roman" w:cs="Times New Roman"/>
          <w:i/>
          <w:color w:val="000000"/>
          <w:sz w:val="28"/>
          <w:szCs w:val="28"/>
        </w:rPr>
        <w:t xml:space="preserve"> 2020 г.</w:t>
      </w:r>
    </w:p>
    <w:p w14:paraId="139BD5F0" w14:textId="77777777" w:rsidR="008D5A12" w:rsidRPr="00472A7D" w:rsidRDefault="008D5A12" w:rsidP="008468D0">
      <w:pPr>
        <w:shd w:val="clear" w:color="auto" w:fill="FFFFFF"/>
        <w:spacing w:after="0" w:line="247" w:lineRule="auto"/>
        <w:ind w:firstLine="567"/>
        <w:jc w:val="both"/>
        <w:rPr>
          <w:rFonts w:ascii="Times New Roman" w:hAnsi="Times New Roman" w:cs="Times New Roman"/>
          <w:b/>
          <w:color w:val="000000"/>
          <w:sz w:val="28"/>
          <w:szCs w:val="28"/>
          <w:highlight w:val="yellow"/>
        </w:rPr>
      </w:pPr>
    </w:p>
    <w:p w14:paraId="5C6B0C43" w14:textId="77777777" w:rsidR="008D5A12" w:rsidRPr="00472A7D" w:rsidRDefault="008D5A12" w:rsidP="00472A7D">
      <w:pPr>
        <w:shd w:val="clear" w:color="auto" w:fill="FFFFFF"/>
        <w:spacing w:after="0" w:line="247" w:lineRule="auto"/>
        <w:jc w:val="center"/>
        <w:rPr>
          <w:rFonts w:ascii="Times New Roman" w:hAnsi="Times New Roman" w:cs="Times New Roman"/>
          <w:bCs/>
          <w:i/>
          <w:iCs/>
          <w:color w:val="000000"/>
          <w:sz w:val="28"/>
          <w:szCs w:val="28"/>
        </w:rPr>
      </w:pPr>
      <w:r w:rsidRPr="00472A7D">
        <w:rPr>
          <w:rFonts w:ascii="Times New Roman" w:hAnsi="Times New Roman" w:cs="Times New Roman"/>
          <w:bCs/>
          <w:i/>
          <w:iCs/>
          <w:color w:val="000000"/>
          <w:sz w:val="28"/>
          <w:szCs w:val="28"/>
        </w:rPr>
        <w:t>Рецензенты:</w:t>
      </w:r>
    </w:p>
    <w:p w14:paraId="07C3E534" w14:textId="774CDA1A" w:rsidR="00490ABC" w:rsidRPr="00472A7D" w:rsidRDefault="00490ABC" w:rsidP="008468D0">
      <w:pPr>
        <w:shd w:val="clear" w:color="auto" w:fill="FFFFFF"/>
        <w:spacing w:after="0" w:line="247" w:lineRule="auto"/>
        <w:ind w:firstLine="567"/>
        <w:jc w:val="both"/>
        <w:rPr>
          <w:rFonts w:ascii="Times New Roman" w:hAnsi="Times New Roman" w:cs="Times New Roman"/>
          <w:color w:val="000000"/>
          <w:sz w:val="28"/>
          <w:szCs w:val="28"/>
        </w:rPr>
      </w:pPr>
      <w:r w:rsidRPr="00472A7D">
        <w:rPr>
          <w:rFonts w:ascii="Times New Roman" w:hAnsi="Times New Roman" w:cs="Times New Roman"/>
          <w:b/>
          <w:bCs/>
          <w:color w:val="000000"/>
          <w:sz w:val="28"/>
          <w:szCs w:val="28"/>
        </w:rPr>
        <w:t>Пайзулаева Б.А.</w:t>
      </w:r>
      <w:r w:rsidR="00472A7D">
        <w:rPr>
          <w:rFonts w:ascii="Times New Roman" w:hAnsi="Times New Roman" w:cs="Times New Roman"/>
          <w:color w:val="000000"/>
          <w:sz w:val="28"/>
          <w:szCs w:val="28"/>
        </w:rPr>
        <w:t xml:space="preserve"> –</w:t>
      </w:r>
      <w:r w:rsidR="008D60D4" w:rsidRPr="00472A7D">
        <w:rPr>
          <w:rFonts w:ascii="Times New Roman" w:hAnsi="Times New Roman" w:cs="Times New Roman"/>
          <w:color w:val="000000"/>
          <w:sz w:val="28"/>
          <w:szCs w:val="28"/>
        </w:rPr>
        <w:t xml:space="preserve"> </w:t>
      </w:r>
      <w:r w:rsidRPr="00472A7D">
        <w:rPr>
          <w:rFonts w:ascii="Times New Roman" w:hAnsi="Times New Roman" w:cs="Times New Roman"/>
          <w:color w:val="000000"/>
          <w:sz w:val="28"/>
          <w:szCs w:val="28"/>
        </w:rPr>
        <w:t xml:space="preserve">кандидат педагогических наук, зам. директора по учебно-воспитательной работе ДГИ (филиал) </w:t>
      </w:r>
      <w:r w:rsidR="00F31B65" w:rsidRPr="00472A7D">
        <w:rPr>
          <w:rFonts w:ascii="Times New Roman" w:hAnsi="Times New Roman" w:cs="Times New Roman"/>
          <w:color w:val="000000"/>
          <w:sz w:val="28"/>
          <w:szCs w:val="28"/>
        </w:rPr>
        <w:t>ОУП ВО «</w:t>
      </w:r>
      <w:r w:rsidRPr="00472A7D">
        <w:rPr>
          <w:rFonts w:ascii="Times New Roman" w:hAnsi="Times New Roman" w:cs="Times New Roman"/>
          <w:color w:val="000000"/>
          <w:sz w:val="28"/>
          <w:szCs w:val="28"/>
        </w:rPr>
        <w:t>АТиСО</w:t>
      </w:r>
      <w:r w:rsidR="00F31B65" w:rsidRPr="00472A7D">
        <w:rPr>
          <w:rFonts w:ascii="Times New Roman" w:hAnsi="Times New Roman" w:cs="Times New Roman"/>
          <w:color w:val="000000"/>
          <w:sz w:val="28"/>
          <w:szCs w:val="28"/>
        </w:rPr>
        <w:t>»</w:t>
      </w:r>
      <w:r w:rsidR="00472A7D">
        <w:rPr>
          <w:rFonts w:ascii="Times New Roman" w:hAnsi="Times New Roman" w:cs="Times New Roman"/>
          <w:color w:val="000000"/>
          <w:sz w:val="28"/>
          <w:szCs w:val="28"/>
        </w:rPr>
        <w:t>;</w:t>
      </w:r>
    </w:p>
    <w:p w14:paraId="11C24966" w14:textId="14A37378" w:rsidR="008D5A12" w:rsidRPr="00472A7D" w:rsidRDefault="008D60D4" w:rsidP="00F31B65">
      <w:pPr>
        <w:shd w:val="clear" w:color="auto" w:fill="FFFFFF"/>
        <w:spacing w:after="0" w:line="247" w:lineRule="auto"/>
        <w:ind w:firstLine="567"/>
        <w:jc w:val="both"/>
        <w:rPr>
          <w:rFonts w:ascii="Times New Roman" w:hAnsi="Times New Roman" w:cs="Times New Roman"/>
          <w:color w:val="000000"/>
          <w:sz w:val="28"/>
          <w:szCs w:val="28"/>
        </w:rPr>
      </w:pPr>
      <w:r w:rsidRPr="00472A7D">
        <w:rPr>
          <w:rFonts w:ascii="Times New Roman" w:hAnsi="Times New Roman" w:cs="Times New Roman"/>
          <w:b/>
          <w:bCs/>
          <w:color w:val="000000"/>
          <w:sz w:val="28"/>
          <w:szCs w:val="28"/>
        </w:rPr>
        <w:t>Алиева З.М.</w:t>
      </w:r>
      <w:r w:rsidRPr="00472A7D">
        <w:rPr>
          <w:rFonts w:ascii="Times New Roman" w:hAnsi="Times New Roman" w:cs="Times New Roman"/>
          <w:color w:val="000000"/>
          <w:sz w:val="28"/>
          <w:szCs w:val="28"/>
        </w:rPr>
        <w:t xml:space="preserve"> </w:t>
      </w:r>
      <w:r w:rsidR="00472A7D">
        <w:rPr>
          <w:rFonts w:ascii="Times New Roman" w:hAnsi="Times New Roman" w:cs="Times New Roman"/>
          <w:color w:val="000000"/>
          <w:sz w:val="28"/>
          <w:szCs w:val="28"/>
        </w:rPr>
        <w:t>–</w:t>
      </w:r>
      <w:r w:rsidRPr="00472A7D">
        <w:rPr>
          <w:rFonts w:ascii="Times New Roman" w:hAnsi="Times New Roman" w:cs="Times New Roman"/>
          <w:color w:val="000000"/>
          <w:sz w:val="28"/>
          <w:szCs w:val="28"/>
        </w:rPr>
        <w:t xml:space="preserve"> кандида</w:t>
      </w:r>
      <w:r w:rsidR="00F31B65" w:rsidRPr="00472A7D">
        <w:rPr>
          <w:rFonts w:ascii="Times New Roman" w:hAnsi="Times New Roman" w:cs="Times New Roman"/>
          <w:color w:val="000000"/>
          <w:sz w:val="28"/>
          <w:szCs w:val="28"/>
        </w:rPr>
        <w:t>т экономических наук, зав.</w:t>
      </w:r>
      <w:r w:rsidRPr="00472A7D">
        <w:rPr>
          <w:rFonts w:ascii="Times New Roman" w:hAnsi="Times New Roman" w:cs="Times New Roman"/>
          <w:color w:val="000000"/>
          <w:sz w:val="28"/>
          <w:szCs w:val="28"/>
        </w:rPr>
        <w:t xml:space="preserve"> кафед</w:t>
      </w:r>
      <w:r w:rsidR="00F31B65" w:rsidRPr="00472A7D">
        <w:rPr>
          <w:rFonts w:ascii="Times New Roman" w:hAnsi="Times New Roman" w:cs="Times New Roman"/>
          <w:color w:val="000000"/>
          <w:sz w:val="28"/>
          <w:szCs w:val="28"/>
        </w:rPr>
        <w:t>рой</w:t>
      </w:r>
      <w:r w:rsidR="00472A7D">
        <w:rPr>
          <w:rFonts w:ascii="Times New Roman" w:hAnsi="Times New Roman" w:cs="Times New Roman"/>
          <w:color w:val="000000"/>
          <w:sz w:val="28"/>
          <w:szCs w:val="28"/>
        </w:rPr>
        <w:t xml:space="preserve"> </w:t>
      </w:r>
      <w:r w:rsidR="00F31B65" w:rsidRPr="00472A7D">
        <w:rPr>
          <w:rFonts w:ascii="Times New Roman" w:hAnsi="Times New Roman" w:cs="Times New Roman"/>
          <w:color w:val="000000"/>
          <w:sz w:val="28"/>
          <w:szCs w:val="28"/>
        </w:rPr>
        <w:t>экономики и управления</w:t>
      </w:r>
      <w:r w:rsidRPr="00472A7D">
        <w:rPr>
          <w:rFonts w:ascii="Times New Roman" w:hAnsi="Times New Roman" w:cs="Times New Roman"/>
          <w:color w:val="000000"/>
          <w:sz w:val="28"/>
          <w:szCs w:val="28"/>
        </w:rPr>
        <w:t xml:space="preserve"> ДГИ (филиал) </w:t>
      </w:r>
      <w:r w:rsidR="00F31B65" w:rsidRPr="00472A7D">
        <w:rPr>
          <w:rFonts w:ascii="Times New Roman" w:hAnsi="Times New Roman" w:cs="Times New Roman"/>
          <w:color w:val="000000"/>
          <w:sz w:val="28"/>
          <w:szCs w:val="28"/>
        </w:rPr>
        <w:t>ОУП ВО «</w:t>
      </w:r>
      <w:r w:rsidRPr="00472A7D">
        <w:rPr>
          <w:rFonts w:ascii="Times New Roman" w:hAnsi="Times New Roman" w:cs="Times New Roman"/>
          <w:color w:val="000000"/>
          <w:sz w:val="28"/>
          <w:szCs w:val="28"/>
        </w:rPr>
        <w:t>АТиСО</w:t>
      </w:r>
      <w:r w:rsidR="00F31B65" w:rsidRPr="00472A7D">
        <w:rPr>
          <w:rFonts w:ascii="Times New Roman" w:hAnsi="Times New Roman" w:cs="Times New Roman"/>
          <w:color w:val="000000"/>
          <w:sz w:val="28"/>
          <w:szCs w:val="28"/>
        </w:rPr>
        <w:t>»</w:t>
      </w:r>
      <w:r w:rsidRPr="00472A7D">
        <w:rPr>
          <w:rFonts w:ascii="Times New Roman" w:hAnsi="Times New Roman" w:cs="Times New Roman"/>
          <w:color w:val="000000"/>
          <w:sz w:val="28"/>
          <w:szCs w:val="28"/>
        </w:rPr>
        <w:t>.</w:t>
      </w:r>
    </w:p>
    <w:p w14:paraId="0BBC2CF5" w14:textId="3A8346FE" w:rsidR="008D5A12" w:rsidRPr="00472A7D" w:rsidRDefault="008D5A12" w:rsidP="008468D0">
      <w:pPr>
        <w:shd w:val="clear" w:color="auto" w:fill="FFFFFF"/>
        <w:spacing w:after="0" w:line="247" w:lineRule="auto"/>
        <w:ind w:firstLine="567"/>
        <w:jc w:val="both"/>
        <w:rPr>
          <w:rFonts w:ascii="Times New Roman" w:hAnsi="Times New Roman" w:cs="Times New Roman"/>
          <w:color w:val="000000"/>
          <w:sz w:val="28"/>
          <w:szCs w:val="28"/>
        </w:rPr>
      </w:pPr>
    </w:p>
    <w:p w14:paraId="6DE9DEF8" w14:textId="77777777" w:rsidR="00490ABC" w:rsidRPr="00472A7D" w:rsidRDefault="00490ABC" w:rsidP="008468D0">
      <w:pPr>
        <w:shd w:val="clear" w:color="auto" w:fill="FFFFFF"/>
        <w:spacing w:after="0" w:line="247" w:lineRule="auto"/>
        <w:ind w:firstLine="567"/>
        <w:jc w:val="both"/>
        <w:rPr>
          <w:rFonts w:ascii="Times New Roman" w:hAnsi="Times New Roman" w:cs="Times New Roman"/>
          <w:bCs/>
          <w:color w:val="000000"/>
          <w:spacing w:val="2"/>
          <w:sz w:val="28"/>
          <w:szCs w:val="28"/>
        </w:rPr>
      </w:pPr>
    </w:p>
    <w:p w14:paraId="1C9D31DC" w14:textId="398694D3" w:rsidR="008D5A12" w:rsidRPr="00472A7D" w:rsidRDefault="008D5A12" w:rsidP="008468D0">
      <w:pPr>
        <w:shd w:val="clear" w:color="auto" w:fill="FFFFFF"/>
        <w:spacing w:after="0" w:line="247" w:lineRule="auto"/>
        <w:ind w:firstLine="567"/>
        <w:jc w:val="both"/>
        <w:rPr>
          <w:rFonts w:ascii="Times New Roman" w:hAnsi="Times New Roman" w:cs="Times New Roman"/>
          <w:color w:val="000000"/>
          <w:sz w:val="28"/>
          <w:szCs w:val="28"/>
          <w:highlight w:val="yellow"/>
        </w:rPr>
      </w:pPr>
      <w:bookmarkStart w:id="0" w:name="OLE_LINK1"/>
      <w:bookmarkStart w:id="1" w:name="OLE_LINK2"/>
    </w:p>
    <w:p w14:paraId="7CED3F52" w14:textId="145D39E7" w:rsidR="003725FF" w:rsidRPr="00472A7D" w:rsidRDefault="00E3603B" w:rsidP="00472A7D">
      <w:pPr>
        <w:shd w:val="clear" w:color="auto" w:fill="FFFFFF"/>
        <w:spacing w:after="0" w:line="247" w:lineRule="auto"/>
        <w:ind w:left="567" w:hanging="567"/>
        <w:jc w:val="both"/>
        <w:rPr>
          <w:rFonts w:ascii="Times New Roman" w:hAnsi="Times New Roman" w:cs="Times New Roman"/>
          <w:color w:val="000000"/>
          <w:sz w:val="28"/>
          <w:szCs w:val="28"/>
        </w:rPr>
      </w:pPr>
      <w:r w:rsidRPr="00E3603B">
        <w:rPr>
          <w:rFonts w:ascii="Times New Roman" w:hAnsi="Times New Roman" w:cs="Times New Roman"/>
          <w:b/>
          <w:bCs/>
          <w:color w:val="000000"/>
          <w:sz w:val="28"/>
          <w:szCs w:val="28"/>
        </w:rPr>
        <w:t>Н</w:t>
      </w:r>
      <w:r w:rsidR="003725FF" w:rsidRPr="00E3603B">
        <w:rPr>
          <w:rFonts w:ascii="Times New Roman" w:hAnsi="Times New Roman" w:cs="Times New Roman"/>
          <w:b/>
          <w:bCs/>
          <w:color w:val="000000"/>
          <w:sz w:val="28"/>
          <w:szCs w:val="28"/>
        </w:rPr>
        <w:t>-</w:t>
      </w:r>
      <w:r w:rsidRPr="00E3603B">
        <w:rPr>
          <w:rFonts w:ascii="Times New Roman" w:hAnsi="Times New Roman" w:cs="Times New Roman"/>
          <w:b/>
          <w:bCs/>
          <w:color w:val="000000"/>
          <w:sz w:val="28"/>
          <w:szCs w:val="28"/>
        </w:rPr>
        <w:t>3</w:t>
      </w:r>
      <w:r w:rsidR="003725FF" w:rsidRPr="00E3603B">
        <w:rPr>
          <w:rFonts w:ascii="Times New Roman" w:hAnsi="Times New Roman" w:cs="Times New Roman"/>
          <w:b/>
          <w:bCs/>
          <w:color w:val="000000"/>
          <w:sz w:val="28"/>
          <w:szCs w:val="28"/>
        </w:rPr>
        <w:t>5</w:t>
      </w:r>
      <w:r w:rsidR="003725FF" w:rsidRPr="00E3603B">
        <w:rPr>
          <w:rFonts w:ascii="Times New Roman" w:hAnsi="Times New Roman" w:cs="Times New Roman"/>
          <w:b/>
          <w:bCs/>
          <w:color w:val="000000"/>
          <w:sz w:val="28"/>
          <w:szCs w:val="28"/>
        </w:rPr>
        <w:tab/>
      </w:r>
      <w:r w:rsidR="00472A7D" w:rsidRPr="00E3603B">
        <w:rPr>
          <w:rFonts w:ascii="Times New Roman" w:hAnsi="Times New Roman" w:cs="Times New Roman"/>
          <w:color w:val="000000"/>
          <w:sz w:val="28"/>
          <w:szCs w:val="28"/>
        </w:rPr>
        <w:t xml:space="preserve">  </w:t>
      </w:r>
      <w:r w:rsidRPr="00E3603B">
        <w:rPr>
          <w:rFonts w:ascii="Times New Roman" w:hAnsi="Times New Roman" w:cs="Times New Roman"/>
          <w:color w:val="000000"/>
          <w:spacing w:val="2"/>
          <w:sz w:val="28"/>
          <w:szCs w:val="28"/>
        </w:rPr>
        <w:t>Наука: следующее поколение.</w:t>
      </w:r>
      <w:r w:rsidRPr="00E3603B">
        <w:rPr>
          <w:rFonts w:ascii="Times New Roman" w:hAnsi="Times New Roman" w:cs="Times New Roman"/>
          <w:b/>
          <w:bCs/>
          <w:color w:val="000000"/>
          <w:spacing w:val="2"/>
          <w:sz w:val="28"/>
          <w:szCs w:val="28"/>
        </w:rPr>
        <w:t xml:space="preserve"> </w:t>
      </w:r>
      <w:r w:rsidRPr="00E3603B">
        <w:rPr>
          <w:rFonts w:ascii="Times New Roman" w:hAnsi="Times New Roman" w:cs="Times New Roman"/>
          <w:bCs/>
          <w:color w:val="000000"/>
          <w:spacing w:val="2"/>
          <w:sz w:val="28"/>
          <w:szCs w:val="28"/>
        </w:rPr>
        <w:t xml:space="preserve">Материалы Всероссийской </w:t>
      </w:r>
      <w:r w:rsidR="003725FF" w:rsidRPr="00E3603B">
        <w:rPr>
          <w:rFonts w:ascii="Times New Roman" w:hAnsi="Times New Roman" w:cs="Times New Roman"/>
          <w:bCs/>
          <w:color w:val="000000"/>
          <w:spacing w:val="2"/>
          <w:sz w:val="28"/>
          <w:szCs w:val="28"/>
        </w:rPr>
        <w:t>научно-</w:t>
      </w:r>
      <w:r w:rsidR="003725FF" w:rsidRPr="00472A7D">
        <w:rPr>
          <w:rFonts w:ascii="Times New Roman" w:hAnsi="Times New Roman" w:cs="Times New Roman"/>
          <w:bCs/>
          <w:color w:val="000000"/>
          <w:spacing w:val="2"/>
          <w:sz w:val="28"/>
          <w:szCs w:val="28"/>
        </w:rPr>
        <w:t>практической конференции</w:t>
      </w:r>
      <w:r>
        <w:rPr>
          <w:rFonts w:ascii="Times New Roman" w:hAnsi="Times New Roman" w:cs="Times New Roman"/>
          <w:bCs/>
          <w:color w:val="000000"/>
          <w:spacing w:val="2"/>
          <w:sz w:val="28"/>
          <w:szCs w:val="28"/>
        </w:rPr>
        <w:t xml:space="preserve"> (</w:t>
      </w:r>
      <w:r w:rsidRPr="00E3603B">
        <w:rPr>
          <w:rFonts w:ascii="Times New Roman" w:hAnsi="Times New Roman" w:cs="Times New Roman"/>
          <w:bCs/>
          <w:color w:val="000000"/>
          <w:spacing w:val="2"/>
          <w:sz w:val="28"/>
          <w:szCs w:val="28"/>
        </w:rPr>
        <w:t>7 февраля 2020 г.</w:t>
      </w:r>
      <w:r>
        <w:rPr>
          <w:rFonts w:ascii="Times New Roman" w:hAnsi="Times New Roman" w:cs="Times New Roman"/>
          <w:bCs/>
          <w:color w:val="000000"/>
          <w:spacing w:val="2"/>
          <w:sz w:val="28"/>
          <w:szCs w:val="28"/>
        </w:rPr>
        <w:t>)</w:t>
      </w:r>
      <w:r w:rsidR="003725FF" w:rsidRPr="00472A7D">
        <w:rPr>
          <w:rFonts w:ascii="Times New Roman" w:hAnsi="Times New Roman" w:cs="Times New Roman"/>
          <w:color w:val="000000"/>
          <w:spacing w:val="2"/>
          <w:sz w:val="28"/>
          <w:szCs w:val="28"/>
        </w:rPr>
        <w:t xml:space="preserve">. – Махачкала: </w:t>
      </w:r>
      <w:r w:rsidR="003725FF" w:rsidRPr="00472A7D">
        <w:rPr>
          <w:rFonts w:ascii="Times New Roman" w:hAnsi="Times New Roman" w:cs="Times New Roman"/>
          <w:spacing w:val="2"/>
          <w:sz w:val="28"/>
          <w:szCs w:val="28"/>
        </w:rPr>
        <w:t>АЛЕФ,</w:t>
      </w:r>
      <w:r w:rsidR="003725FF" w:rsidRPr="00472A7D">
        <w:rPr>
          <w:rFonts w:ascii="Times New Roman" w:hAnsi="Times New Roman" w:cs="Times New Roman"/>
          <w:color w:val="000000"/>
          <w:spacing w:val="2"/>
          <w:sz w:val="28"/>
          <w:szCs w:val="28"/>
        </w:rPr>
        <w:t xml:space="preserve"> </w:t>
      </w:r>
      <w:r w:rsidR="003725FF" w:rsidRPr="00451C6F">
        <w:rPr>
          <w:rFonts w:ascii="Times New Roman" w:hAnsi="Times New Roman" w:cs="Times New Roman"/>
          <w:color w:val="000000"/>
          <w:spacing w:val="2"/>
          <w:sz w:val="28"/>
          <w:szCs w:val="28"/>
        </w:rPr>
        <w:t xml:space="preserve">2020. – </w:t>
      </w:r>
      <w:r w:rsidR="000B7ADD" w:rsidRPr="00451C6F">
        <w:rPr>
          <w:rFonts w:ascii="Times New Roman" w:hAnsi="Times New Roman" w:cs="Times New Roman"/>
          <w:color w:val="000000"/>
          <w:spacing w:val="2"/>
          <w:sz w:val="28"/>
          <w:szCs w:val="28"/>
        </w:rPr>
        <w:t>18</w:t>
      </w:r>
      <w:r w:rsidR="00451C6F" w:rsidRPr="00451C6F">
        <w:rPr>
          <w:rFonts w:ascii="Times New Roman" w:hAnsi="Times New Roman" w:cs="Times New Roman"/>
          <w:color w:val="000000"/>
          <w:spacing w:val="2"/>
          <w:sz w:val="28"/>
          <w:szCs w:val="28"/>
        </w:rPr>
        <w:t>2</w:t>
      </w:r>
      <w:r w:rsidR="003725FF" w:rsidRPr="00451C6F">
        <w:rPr>
          <w:rFonts w:ascii="Times New Roman" w:hAnsi="Times New Roman" w:cs="Times New Roman"/>
          <w:color w:val="000000"/>
          <w:spacing w:val="2"/>
          <w:sz w:val="28"/>
          <w:szCs w:val="28"/>
        </w:rPr>
        <w:t xml:space="preserve"> с.</w:t>
      </w:r>
    </w:p>
    <w:p w14:paraId="49ED3388" w14:textId="77777777" w:rsidR="00472A7D" w:rsidRPr="00472A7D" w:rsidRDefault="00472A7D" w:rsidP="00472A7D">
      <w:pPr>
        <w:shd w:val="clear" w:color="auto" w:fill="FFFFFF"/>
        <w:spacing w:after="0" w:line="247" w:lineRule="auto"/>
        <w:ind w:firstLine="567"/>
        <w:rPr>
          <w:rFonts w:ascii="Times New Roman" w:hAnsi="Times New Roman" w:cs="Times New Roman"/>
          <w:color w:val="000000"/>
          <w:sz w:val="28"/>
          <w:szCs w:val="28"/>
          <w:highlight w:val="yellow"/>
        </w:rPr>
      </w:pPr>
      <w:bookmarkStart w:id="2" w:name="_GoBack"/>
      <w:bookmarkEnd w:id="0"/>
      <w:bookmarkEnd w:id="1"/>
      <w:bookmarkEnd w:id="2"/>
    </w:p>
    <w:p w14:paraId="676ADCBC" w14:textId="77777777" w:rsidR="00472A7D" w:rsidRPr="00472A7D" w:rsidRDefault="00472A7D" w:rsidP="00472A7D">
      <w:pPr>
        <w:shd w:val="clear" w:color="auto" w:fill="FFFFFF"/>
        <w:spacing w:after="0" w:line="247" w:lineRule="auto"/>
        <w:ind w:firstLine="567"/>
        <w:rPr>
          <w:rFonts w:ascii="Times New Roman" w:hAnsi="Times New Roman" w:cs="Times New Roman"/>
          <w:color w:val="000000"/>
          <w:sz w:val="28"/>
          <w:szCs w:val="28"/>
          <w:highlight w:val="yellow"/>
        </w:rPr>
      </w:pPr>
    </w:p>
    <w:p w14:paraId="1B4A494D" w14:textId="5616320D" w:rsidR="00472A7D" w:rsidRPr="00B825E5" w:rsidRDefault="00472A7D" w:rsidP="00472A7D">
      <w:pPr>
        <w:shd w:val="clear" w:color="auto" w:fill="FFFFFF"/>
        <w:spacing w:after="0" w:line="247" w:lineRule="auto"/>
        <w:ind w:firstLine="567"/>
        <w:rPr>
          <w:rFonts w:ascii="Times New Roman" w:hAnsi="Times New Roman" w:cs="Times New Roman"/>
          <w:color w:val="000000"/>
          <w:sz w:val="28"/>
          <w:szCs w:val="28"/>
        </w:rPr>
      </w:pPr>
      <w:r w:rsidRPr="00B825E5">
        <w:rPr>
          <w:rFonts w:ascii="Times New Roman" w:hAnsi="Times New Roman" w:cs="Times New Roman"/>
          <w:color w:val="000000"/>
          <w:sz w:val="28"/>
          <w:szCs w:val="28"/>
          <w:lang w:val="en-US"/>
        </w:rPr>
        <w:t>ISBN</w:t>
      </w:r>
      <w:r w:rsidRPr="00B825E5">
        <w:rPr>
          <w:rFonts w:ascii="Times New Roman" w:hAnsi="Times New Roman" w:cs="Times New Roman"/>
          <w:color w:val="000000"/>
          <w:sz w:val="28"/>
          <w:szCs w:val="28"/>
        </w:rPr>
        <w:t xml:space="preserve"> </w:t>
      </w:r>
      <w:r w:rsidR="00E3603B" w:rsidRPr="00B825E5">
        <w:rPr>
          <w:rFonts w:ascii="Times New Roman" w:hAnsi="Times New Roman" w:cs="Times New Roman"/>
          <w:color w:val="000000"/>
          <w:sz w:val="28"/>
          <w:szCs w:val="28"/>
        </w:rPr>
        <w:t>978-5-00128-431-4</w:t>
      </w:r>
    </w:p>
    <w:p w14:paraId="1D0939C2" w14:textId="77777777" w:rsidR="003725FF" w:rsidRPr="00472A7D" w:rsidRDefault="003725FF" w:rsidP="008468D0">
      <w:pPr>
        <w:shd w:val="clear" w:color="auto" w:fill="FFFFFF" w:themeFill="background1"/>
        <w:spacing w:after="0" w:line="247" w:lineRule="auto"/>
        <w:ind w:firstLine="567"/>
        <w:jc w:val="both"/>
        <w:rPr>
          <w:rFonts w:ascii="Times New Roman" w:hAnsi="Times New Roman" w:cs="Times New Roman"/>
          <w:color w:val="000000" w:themeColor="text1"/>
          <w:sz w:val="28"/>
          <w:szCs w:val="28"/>
        </w:rPr>
      </w:pPr>
    </w:p>
    <w:p w14:paraId="6C742F57" w14:textId="58142016" w:rsidR="008D60D4" w:rsidRPr="00472A7D" w:rsidRDefault="008D60D4" w:rsidP="00472A7D">
      <w:pPr>
        <w:shd w:val="clear" w:color="auto" w:fill="FFFFFF" w:themeFill="background1"/>
        <w:spacing w:after="0" w:line="247" w:lineRule="auto"/>
        <w:ind w:left="567" w:firstLine="567"/>
        <w:jc w:val="both"/>
        <w:rPr>
          <w:rFonts w:ascii="Times New Roman" w:hAnsi="Times New Roman" w:cs="Times New Roman"/>
          <w:color w:val="000000" w:themeColor="text1"/>
          <w:sz w:val="28"/>
          <w:szCs w:val="28"/>
        </w:rPr>
      </w:pPr>
      <w:r w:rsidRPr="00472A7D">
        <w:rPr>
          <w:rFonts w:ascii="Times New Roman" w:hAnsi="Times New Roman" w:cs="Times New Roman"/>
          <w:color w:val="000000" w:themeColor="text1"/>
          <w:sz w:val="28"/>
          <w:szCs w:val="28"/>
        </w:rPr>
        <w:t xml:space="preserve">Сборник статей подготовлен на основе докладов Всероссийской научно-практической конференции </w:t>
      </w:r>
      <w:r w:rsidRPr="00472A7D">
        <w:rPr>
          <w:rFonts w:ascii="Times New Roman" w:hAnsi="Times New Roman" w:cs="Times New Roman"/>
          <w:bCs/>
          <w:color w:val="000000"/>
          <w:spacing w:val="2"/>
          <w:sz w:val="28"/>
          <w:szCs w:val="28"/>
        </w:rPr>
        <w:t>«Наука: следующее поколение»</w:t>
      </w:r>
      <w:r w:rsidR="00472A7D">
        <w:rPr>
          <w:rFonts w:ascii="Times New Roman" w:hAnsi="Times New Roman" w:cs="Times New Roman"/>
          <w:color w:val="000000" w:themeColor="text1"/>
          <w:sz w:val="28"/>
          <w:szCs w:val="28"/>
        </w:rPr>
        <w:t>.</w:t>
      </w:r>
    </w:p>
    <w:p w14:paraId="2C773E7F" w14:textId="3040A72B" w:rsidR="005866E5" w:rsidRPr="00472A7D" w:rsidRDefault="008D60D4" w:rsidP="00472A7D">
      <w:pPr>
        <w:shd w:val="clear" w:color="auto" w:fill="FFFFFF" w:themeFill="background1"/>
        <w:spacing w:after="0" w:line="247" w:lineRule="auto"/>
        <w:ind w:left="567" w:firstLine="567"/>
        <w:jc w:val="both"/>
        <w:rPr>
          <w:rFonts w:ascii="Times New Roman" w:hAnsi="Times New Roman" w:cs="Times New Roman"/>
          <w:color w:val="000000" w:themeColor="text1"/>
          <w:sz w:val="28"/>
          <w:szCs w:val="28"/>
        </w:rPr>
      </w:pPr>
      <w:r w:rsidRPr="00472A7D">
        <w:rPr>
          <w:rFonts w:ascii="Times New Roman" w:hAnsi="Times New Roman" w:cs="Times New Roman"/>
          <w:color w:val="000000" w:themeColor="text1"/>
          <w:sz w:val="28"/>
          <w:szCs w:val="28"/>
        </w:rPr>
        <w:t xml:space="preserve">Сборник посвящен актуальным научно-теоретическим и методическим вопросам развития общества в современных экономических условиях в таких областях науки, как: информационные технологии в образовании, экономике и менеджменте; менеджмент; педагогика и психология; социология и политология, филология и языкознание; философия; юриспруденция и право. В статьях проведен анализ теоретических и методических подходов экономического и организационного развития, предложены новые научно-методические направления развития экономики и общества. </w:t>
      </w:r>
    </w:p>
    <w:p w14:paraId="7F25AE8A" w14:textId="3B8D9812" w:rsidR="008D5A12" w:rsidRPr="00472A7D" w:rsidRDefault="008D60D4" w:rsidP="00472A7D">
      <w:pPr>
        <w:shd w:val="clear" w:color="auto" w:fill="FFFFFF" w:themeFill="background1"/>
        <w:spacing w:after="0" w:line="247" w:lineRule="auto"/>
        <w:ind w:left="567" w:firstLine="567"/>
        <w:jc w:val="both"/>
        <w:rPr>
          <w:rFonts w:ascii="Times New Roman" w:eastAsia="Times New Roman" w:hAnsi="Times New Roman" w:cs="Times New Roman"/>
          <w:sz w:val="28"/>
          <w:szCs w:val="28"/>
        </w:rPr>
      </w:pPr>
      <w:r w:rsidRPr="00472A7D">
        <w:rPr>
          <w:rFonts w:ascii="Times New Roman" w:eastAsia="Times New Roman" w:hAnsi="Times New Roman" w:cs="Times New Roman"/>
          <w:sz w:val="28"/>
          <w:szCs w:val="28"/>
        </w:rPr>
        <w:t>Сборник предназначен для научных работников, преподавателей, аспирантов, магистрантов, студентов с целью использования в научной работе и учебной деятельности.</w:t>
      </w:r>
    </w:p>
    <w:p w14:paraId="63A5EB74" w14:textId="4FCA75A3" w:rsidR="008D5A12" w:rsidRPr="00472A7D" w:rsidRDefault="008D5A12" w:rsidP="008468D0">
      <w:pPr>
        <w:shd w:val="clear" w:color="auto" w:fill="FFFFFF"/>
        <w:spacing w:after="0" w:line="247" w:lineRule="auto"/>
        <w:ind w:firstLine="567"/>
        <w:jc w:val="center"/>
        <w:rPr>
          <w:rFonts w:ascii="Times New Roman" w:hAnsi="Times New Roman" w:cs="Times New Roman"/>
          <w:color w:val="000000"/>
          <w:sz w:val="28"/>
          <w:szCs w:val="28"/>
          <w:highlight w:val="yellow"/>
        </w:rPr>
      </w:pPr>
    </w:p>
    <w:p w14:paraId="1F0F0806" w14:textId="17F3BDD5" w:rsidR="00472A7D" w:rsidRPr="00451C6F" w:rsidRDefault="00472A7D" w:rsidP="00472A7D">
      <w:pPr>
        <w:shd w:val="clear" w:color="auto" w:fill="FFFFFF"/>
        <w:spacing w:after="0" w:line="247" w:lineRule="auto"/>
        <w:rPr>
          <w:rFonts w:ascii="Times New Roman" w:hAnsi="Times New Roman" w:cs="Times New Roman"/>
          <w:color w:val="000000"/>
          <w:sz w:val="28"/>
          <w:szCs w:val="28"/>
          <w:highlight w:val="yellow"/>
        </w:rPr>
      </w:pPr>
    </w:p>
    <w:p w14:paraId="21C04649" w14:textId="033444D7" w:rsidR="00472A7D" w:rsidRPr="00451C6F" w:rsidRDefault="00472A7D" w:rsidP="00472A7D">
      <w:pPr>
        <w:shd w:val="clear" w:color="auto" w:fill="FFFFFF"/>
        <w:spacing w:after="0" w:line="247" w:lineRule="auto"/>
        <w:rPr>
          <w:rFonts w:ascii="Times New Roman" w:hAnsi="Times New Roman" w:cs="Times New Roman"/>
          <w:color w:val="000000"/>
          <w:sz w:val="28"/>
          <w:szCs w:val="28"/>
          <w:highlight w:val="yellow"/>
        </w:rPr>
      </w:pPr>
    </w:p>
    <w:p w14:paraId="6F469CC6" w14:textId="2DC2769E" w:rsidR="008D5A12" w:rsidRPr="00B825E5" w:rsidRDefault="008D5A12" w:rsidP="00472A7D">
      <w:pPr>
        <w:shd w:val="clear" w:color="auto" w:fill="FFFFFF"/>
        <w:spacing w:after="0" w:line="247" w:lineRule="auto"/>
        <w:rPr>
          <w:rFonts w:ascii="Times New Roman" w:hAnsi="Times New Roman" w:cs="Times New Roman"/>
          <w:color w:val="000000"/>
          <w:sz w:val="28"/>
          <w:szCs w:val="28"/>
        </w:rPr>
      </w:pPr>
      <w:r w:rsidRPr="00B825E5">
        <w:rPr>
          <w:rFonts w:ascii="Times New Roman" w:hAnsi="Times New Roman" w:cs="Times New Roman"/>
          <w:color w:val="000000"/>
          <w:sz w:val="28"/>
          <w:szCs w:val="28"/>
          <w:lang w:val="en-US"/>
        </w:rPr>
        <w:t>ISBN</w:t>
      </w:r>
      <w:r w:rsidRPr="00B825E5">
        <w:rPr>
          <w:rFonts w:ascii="Times New Roman" w:hAnsi="Times New Roman" w:cs="Times New Roman"/>
          <w:color w:val="000000"/>
          <w:sz w:val="28"/>
          <w:szCs w:val="28"/>
        </w:rPr>
        <w:t xml:space="preserve"> </w:t>
      </w:r>
      <w:r w:rsidR="00B825E5" w:rsidRPr="00B825E5">
        <w:rPr>
          <w:rFonts w:ascii="Times New Roman" w:hAnsi="Times New Roman" w:cs="Times New Roman"/>
          <w:color w:val="000000"/>
          <w:sz w:val="28"/>
          <w:szCs w:val="28"/>
        </w:rPr>
        <w:t>978-5-00128-431-4</w:t>
      </w:r>
    </w:p>
    <w:p w14:paraId="051C1DE1" w14:textId="64476770" w:rsidR="00880868" w:rsidRPr="00472A7D" w:rsidRDefault="00880868" w:rsidP="008468D0">
      <w:pPr>
        <w:shd w:val="clear" w:color="auto" w:fill="FFFFFF"/>
        <w:spacing w:after="0" w:line="247" w:lineRule="auto"/>
        <w:ind w:firstLine="567"/>
        <w:rPr>
          <w:rFonts w:ascii="Times New Roman" w:hAnsi="Times New Roman" w:cs="Times New Roman"/>
          <w:color w:val="000000"/>
          <w:sz w:val="28"/>
          <w:szCs w:val="28"/>
          <w:highlight w:val="yellow"/>
        </w:rPr>
      </w:pPr>
    </w:p>
    <w:p w14:paraId="02F95DC1" w14:textId="7F673769" w:rsidR="008D5A12" w:rsidRPr="00472A7D" w:rsidRDefault="008D5A12" w:rsidP="008468D0">
      <w:pPr>
        <w:shd w:val="clear" w:color="auto" w:fill="FFFFFF"/>
        <w:spacing w:after="0" w:line="247" w:lineRule="auto"/>
        <w:ind w:firstLine="567"/>
        <w:jc w:val="right"/>
        <w:rPr>
          <w:rFonts w:ascii="Times New Roman" w:hAnsi="Times New Roman" w:cs="Times New Roman"/>
          <w:color w:val="000000"/>
          <w:sz w:val="28"/>
          <w:szCs w:val="28"/>
        </w:rPr>
      </w:pPr>
      <w:r w:rsidRPr="00472A7D">
        <w:rPr>
          <w:rFonts w:ascii="Times New Roman" w:hAnsi="Times New Roman" w:cs="Times New Roman"/>
          <w:color w:val="000000"/>
          <w:sz w:val="28"/>
          <w:szCs w:val="28"/>
        </w:rPr>
        <w:t xml:space="preserve">© </w:t>
      </w:r>
      <w:r w:rsidR="007B7330" w:rsidRPr="00472A7D">
        <w:rPr>
          <w:rFonts w:ascii="Times New Roman" w:hAnsi="Times New Roman" w:cs="Times New Roman"/>
          <w:color w:val="000000"/>
          <w:sz w:val="28"/>
          <w:szCs w:val="28"/>
        </w:rPr>
        <w:t>ДГИ (филиал) АТиСО</w:t>
      </w:r>
      <w:r w:rsidRPr="00472A7D">
        <w:rPr>
          <w:rFonts w:ascii="Times New Roman" w:hAnsi="Times New Roman" w:cs="Times New Roman"/>
          <w:color w:val="000000"/>
          <w:sz w:val="28"/>
          <w:szCs w:val="28"/>
        </w:rPr>
        <w:t>, 2020</w:t>
      </w:r>
    </w:p>
    <w:p w14:paraId="700BBA19" w14:textId="3B59D86A" w:rsidR="00750FE1" w:rsidRPr="00472A7D" w:rsidRDefault="00451C6F" w:rsidP="008468D0">
      <w:pPr>
        <w:shd w:val="clear" w:color="auto" w:fill="FFFFFF"/>
        <w:spacing w:after="0" w:line="247" w:lineRule="auto"/>
        <w:ind w:firstLine="567"/>
        <w:jc w:val="right"/>
        <w:rPr>
          <w:rFonts w:ascii="Times New Roman" w:hAnsi="Times New Roman" w:cs="Times New Roman"/>
          <w:color w:val="000000"/>
          <w:sz w:val="28"/>
          <w:szCs w:val="28"/>
        </w:rPr>
      </w:pPr>
      <w:r w:rsidRPr="00B825E5">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57EADD9D" wp14:editId="0A985D39">
                <wp:simplePos x="0" y="0"/>
                <wp:positionH relativeFrom="margin">
                  <wp:posOffset>2483892</wp:posOffset>
                </wp:positionH>
                <wp:positionV relativeFrom="paragraph">
                  <wp:posOffset>329697</wp:posOffset>
                </wp:positionV>
                <wp:extent cx="842010" cy="434975"/>
                <wp:effectExtent l="0" t="0" r="0" b="317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010" cy="434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15B210" id="Прямоугольник 1" o:spid="_x0000_s1026" style="position:absolute;margin-left:195.6pt;margin-top:25.95pt;width:66.3pt;height:34.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" stroked="f">
                <w10:wrap anchorx="margin"/>
              </v:rect>
            </w:pict>
          </mc:Fallback>
        </mc:AlternateContent>
      </w:r>
      <w:r w:rsidR="008D5A12" w:rsidRPr="00472A7D">
        <w:rPr>
          <w:rFonts w:ascii="Times New Roman" w:hAnsi="Times New Roman" w:cs="Times New Roman"/>
          <w:color w:val="000000"/>
          <w:sz w:val="28"/>
          <w:szCs w:val="28"/>
        </w:rPr>
        <w:t>© Издательство «</w:t>
      </w:r>
      <w:r w:rsidR="008D5A12" w:rsidRPr="00472A7D">
        <w:rPr>
          <w:rFonts w:ascii="Times New Roman" w:hAnsi="Times New Roman" w:cs="Times New Roman"/>
          <w:color w:val="000000"/>
          <w:spacing w:val="2"/>
          <w:sz w:val="28"/>
          <w:szCs w:val="28"/>
        </w:rPr>
        <w:t>АЛЕФ»</w:t>
      </w:r>
      <w:r w:rsidR="008D5A12" w:rsidRPr="00472A7D">
        <w:rPr>
          <w:rFonts w:ascii="Times New Roman" w:hAnsi="Times New Roman" w:cs="Times New Roman"/>
          <w:color w:val="000000"/>
          <w:sz w:val="28"/>
          <w:szCs w:val="28"/>
        </w:rPr>
        <w:t>, 2020</w:t>
      </w:r>
    </w:p>
    <w:p w14:paraId="7875EE0A" w14:textId="3C28B5E3" w:rsidR="003725FF" w:rsidRDefault="00750FE1" w:rsidP="003725FF">
      <w:pPr>
        <w:spacing w:after="0" w:line="247" w:lineRule="auto"/>
        <w:jc w:val="center"/>
        <w:rPr>
          <w:rFonts w:ascii="Times New Roman" w:hAnsi="Times New Roman" w:cs="Times New Roman"/>
          <w:b/>
          <w:bCs/>
          <w:sz w:val="30"/>
          <w:szCs w:val="30"/>
        </w:rPr>
      </w:pPr>
      <w:r w:rsidRPr="003725FF">
        <w:rPr>
          <w:rFonts w:ascii="Times New Roman" w:hAnsi="Times New Roman" w:cs="Times New Roman"/>
          <w:b/>
          <w:bCs/>
          <w:sz w:val="30"/>
          <w:szCs w:val="30"/>
        </w:rPr>
        <w:lastRenderedPageBreak/>
        <w:t xml:space="preserve">СУЩНОСТЬ ПОЛИТИЧЕСКОЙ КОММУНИКАЦИИ </w:t>
      </w:r>
    </w:p>
    <w:p w14:paraId="55C56700" w14:textId="0E92DF87" w:rsidR="00750FE1" w:rsidRPr="003725FF" w:rsidRDefault="00750FE1" w:rsidP="003725FF">
      <w:pPr>
        <w:spacing w:after="0" w:line="247" w:lineRule="auto"/>
        <w:jc w:val="center"/>
        <w:rPr>
          <w:rFonts w:ascii="Times New Roman" w:hAnsi="Times New Roman" w:cs="Times New Roman"/>
          <w:b/>
          <w:bCs/>
          <w:sz w:val="30"/>
          <w:szCs w:val="30"/>
        </w:rPr>
      </w:pPr>
      <w:r w:rsidRPr="003725FF">
        <w:rPr>
          <w:rFonts w:ascii="Times New Roman" w:hAnsi="Times New Roman" w:cs="Times New Roman"/>
          <w:b/>
          <w:bCs/>
          <w:sz w:val="30"/>
          <w:szCs w:val="30"/>
        </w:rPr>
        <w:t>И</w:t>
      </w:r>
      <w:r w:rsidR="003725FF">
        <w:rPr>
          <w:rFonts w:ascii="Times New Roman" w:hAnsi="Times New Roman" w:cs="Times New Roman"/>
          <w:b/>
          <w:bCs/>
          <w:sz w:val="30"/>
          <w:szCs w:val="30"/>
        </w:rPr>
        <w:t xml:space="preserve"> </w:t>
      </w:r>
      <w:r w:rsidRPr="003725FF">
        <w:rPr>
          <w:rFonts w:ascii="Times New Roman" w:hAnsi="Times New Roman" w:cs="Times New Roman"/>
          <w:b/>
          <w:bCs/>
          <w:sz w:val="30"/>
          <w:szCs w:val="30"/>
        </w:rPr>
        <w:t>ЗАКОНЫ, УСИЛИВАЮЩИЕ ЕЕ ЭФФЕКТИВНОСТЬ</w:t>
      </w:r>
    </w:p>
    <w:p w14:paraId="110D4657" w14:textId="77777777" w:rsidR="00750FE1" w:rsidRPr="00434D51" w:rsidRDefault="00750FE1" w:rsidP="00434D51">
      <w:pPr>
        <w:spacing w:after="0" w:line="247" w:lineRule="auto"/>
        <w:ind w:firstLine="567"/>
        <w:jc w:val="right"/>
        <w:rPr>
          <w:rFonts w:ascii="Times New Roman" w:hAnsi="Times New Roman" w:cs="Times New Roman"/>
          <w:sz w:val="30"/>
          <w:szCs w:val="30"/>
        </w:rPr>
      </w:pPr>
    </w:p>
    <w:p w14:paraId="28492FD4" w14:textId="77777777" w:rsidR="005F774E" w:rsidRDefault="005F774E" w:rsidP="00434D51">
      <w:pPr>
        <w:spacing w:after="0" w:line="247" w:lineRule="auto"/>
        <w:ind w:firstLine="567"/>
        <w:jc w:val="right"/>
        <w:rPr>
          <w:rFonts w:ascii="Times New Roman" w:hAnsi="Times New Roman" w:cs="Times New Roman"/>
          <w:i/>
          <w:sz w:val="30"/>
          <w:szCs w:val="30"/>
        </w:rPr>
      </w:pPr>
      <w:r>
        <w:rPr>
          <w:rFonts w:ascii="Times New Roman" w:hAnsi="Times New Roman" w:cs="Times New Roman"/>
          <w:i/>
          <w:sz w:val="30"/>
          <w:szCs w:val="30"/>
        </w:rPr>
        <w:t>Алиев Шапи Изиевич,</w:t>
      </w:r>
    </w:p>
    <w:p w14:paraId="45503B31" w14:textId="46233FDD" w:rsidR="00750FE1" w:rsidRPr="00434D51" w:rsidRDefault="005F774E" w:rsidP="00434D51">
      <w:pPr>
        <w:spacing w:after="0" w:line="247" w:lineRule="auto"/>
        <w:ind w:firstLine="567"/>
        <w:jc w:val="right"/>
        <w:rPr>
          <w:rFonts w:ascii="Times New Roman" w:hAnsi="Times New Roman" w:cs="Times New Roman"/>
          <w:i/>
          <w:sz w:val="30"/>
          <w:szCs w:val="30"/>
        </w:rPr>
      </w:pPr>
      <w:r>
        <w:rPr>
          <w:rFonts w:ascii="Times New Roman" w:hAnsi="Times New Roman" w:cs="Times New Roman"/>
          <w:i/>
          <w:sz w:val="30"/>
          <w:szCs w:val="30"/>
        </w:rPr>
        <w:t>доцент, доктор политических</w:t>
      </w:r>
      <w:r w:rsidRPr="00434D51">
        <w:rPr>
          <w:rFonts w:ascii="Times New Roman" w:hAnsi="Times New Roman" w:cs="Times New Roman"/>
          <w:i/>
          <w:sz w:val="30"/>
          <w:szCs w:val="30"/>
        </w:rPr>
        <w:t xml:space="preserve"> наук.</w:t>
      </w:r>
      <w:r>
        <w:rPr>
          <w:rFonts w:ascii="Times New Roman" w:hAnsi="Times New Roman" w:cs="Times New Roman"/>
          <w:i/>
          <w:sz w:val="30"/>
          <w:szCs w:val="30"/>
        </w:rPr>
        <w:t xml:space="preserve"> </w:t>
      </w:r>
    </w:p>
    <w:p w14:paraId="31FB9A7F" w14:textId="3396023B" w:rsidR="00750FE1" w:rsidRPr="00434D51" w:rsidRDefault="005F774E" w:rsidP="00434D51">
      <w:pPr>
        <w:spacing w:after="0" w:line="247" w:lineRule="auto"/>
        <w:ind w:firstLine="567"/>
        <w:jc w:val="right"/>
        <w:rPr>
          <w:rFonts w:ascii="Times New Roman" w:hAnsi="Times New Roman" w:cs="Times New Roman"/>
          <w:i/>
          <w:sz w:val="30"/>
          <w:szCs w:val="30"/>
        </w:rPr>
      </w:pPr>
      <w:r>
        <w:rPr>
          <w:rFonts w:ascii="Times New Roman" w:hAnsi="Times New Roman" w:cs="Times New Roman"/>
          <w:i/>
          <w:sz w:val="30"/>
          <w:szCs w:val="30"/>
        </w:rPr>
        <w:t xml:space="preserve">Директор </w:t>
      </w:r>
      <w:r w:rsidR="00750FE1" w:rsidRPr="00434D51">
        <w:rPr>
          <w:rFonts w:ascii="Times New Roman" w:hAnsi="Times New Roman" w:cs="Times New Roman"/>
          <w:i/>
          <w:sz w:val="30"/>
          <w:szCs w:val="30"/>
        </w:rPr>
        <w:t xml:space="preserve">Дагестанского гуманитарного </w:t>
      </w:r>
    </w:p>
    <w:p w14:paraId="627D26BE" w14:textId="47651AC3" w:rsidR="009050D9" w:rsidRPr="00434D51" w:rsidRDefault="009050D9"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института </w:t>
      </w:r>
      <w:r w:rsidR="00750FE1" w:rsidRPr="00434D51">
        <w:rPr>
          <w:rFonts w:ascii="Times New Roman" w:hAnsi="Times New Roman" w:cs="Times New Roman"/>
          <w:i/>
          <w:sz w:val="30"/>
          <w:szCs w:val="30"/>
        </w:rPr>
        <w:t xml:space="preserve">(филиал) ОУП ВО </w:t>
      </w:r>
      <w:r w:rsidR="005F774E">
        <w:rPr>
          <w:rFonts w:ascii="Times New Roman" w:hAnsi="Times New Roman" w:cs="Times New Roman"/>
          <w:i/>
          <w:sz w:val="30"/>
          <w:szCs w:val="30"/>
        </w:rPr>
        <w:t>«</w:t>
      </w:r>
      <w:r w:rsidR="00750FE1" w:rsidRPr="00434D51">
        <w:rPr>
          <w:rFonts w:ascii="Times New Roman" w:hAnsi="Times New Roman" w:cs="Times New Roman"/>
          <w:i/>
          <w:sz w:val="30"/>
          <w:szCs w:val="30"/>
        </w:rPr>
        <w:t xml:space="preserve">Академии </w:t>
      </w:r>
    </w:p>
    <w:p w14:paraId="6E51CE2D" w14:textId="5155DB93" w:rsidR="00750FE1" w:rsidRPr="00434D51" w:rsidRDefault="009050D9" w:rsidP="005F774E">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труда </w:t>
      </w:r>
      <w:r w:rsidR="00750FE1" w:rsidRPr="00434D51">
        <w:rPr>
          <w:rFonts w:ascii="Times New Roman" w:hAnsi="Times New Roman" w:cs="Times New Roman"/>
          <w:i/>
          <w:sz w:val="30"/>
          <w:szCs w:val="30"/>
        </w:rPr>
        <w:t xml:space="preserve">и социальных отношений», </w:t>
      </w:r>
    </w:p>
    <w:p w14:paraId="535F7454" w14:textId="61018125" w:rsidR="00750FE1" w:rsidRPr="00434D51" w:rsidRDefault="00750FE1"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г. Буйнакск</w:t>
      </w:r>
      <w:r w:rsidR="006E2C76">
        <w:rPr>
          <w:rFonts w:ascii="Times New Roman" w:hAnsi="Times New Roman" w:cs="Times New Roman"/>
          <w:i/>
          <w:sz w:val="30"/>
          <w:szCs w:val="30"/>
        </w:rPr>
        <w:t>,</w:t>
      </w:r>
      <w:r w:rsidRPr="00434D51">
        <w:rPr>
          <w:rFonts w:ascii="Times New Roman" w:hAnsi="Times New Roman" w:cs="Times New Roman"/>
          <w:i/>
          <w:sz w:val="30"/>
          <w:szCs w:val="30"/>
        </w:rPr>
        <w:t xml:space="preserve"> Республика Дагестан.</w:t>
      </w:r>
    </w:p>
    <w:p w14:paraId="0FFEAE95" w14:textId="77777777" w:rsidR="00750FE1" w:rsidRPr="00434D51" w:rsidRDefault="00750FE1" w:rsidP="00434D51">
      <w:pPr>
        <w:spacing w:after="0" w:line="247" w:lineRule="auto"/>
        <w:ind w:firstLine="567"/>
        <w:jc w:val="both"/>
        <w:rPr>
          <w:rFonts w:ascii="Times New Roman" w:hAnsi="Times New Roman" w:cs="Times New Roman"/>
          <w:sz w:val="30"/>
          <w:szCs w:val="30"/>
        </w:rPr>
      </w:pPr>
    </w:p>
    <w:p w14:paraId="387C4B78" w14:textId="43269A91" w:rsidR="00750FE1" w:rsidRPr="00434D51" w:rsidRDefault="00750FE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«Термин «коммуникация» в его нынешнем понимании закрепился в словаре политической науки относительно недавно. </w:t>
      </w:r>
      <w:r w:rsidRPr="00434D51">
        <w:rPr>
          <w:rFonts w:ascii="Times New Roman" w:hAnsi="Times New Roman" w:cs="Times New Roman"/>
          <w:color w:val="000000"/>
          <w:sz w:val="30"/>
          <w:szCs w:val="30"/>
          <w:shd w:val="clear" w:color="auto" w:fill="FFFFFF"/>
        </w:rPr>
        <w:t>Возникновение понятия «политическая коммуникация» непосредственно связано с эволюцией западного общества в период после второй мировой войны. Выделение исследований политической коммуникации в относительно самостоятельное направление на стыке социальных и политических наук, получившее название политической коммуникативистики, было вызвано демократизацией политических процессов в мире во второй половине XX в., возникновением и возрастанием роли новых информационных технологий, а также развитием кибернетической теории. Во многом благодаря кибернетике термин «коммуникация», прежде употреблявшийся главным образом в языке техников, связистов и военных, превратился в термин междисциплинарный, получивший широкое распространение в различных областях знания, ибо, как полагал Н. Винер, все явления окружающего мира в принципе могли быть объяснены с точки зрения информационного обмена, циркулирования информации.</w:t>
      </w:r>
      <w:r w:rsidRPr="00434D51">
        <w:rPr>
          <w:rFonts w:ascii="Times New Roman" w:hAnsi="Times New Roman" w:cs="Times New Roman"/>
          <w:sz w:val="30"/>
          <w:szCs w:val="30"/>
        </w:rPr>
        <w:t xml:space="preserve"> По-видимому, одним из первых непосредственных употреблений этого понятия в политологическом контексте является относящееся к началу ХХ в. высказывание Ф. Ратцеля о том, что «передача информации в политическом отношении является самой важной из всех коммуникационных услуг». [1] С тех времен ничего не изменилось, эта тема всегда была важна и интересна для изучения, но с развитием и усовершенствованием общества становится все более и более актуальной. Неудивительно, что политическая коммуникация, взаимодействие различных субъектов политики дает политической системе максимально эффективно функционировать. Чем качественнее коммуникация, тем успешнее будут осуществляться процессы в политике. Коммуникация в широком смысле слова, как передача смысла путем жестов, речи, изображений, символьных форм развивалась и существовала еще с древности и была неразрывно свя</w:t>
      </w:r>
      <w:r w:rsidRPr="00434D51">
        <w:rPr>
          <w:rFonts w:ascii="Times New Roman" w:hAnsi="Times New Roman" w:cs="Times New Roman"/>
          <w:sz w:val="30"/>
          <w:szCs w:val="30"/>
        </w:rPr>
        <w:lastRenderedPageBreak/>
        <w:t>зана и зависела от самого общества. Относительно истории в традиционных государствах, что касается связи и взаимодействия народа и носителя власти, использовались посланники (гонцы, курьеры), которые доносили различные сообщения, воспроизводя их устно или письменно. Фараоны, короли, цари, князья, выступая перед своим народом, 1587 четко отдавали себе отчет в том, что успех зависит от выступления, от умения и возможности четко, ясно и структурировано донести информацию. К публичным выступлениям тщательно готовились, специалисты работали над речью, а коммуникатор старался преуспеть в ораторском искусстве. В будущем появились различные формы информационного воздействия, находящие что-то общее с современной пропагандой, агитацией, рекламой, пиаром и «промывкой мозгов». Изобретения, распространенные в XIX</w:t>
      </w:r>
      <w:r w:rsidR="00472A7D">
        <w:rPr>
          <w:rFonts w:ascii="Times New Roman" w:hAnsi="Times New Roman" w:cs="Times New Roman"/>
          <w:sz w:val="30"/>
          <w:szCs w:val="30"/>
        </w:rPr>
        <w:t>–</w:t>
      </w:r>
      <w:r w:rsidRPr="00434D51">
        <w:rPr>
          <w:rFonts w:ascii="Times New Roman" w:hAnsi="Times New Roman" w:cs="Times New Roman"/>
          <w:sz w:val="30"/>
          <w:szCs w:val="30"/>
        </w:rPr>
        <w:t>XX вв. например телеграф и телефон, радио и телевидение не только удовлетворило обострившиеся коммуникативные потребности государств, но и произвело настоящую революцию в политике. Профессор Массачусетского технологического института Л. Пай подчеркивал: «Политическая коммуникация подразумевает не одностороннюю направленность сигналов от элит к массе, а весь диапазон неформальных коммуникационных процессов в обществе, которые оказывают самое разное влияние на политику. Политическая жизнь в любом обществе невозможна без устоявшихся методов политической коммуникации» [2] Л.</w:t>
      </w:r>
      <w:r w:rsidR="00FC54AF">
        <w:rPr>
          <w:rFonts w:ascii="Times New Roman" w:hAnsi="Times New Roman" w:cs="Times New Roman"/>
          <w:sz w:val="30"/>
          <w:szCs w:val="30"/>
        </w:rPr>
        <w:t xml:space="preserve"> </w:t>
      </w:r>
      <w:r w:rsidRPr="00434D51">
        <w:rPr>
          <w:rFonts w:ascii="Times New Roman" w:hAnsi="Times New Roman" w:cs="Times New Roman"/>
          <w:sz w:val="30"/>
          <w:szCs w:val="30"/>
        </w:rPr>
        <w:t xml:space="preserve">Пай обращает особое внимание на двустороннюю направленность информации. От политической элиты к массе и наоборот, вполне понятно, что система может эффективно функционировать тогда и только тогда, когда на все действия и заявления власти народ может отреагировать, когда существует, а кроме того качественно налажена, обратная связь. Когда реакция на те или иные действия находит отклик среди населения, и до элиты доносят мнение массы по определенным вопросам, одобрение и осуждение, какие-либо предложения, а так же претензии. Демократическая власть должна ценить и чутко реагировать на эти сигналы, это дает системе осознавать свои минусы и недоработки, а так же быстро их исправлять. Важно здесь и то, чтобы массы не были инертными и аполитичными, а власть готова была пойти на диалог, признавая свои промахи и 1588 неэффективность государственного регулирования отношений в какой либо сфере. Точку зрения Л. Пая поддерживает и А.И. Соловьев, делая акцент на социальности политической коммуникации, в качестве критерия которой «выступает “ответ” реципиента, т.е. появление “вторичной информации”, вызванной к жизни посланием коммуникатора и </w:t>
      </w:r>
    </w:p>
    <w:p w14:paraId="1367FD0F" w14:textId="77777777" w:rsidR="00750FE1" w:rsidRPr="00434D51" w:rsidRDefault="00750FE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 xml:space="preserve">Устанавливающей  осмысленный контакт между ним и реципиентом» [3] В работах зарубежных авторов обычно выделяются три основных способа политической коммуникации: коммуникация с помощью средств массовой информации, в том числе печатных (пресса, книги, афиши) и электронных (радио, телевидение и т.д.); коммуникация с помощью организаций, в частности, политических партий, которые служат связующим звеном между управляющими и управляемыми, и групп давления; коммуникация с помощью неформальных контактов [4] Однако к числу этих способов можно также отнести и особые коммуникативные ситуации или действия – выборы, референдумы и т.п. Итак, СМИ являются важнейшим инструментом реализации политических стратегий на информационном рынке. Особенность СМИ состоит в том, что они обладают способностью прямо обратиться к общественности, минуя такие традиционные институты, как церковь, школа, семья, политические партии и организации и т. д. Это максимально приближенный к массе канал, власть которого признается и не опровергается, с помощью электронных изданий можно повлиять на молодежь в различных политических вопросах. А телевидение и печатные издания и радио дают возможность представителям среднего и старшего возраста узнать о каких-либо событиях политической жизни, донести идею, выгодную данному политику, партии, государству. 1589 Политические партии играют важную роль в политической коммуникации. У каждой партии есть определенная категория людей, поддерживающих ее идеологию и разделяющих ее ценности. Партия имеет возможность вести конструктивный диалог с властью, выдвигая требования народа, а так же доносить до масс ответ государства на эти требования. Неформальные контакты играют не последнюю роль и так же важны в политической коммуникации. Когда коммуникатор доносит мысль, идею, какую либо информацию до реципиента, и тот, воспринимает ее наиболее полно и структурировано, доверяя авторитету и подкованности собеседника. Этот способ коммуникации через личные связи важен в примитивных, или традиционалистских, обществах. Но он сохраняет значение и в развитых обществах, даже в условиях расцвета средств массовой информации. Так же не стоит забывать, что политическая коммуникация является не только взаимосвязью между элитой и массой, функциональным элементом политической системы общества, обеспечивающий взаимосвязь между другими ее компонентами, но и средством борьбы и достижения власти. Способ правильно донести мысль о том, что именно этот политик подходит для этой должности, он обладает </w:t>
      </w:r>
      <w:r w:rsidRPr="00434D51">
        <w:rPr>
          <w:rFonts w:ascii="Times New Roman" w:hAnsi="Times New Roman" w:cs="Times New Roman"/>
          <w:sz w:val="30"/>
          <w:szCs w:val="30"/>
        </w:rPr>
        <w:lastRenderedPageBreak/>
        <w:t>набором необходимых качеств, умений, навыков, нужным складом характера, а так же моральными ценностями, всё это позволит быть лучшим кандидатом. Искусство самопрезентации столь важное и необходимое политикам различного уровня и сферы интересов тоже относится к системе политической коммуникации. Коммуникация имеет свои законы, использование которых может усилить ее эффективность. Р. Якобсон, П. Лазарсфельд, Г. Лассузлл выделили несколько важных факторов, которые нужно учитывать. Важно, каким образом подается информация, и кем она подается. Личность комментатора играет огромную роль, и требует от него необходимые качества и умения, чтобы она была 1590 воспринята наиболее эффективно. Та информация, которая подается, уже имеет ценностные акценты, так как она прокомментирована. Информация имеет возможность искажаться, между источником информации и аудиторией возможны «шумы», невольно можно исказить информацию, например, случайно произнести не достаточно понятный термин, или подменить одно понятие другим, даже мимика коммуникатора может повлиять на то, как будет воспринята эта информация. Так же не исключены погрешности восприятия, когда аудитория, конкретный человек, понимает только ту часть сообщения, которая вызывает у него наибольший интерес, игнорируя основную часть сообщения, упуская связь, логическую цепь, обоснования позиции и т.п. Контекст сообщения тоже влияет на аудиторию, сообщения с негативной направленностью, пользуясь приемами рекламы и пиара можно подать так, чтобы вызывать минимально агрессивную и отталкивающую реакцию.</w:t>
      </w:r>
    </w:p>
    <w:p w14:paraId="1763E059" w14:textId="36E010AE" w:rsidR="00750FE1" w:rsidRPr="00434D51" w:rsidRDefault="00750FE1" w:rsidP="00434D51">
      <w:pPr>
        <w:spacing w:after="0" w:line="247" w:lineRule="auto"/>
        <w:ind w:firstLine="567"/>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Новейшие коммуникационные технологии создают принципиально иное, неведомое ранее «глобальное пространство - время»: локальное, ограниченное пространство буквально становится мировым, а конкретное время приобретает весьма относительный характер, ибо не столько важно то, когда и как именно произошло то или иное событие, сколько то, когда и как оно было представлено и воспринято. В этой связи становится очевидным, что даже незначительные, на первый взгляд, изменения в содержании и направленности передаваемого сообщения могут иметь далеко идущие для всего общества последствия, в том числе и в политическом плане.</w:t>
      </w:r>
    </w:p>
    <w:p w14:paraId="6DA27D23" w14:textId="43AA58A2" w:rsidR="00750FE1" w:rsidRPr="00434D51" w:rsidRDefault="00750FE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color w:val="000000"/>
          <w:sz w:val="30"/>
          <w:szCs w:val="30"/>
        </w:rPr>
        <w:t>Можно оптимистически утверждать, что по своей объективной природе новые коммуникационные технологии должны способствовать демократизации всех сторон общественной жизни, однако в силу не менее объективно существующей неравномерности доступа к источникам информации было бы ошибочным отрицать реальную воз</w:t>
      </w:r>
      <w:r w:rsidRPr="00434D51">
        <w:rPr>
          <w:rFonts w:ascii="Times New Roman" w:hAnsi="Times New Roman" w:cs="Times New Roman"/>
          <w:color w:val="000000"/>
          <w:sz w:val="30"/>
          <w:szCs w:val="30"/>
        </w:rPr>
        <w:lastRenderedPageBreak/>
        <w:t>можность концентрации управления информационными потоками в руках достаточно узкого круга лиц, ставящих перед собой задачу направленного воздействия на массовое сознание или, если угодно, манипулирования им в политических целях. С этой точки зрения феномен коммуникации представляет очевидный интерес для политологов. Коммуникация в сфере политики, или политическая коммуникация, подобно любым другим коммуникационным актам, может преследовать три цели: передачу информации, изменение мнения, изменение поведения информируемых, однако ключевым в этом процессе, несомненно, является изменение поведения, поскольку именно оно составляет стержень властно-управленческих отношений в обществе. Соответственно, использование СМЗС и контроль над содержанием передаваемых ими сообщении становится в информационном обществе одним из обязательных условий для осуществления, удержания, а в необходимых случаях и завоевания власти.</w:t>
      </w:r>
    </w:p>
    <w:p w14:paraId="0DA79A82" w14:textId="18BB9995" w:rsidR="00750FE1" w:rsidRPr="00434D51" w:rsidRDefault="00750FE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Подводя итог можно сказать, что учитывая правила коммуникации можно манипулировать сознанием масс. Как мы видим важность коммуникаций в политической сфере трудно переоценить. Государство, власть и властные отношения, составляющие осевой стержень политической сферы,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все пронизано системами стратегических коммуникаций.</w:t>
      </w:r>
    </w:p>
    <w:p w14:paraId="71DF2B31" w14:textId="77777777" w:rsidR="00750FE1" w:rsidRPr="00434D51" w:rsidRDefault="00750FE1" w:rsidP="00434D51">
      <w:pPr>
        <w:spacing w:after="0" w:line="247" w:lineRule="auto"/>
        <w:ind w:firstLine="567"/>
        <w:jc w:val="both"/>
        <w:rPr>
          <w:rFonts w:ascii="Times New Roman" w:hAnsi="Times New Roman" w:cs="Times New Roman"/>
          <w:sz w:val="30"/>
          <w:szCs w:val="30"/>
        </w:rPr>
      </w:pPr>
    </w:p>
    <w:p w14:paraId="1988D8F6" w14:textId="685FC37A" w:rsidR="00750FE1" w:rsidRPr="00434D51" w:rsidRDefault="00750FE1" w:rsidP="00880868">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132D5B82" w14:textId="13D93284" w:rsidR="00750FE1" w:rsidRPr="00434D51" w:rsidRDefault="00750FE1" w:rsidP="00472A7D">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1. Цыганков П.А., Международные процессы в условиях глобализации: проблема эффективной коммуникации // Вестник Московского университета. – Сер. 18: Социология и</w:t>
      </w:r>
      <w:r w:rsidR="006652EB" w:rsidRPr="00434D51">
        <w:rPr>
          <w:rFonts w:ascii="Times New Roman" w:hAnsi="Times New Roman" w:cs="Times New Roman"/>
          <w:sz w:val="30"/>
          <w:szCs w:val="30"/>
        </w:rPr>
        <w:t xml:space="preserve"> политология. – 1999. – № 4. – с</w:t>
      </w:r>
      <w:r w:rsidRPr="00434D51">
        <w:rPr>
          <w:rFonts w:ascii="Times New Roman" w:hAnsi="Times New Roman" w:cs="Times New Roman"/>
          <w:sz w:val="30"/>
          <w:szCs w:val="30"/>
        </w:rPr>
        <w:t>. 56–65</w:t>
      </w:r>
      <w:r w:rsidR="00472A7D">
        <w:rPr>
          <w:rFonts w:ascii="Times New Roman" w:hAnsi="Times New Roman" w:cs="Times New Roman"/>
          <w:sz w:val="30"/>
          <w:szCs w:val="30"/>
        </w:rPr>
        <w:t>.</w:t>
      </w:r>
    </w:p>
    <w:p w14:paraId="4E1C354F" w14:textId="01D62932" w:rsidR="00750FE1" w:rsidRPr="00434D51" w:rsidRDefault="00750FE1" w:rsidP="00472A7D">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lang w:val="en-US"/>
        </w:rPr>
        <w:t xml:space="preserve">2. Pye L., Political Communication // The Blackwell Encyclopaedia of Political Institutions. </w:t>
      </w:r>
      <w:r w:rsidRPr="00434D51">
        <w:rPr>
          <w:rFonts w:ascii="Times New Roman" w:hAnsi="Times New Roman" w:cs="Times New Roman"/>
          <w:sz w:val="30"/>
          <w:szCs w:val="30"/>
        </w:rPr>
        <w:t>Oxford – New York, 1987. P. 442 3. Соловьев А.И., Политическая коммуникация: к проблеме теоретической идентификац</w:t>
      </w:r>
      <w:r w:rsidR="006652EB" w:rsidRPr="00434D51">
        <w:rPr>
          <w:rFonts w:ascii="Times New Roman" w:hAnsi="Times New Roman" w:cs="Times New Roman"/>
          <w:sz w:val="30"/>
          <w:szCs w:val="30"/>
        </w:rPr>
        <w:t>ии. // Полис. – 2002. – № 3. – с</w:t>
      </w:r>
      <w:r w:rsidRPr="00434D51">
        <w:rPr>
          <w:rFonts w:ascii="Times New Roman" w:hAnsi="Times New Roman" w:cs="Times New Roman"/>
          <w:sz w:val="30"/>
          <w:szCs w:val="30"/>
        </w:rPr>
        <w:t>. 5–18 1591</w:t>
      </w:r>
      <w:r w:rsidR="00472A7D">
        <w:rPr>
          <w:rFonts w:ascii="Times New Roman" w:hAnsi="Times New Roman" w:cs="Times New Roman"/>
          <w:sz w:val="30"/>
          <w:szCs w:val="30"/>
        </w:rPr>
        <w:t>.</w:t>
      </w:r>
    </w:p>
    <w:p w14:paraId="2B36028C" w14:textId="267B0060" w:rsidR="00750FE1" w:rsidRPr="00434D51" w:rsidRDefault="00750FE1" w:rsidP="00472A7D">
      <w:pPr>
        <w:shd w:val="clear" w:color="auto" w:fill="FFFFFF" w:themeFill="background1"/>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4. Шварценберг Р.-Ж., Политическая социология: В 3 ч. – Ч. 1. – М.: Российская академия управления, 1992, с.180</w:t>
      </w:r>
      <w:r w:rsidR="00472A7D">
        <w:rPr>
          <w:rFonts w:ascii="Times New Roman" w:hAnsi="Times New Roman" w:cs="Times New Roman"/>
          <w:sz w:val="30"/>
          <w:szCs w:val="30"/>
        </w:rPr>
        <w:t>.</w:t>
      </w:r>
    </w:p>
    <w:p w14:paraId="520C8F72" w14:textId="77777777" w:rsidR="00750FE1" w:rsidRPr="00434D51" w:rsidRDefault="00750FE1" w:rsidP="00472A7D">
      <w:pPr>
        <w:shd w:val="clear" w:color="auto" w:fill="FFFFFF" w:themeFill="background1"/>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5.  См.: Шомова С.А. Политическая коммуникация: социокультурные тенденции и механизмы. - М., 2004.</w:t>
      </w:r>
    </w:p>
    <w:p w14:paraId="46E7F968" w14:textId="3695B21F" w:rsidR="00750FE1" w:rsidRPr="00434D51" w:rsidRDefault="00750FE1" w:rsidP="00472A7D">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6. Политическая коммуникация. Теория, образование, опыт: учеб. пос.: в 2 ч. Ч. 1: Исследование и преподавание политической коммуникации</w:t>
      </w:r>
      <w:r w:rsidR="00472A7D">
        <w:rPr>
          <w:rFonts w:ascii="Times New Roman" w:hAnsi="Times New Roman" w:cs="Times New Roman"/>
          <w:sz w:val="30"/>
          <w:szCs w:val="30"/>
        </w:rPr>
        <w:t>.</w:t>
      </w:r>
    </w:p>
    <w:p w14:paraId="33189F3E" w14:textId="3B1F43E1" w:rsidR="00472A7D" w:rsidRDefault="00750FE1" w:rsidP="00472A7D">
      <w:pPr>
        <w:spacing w:after="0" w:line="247" w:lineRule="auto"/>
        <w:ind w:firstLine="567"/>
        <w:jc w:val="both"/>
        <w:rPr>
          <w:rFonts w:ascii="Times New Roman" w:hAnsi="Times New Roman" w:cs="Times New Roman"/>
          <w:spacing w:val="-4"/>
          <w:sz w:val="30"/>
          <w:szCs w:val="30"/>
        </w:rPr>
      </w:pPr>
      <w:r w:rsidRPr="00880868">
        <w:rPr>
          <w:rFonts w:ascii="Times New Roman" w:hAnsi="Times New Roman" w:cs="Times New Roman"/>
          <w:spacing w:val="-4"/>
          <w:sz w:val="30"/>
          <w:szCs w:val="30"/>
        </w:rPr>
        <w:t xml:space="preserve">7. З. Ф. Хубецова; науч. ред. С. Г. Корконосенко. </w:t>
      </w:r>
      <w:r w:rsidR="00472A7D">
        <w:rPr>
          <w:rFonts w:ascii="Times New Roman" w:hAnsi="Times New Roman" w:cs="Times New Roman"/>
          <w:spacing w:val="-4"/>
          <w:sz w:val="30"/>
          <w:szCs w:val="30"/>
        </w:rPr>
        <w:t>–</w:t>
      </w:r>
      <w:r w:rsidRPr="00880868">
        <w:rPr>
          <w:rFonts w:ascii="Times New Roman" w:hAnsi="Times New Roman" w:cs="Times New Roman"/>
          <w:spacing w:val="-4"/>
          <w:sz w:val="30"/>
          <w:szCs w:val="30"/>
        </w:rPr>
        <w:t xml:space="preserve"> М., 201</w:t>
      </w:r>
      <w:r w:rsidR="006652EB" w:rsidRPr="00880868">
        <w:rPr>
          <w:rFonts w:ascii="Times New Roman" w:hAnsi="Times New Roman" w:cs="Times New Roman"/>
          <w:spacing w:val="-4"/>
          <w:sz w:val="30"/>
          <w:szCs w:val="30"/>
        </w:rPr>
        <w:t>7. -</w:t>
      </w:r>
      <w:r w:rsidRPr="00880868">
        <w:rPr>
          <w:rFonts w:ascii="Times New Roman" w:hAnsi="Times New Roman" w:cs="Times New Roman"/>
          <w:spacing w:val="-4"/>
          <w:sz w:val="30"/>
          <w:szCs w:val="30"/>
        </w:rPr>
        <w:t xml:space="preserve"> 11 с.</w:t>
      </w:r>
    </w:p>
    <w:p w14:paraId="626BFF1F" w14:textId="12345984" w:rsidR="00750FE1" w:rsidRPr="00434D51" w:rsidRDefault="00750FE1" w:rsidP="00472A7D">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 xml:space="preserve">8. Грачев М. Н. Политическая коммуникация: понятие, сущность // Политическая коммуникативистика: теория, методология и практика / под ред. Л. Н. Тимофеевой.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М., 2018.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С. 77. </w:t>
      </w:r>
    </w:p>
    <w:p w14:paraId="7688A9B0" w14:textId="42BE06AA" w:rsidR="00472A7D" w:rsidRDefault="00750FE1" w:rsidP="00472A7D">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t xml:space="preserve">9. Соловьев А. И. Политическая коммуникация: к проблеме теоретической идентификации // Политические исследования.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2012.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 3.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С. 5–18.</w:t>
      </w:r>
    </w:p>
    <w:p w14:paraId="5093175B" w14:textId="73E2C776" w:rsidR="00750FE1" w:rsidRPr="00434D51" w:rsidRDefault="00750FE1" w:rsidP="00472A7D">
      <w:pPr>
        <w:spacing w:after="0" w:line="247" w:lineRule="auto"/>
        <w:ind w:firstLine="567"/>
        <w:contextualSpacing/>
        <w:jc w:val="both"/>
        <w:rPr>
          <w:rFonts w:ascii="Times New Roman" w:hAnsi="Times New Roman" w:cs="Times New Roman"/>
          <w:b/>
          <w:sz w:val="30"/>
          <w:szCs w:val="30"/>
          <w:shd w:val="clear" w:color="auto" w:fill="FFFFFF"/>
        </w:rPr>
      </w:pPr>
      <w:r w:rsidRPr="00434D51">
        <w:rPr>
          <w:rFonts w:ascii="Times New Roman" w:hAnsi="Times New Roman" w:cs="Times New Roman"/>
          <w:sz w:val="30"/>
          <w:szCs w:val="30"/>
        </w:rPr>
        <w:br/>
      </w:r>
    </w:p>
    <w:p w14:paraId="634D235D" w14:textId="5E0AE3E4" w:rsidR="00FD3A92" w:rsidRPr="00434D51" w:rsidRDefault="00FD3A92" w:rsidP="00880868">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ПСИХОЛОГИЯ И ШКОЛА</w:t>
      </w:r>
    </w:p>
    <w:p w14:paraId="21528B57" w14:textId="77777777" w:rsidR="00FD3A92" w:rsidRPr="00434D51" w:rsidRDefault="00FD3A92" w:rsidP="00434D51">
      <w:pPr>
        <w:spacing w:after="0" w:line="247" w:lineRule="auto"/>
        <w:ind w:firstLine="567"/>
        <w:jc w:val="both"/>
        <w:rPr>
          <w:rFonts w:ascii="Times New Roman" w:hAnsi="Times New Roman" w:cs="Times New Roman"/>
          <w:b/>
          <w:i/>
          <w:sz w:val="30"/>
          <w:szCs w:val="30"/>
        </w:rPr>
      </w:pPr>
    </w:p>
    <w:p w14:paraId="76B8594D" w14:textId="77777777" w:rsidR="00FD3A92" w:rsidRPr="00434D51" w:rsidRDefault="00FD3A92"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  Залимханова Аида Олеговна, </w:t>
      </w:r>
    </w:p>
    <w:p w14:paraId="1946D0DE" w14:textId="77777777" w:rsidR="00FD3A92" w:rsidRPr="00434D51" w:rsidRDefault="00FD3A92"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начальник МКУ  «Управление образования </w:t>
      </w:r>
    </w:p>
    <w:p w14:paraId="4CC78BB8" w14:textId="736E12B5" w:rsidR="00FD3A92" w:rsidRPr="00434D51" w:rsidRDefault="00A24D31" w:rsidP="00434D51">
      <w:pPr>
        <w:tabs>
          <w:tab w:val="left" w:pos="8789"/>
          <w:tab w:val="left" w:pos="9923"/>
        </w:tabs>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Буйнакского района»</w:t>
      </w:r>
      <w:r w:rsidR="00FD3A92" w:rsidRPr="00434D51">
        <w:rPr>
          <w:rFonts w:ascii="Times New Roman" w:hAnsi="Times New Roman" w:cs="Times New Roman"/>
          <w:i/>
          <w:sz w:val="30"/>
          <w:szCs w:val="30"/>
        </w:rPr>
        <w:t xml:space="preserve">  Республика Дагестан.</w:t>
      </w:r>
    </w:p>
    <w:p w14:paraId="1E47FF17" w14:textId="77777777" w:rsidR="00FD3A92" w:rsidRPr="00434D51" w:rsidRDefault="00FD3A92" w:rsidP="00434D51">
      <w:pPr>
        <w:spacing w:after="0" w:line="247" w:lineRule="auto"/>
        <w:ind w:firstLine="567"/>
        <w:jc w:val="right"/>
        <w:rPr>
          <w:rFonts w:ascii="Times New Roman" w:hAnsi="Times New Roman" w:cs="Times New Roman"/>
          <w:i/>
          <w:sz w:val="30"/>
          <w:szCs w:val="30"/>
        </w:rPr>
      </w:pPr>
    </w:p>
    <w:p w14:paraId="4B11E8C0" w14:textId="27DF3252"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Хотелось бы назвать свою статью «Психология в школе», но сегодня остаётся только надеяться, что данная наука внедрится в систе</w:t>
      </w:r>
      <w:r w:rsidR="00A24D31" w:rsidRPr="00434D51">
        <w:rPr>
          <w:rFonts w:ascii="Times New Roman" w:hAnsi="Times New Roman" w:cs="Times New Roman"/>
          <w:sz w:val="30"/>
          <w:szCs w:val="30"/>
        </w:rPr>
        <w:t xml:space="preserve">му образовании </w:t>
      </w:r>
      <w:r w:rsidRPr="00434D51">
        <w:rPr>
          <w:rFonts w:ascii="Times New Roman" w:hAnsi="Times New Roman" w:cs="Times New Roman"/>
          <w:sz w:val="30"/>
          <w:szCs w:val="30"/>
        </w:rPr>
        <w:t xml:space="preserve">на должном уровне. </w:t>
      </w:r>
    </w:p>
    <w:p w14:paraId="091AEDF6" w14:textId="5E21E577"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течение 27 лет наблюдаю отсутствие профессиональной психологической помощи в школах и, в связи с этим, отсутствие положительной динамики в ученических и педагогических коллективах по результатам различных диагностик  и количества проблем психологического характера. </w:t>
      </w:r>
    </w:p>
    <w:p w14:paraId="6927B288" w14:textId="41783011"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Как невозможно исполнить музыкальное произведение на ненастроенном инструменте, так и психика человека не может решить задачи, ко</w:t>
      </w:r>
      <w:r w:rsidR="00A24D31" w:rsidRPr="00434D51">
        <w:rPr>
          <w:rFonts w:ascii="Times New Roman" w:hAnsi="Times New Roman" w:cs="Times New Roman"/>
          <w:sz w:val="30"/>
          <w:szCs w:val="30"/>
        </w:rPr>
        <w:t xml:space="preserve">торые </w:t>
      </w:r>
      <w:r w:rsidRPr="00434D51">
        <w:rPr>
          <w:rFonts w:ascii="Times New Roman" w:hAnsi="Times New Roman" w:cs="Times New Roman"/>
          <w:sz w:val="30"/>
          <w:szCs w:val="30"/>
        </w:rPr>
        <w:t xml:space="preserve">не соответствуют её текущему настроению. Также учителю и ученикам предварительно нужно настроить душу на общение друг с другом, только тогда уроки могут быть результативными и плодотворными. </w:t>
      </w:r>
    </w:p>
    <w:p w14:paraId="32F90624" w14:textId="4C8C67D5"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shd w:val="clear" w:color="auto" w:fill="FFFFFF"/>
        </w:rPr>
      </w:pPr>
      <w:r w:rsidRPr="00434D51">
        <w:rPr>
          <w:rFonts w:ascii="Times New Roman" w:hAnsi="Times New Roman" w:cs="Times New Roman"/>
          <w:sz w:val="30"/>
          <w:szCs w:val="30"/>
          <w:shd w:val="clear" w:color="auto" w:fill="FFFFFF"/>
        </w:rPr>
        <w:t>В гениальной сказке Антуана де Сент-Экзюпери Маленького принца Лис научил тому, что "Зорко одно лишь сердце, главного глаза</w:t>
      </w:r>
      <w:r w:rsidR="00A24D31" w:rsidRPr="00434D51">
        <w:rPr>
          <w:rFonts w:ascii="Times New Roman" w:hAnsi="Times New Roman" w:cs="Times New Roman"/>
          <w:sz w:val="30"/>
          <w:szCs w:val="30"/>
          <w:shd w:val="clear" w:color="auto" w:fill="FFFFFF"/>
        </w:rPr>
        <w:t xml:space="preserve">ми не увидишь". </w:t>
      </w:r>
      <w:r w:rsidRPr="00434D51">
        <w:rPr>
          <w:rFonts w:ascii="Times New Roman" w:hAnsi="Times New Roman" w:cs="Times New Roman"/>
          <w:sz w:val="30"/>
          <w:szCs w:val="30"/>
          <w:shd w:val="clear" w:color="auto" w:fill="FFFFFF"/>
        </w:rPr>
        <w:t xml:space="preserve"> Неважно, что ты видишь, нравится тебе это или нет, глаза не </w:t>
      </w:r>
      <w:r w:rsidR="00A24D31" w:rsidRPr="00434D51">
        <w:rPr>
          <w:rFonts w:ascii="Times New Roman" w:hAnsi="Times New Roman" w:cs="Times New Roman"/>
          <w:sz w:val="30"/>
          <w:szCs w:val="30"/>
          <w:shd w:val="clear" w:color="auto" w:fill="FFFFFF"/>
        </w:rPr>
        <w:t xml:space="preserve">знают правду. </w:t>
      </w:r>
      <w:r w:rsidRPr="00434D51">
        <w:rPr>
          <w:rFonts w:ascii="Times New Roman" w:hAnsi="Times New Roman" w:cs="Times New Roman"/>
          <w:sz w:val="30"/>
          <w:szCs w:val="30"/>
          <w:shd w:val="clear" w:color="auto" w:fill="FFFFFF"/>
        </w:rPr>
        <w:t xml:space="preserve"> А сердце чувствует, что тебе это дорого и важно. «Узнать можно только те вещи, которые приручишь. У людей уже не хватает времени, что-либо узнавать». Приручение - это труд сердца, это значит связать себя с другим узами дружбы, любви, ответственности. Это значит убить равнодушное отношение к этому миру. Опытный, мудрый Лис стал наставником и другом Маленькому принцу, настроил его душу и сердце к познанию мира, нашёл путь к сердцу Маленького принца.</w:t>
      </w:r>
    </w:p>
    <w:p w14:paraId="166D5ACA" w14:textId="2E06ED10"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shd w:val="clear" w:color="auto" w:fill="FFFFFF"/>
        </w:rPr>
      </w:pPr>
      <w:r w:rsidRPr="00434D51">
        <w:rPr>
          <w:rFonts w:ascii="Times New Roman" w:hAnsi="Times New Roman" w:cs="Times New Roman"/>
          <w:sz w:val="30"/>
          <w:szCs w:val="30"/>
          <w:shd w:val="clear" w:color="auto" w:fill="FFFFFF"/>
        </w:rPr>
        <w:lastRenderedPageBreak/>
        <w:t xml:space="preserve">Такими должны быть сегодня учителя, такой должна быть сегодня школа, такой должна быть психологическая служба в школах. А ведь ничего нам не мешает быть такими как Лис, в отличие от него у нас ещё имеется педагогическое образование. Использование таких элементарных техник, о которых говорит данный персонаж, для нас должно быть нормой. </w:t>
      </w:r>
    </w:p>
    <w:p w14:paraId="7C40A456" w14:textId="3E54383F"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shd w:val="clear" w:color="auto" w:fill="FFFFFF"/>
        </w:rPr>
      </w:pPr>
      <w:r w:rsidRPr="00434D51">
        <w:rPr>
          <w:rFonts w:ascii="Times New Roman" w:hAnsi="Times New Roman" w:cs="Times New Roman"/>
          <w:sz w:val="30"/>
          <w:szCs w:val="30"/>
          <w:shd w:val="clear" w:color="auto" w:fill="FFFFFF"/>
        </w:rPr>
        <w:t>Что для этого нужно педагогам? Всего лишь, любить то дело, которым занимаемся, использовать психологическую теорию и практику исходя из определённых возрастных особенностей и гендерных</w:t>
      </w:r>
      <w:r w:rsidR="00472A7D">
        <w:rPr>
          <w:rFonts w:ascii="Times New Roman" w:hAnsi="Times New Roman" w:cs="Times New Roman"/>
          <w:sz w:val="30"/>
          <w:szCs w:val="30"/>
          <w:shd w:val="clear" w:color="auto" w:fill="FFFFFF"/>
        </w:rPr>
        <w:t xml:space="preserve"> </w:t>
      </w:r>
      <w:r w:rsidRPr="00434D51">
        <w:rPr>
          <w:rFonts w:ascii="Times New Roman" w:hAnsi="Times New Roman" w:cs="Times New Roman"/>
          <w:sz w:val="30"/>
          <w:szCs w:val="30"/>
          <w:shd w:val="clear" w:color="auto" w:fill="FFFFFF"/>
        </w:rPr>
        <w:t>различий детей. Их</w:t>
      </w:r>
      <w:r w:rsidRPr="00434D51">
        <w:rPr>
          <w:rFonts w:ascii="Times New Roman" w:hAnsi="Times New Roman" w:cs="Times New Roman"/>
          <w:sz w:val="30"/>
          <w:szCs w:val="30"/>
        </w:rPr>
        <w:t xml:space="preserve"> необходимо обучать быть властными над своим настроением и эмоциями, умению контролировать слова и мысли.</w:t>
      </w:r>
    </w:p>
    <w:p w14:paraId="56ED76D8" w14:textId="77777777" w:rsidR="00FD3A92" w:rsidRPr="00434D51" w:rsidRDefault="00FD3A92" w:rsidP="00434D51">
      <w:pPr>
        <w:pStyle w:val="a5"/>
        <w:spacing w:before="0" w:beforeAutospacing="0" w:after="0" w:afterAutospacing="0" w:line="247" w:lineRule="auto"/>
        <w:ind w:firstLine="567"/>
        <w:jc w:val="both"/>
        <w:rPr>
          <w:sz w:val="30"/>
          <w:szCs w:val="30"/>
        </w:rPr>
      </w:pPr>
      <w:r w:rsidRPr="00434D51">
        <w:rPr>
          <w:sz w:val="30"/>
          <w:szCs w:val="30"/>
        </w:rPr>
        <w:t xml:space="preserve">Да, в образовательных учреждениях сегодня проводится большое количество мероприятий  профилактического характера </w:t>
      </w:r>
      <w:r w:rsidRPr="00434D51">
        <w:rPr>
          <w:b/>
          <w:bCs/>
          <w:sz w:val="30"/>
          <w:szCs w:val="30"/>
        </w:rPr>
        <w:t xml:space="preserve"> </w:t>
      </w:r>
      <w:r w:rsidRPr="00434D51">
        <w:rPr>
          <w:bCs/>
          <w:sz w:val="30"/>
          <w:szCs w:val="30"/>
        </w:rPr>
        <w:t xml:space="preserve">в том числе психолого-педагогические диагностики: </w:t>
      </w:r>
      <w:r w:rsidRPr="00434D51">
        <w:rPr>
          <w:sz w:val="30"/>
          <w:szCs w:val="30"/>
        </w:rPr>
        <w:t>«Выявление уровней гражданской идентичности учащейся молодежи», «Индекс взаимопонимания», «Этническое самосознание и его трансформации   в условиях межэтнической напряженности», «Риски возникновения межэтнических и межконфессиональных конфликтов», «</w:t>
      </w:r>
      <w:r w:rsidRPr="00434D51">
        <w:rPr>
          <w:sz w:val="30"/>
          <w:szCs w:val="30"/>
          <w:shd w:val="clear" w:color="auto" w:fill="FFFFFF"/>
        </w:rPr>
        <w:t>Выявления наличия и степени одиночества»</w:t>
      </w:r>
      <w:r w:rsidRPr="00434D51">
        <w:rPr>
          <w:sz w:val="30"/>
          <w:szCs w:val="30"/>
        </w:rPr>
        <w:t xml:space="preserve">.  </w:t>
      </w:r>
    </w:p>
    <w:p w14:paraId="6EF52331" w14:textId="53C0321D" w:rsidR="00FD3A92" w:rsidRDefault="00FD3A92" w:rsidP="00434D51">
      <w:pPr>
        <w:tabs>
          <w:tab w:val="left" w:pos="567"/>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Вызывает беспокойство, что фактор ощущения превосходства своего народа над другими наблюдается у 32%, а стремление сохранить чистоту культуры, традиций и уклада жизни своего народа у 51% учащихся Буйнакского района.  В диагностике принимали участие 2500 учащихся 9-11 классов</w:t>
      </w:r>
    </w:p>
    <w:p w14:paraId="2A4D330A" w14:textId="77777777" w:rsidR="00880868" w:rsidRPr="00434D51" w:rsidRDefault="00880868" w:rsidP="00434D51">
      <w:pPr>
        <w:tabs>
          <w:tab w:val="left" w:pos="567"/>
        </w:tabs>
        <w:spacing w:after="0" w:line="247" w:lineRule="auto"/>
        <w:ind w:firstLine="567"/>
        <w:jc w:val="both"/>
        <w:rPr>
          <w:rFonts w:ascii="Times New Roman" w:hAnsi="Times New Roman" w:cs="Times New Roman"/>
          <w:sz w:val="30"/>
          <w:szCs w:val="30"/>
        </w:rPr>
      </w:pPr>
    </w:p>
    <w:p w14:paraId="4D541020" w14:textId="77777777" w:rsidR="00FD3A92" w:rsidRPr="00434D51" w:rsidRDefault="00FD3A92" w:rsidP="00880868">
      <w:pPr>
        <w:tabs>
          <w:tab w:val="left" w:pos="2913"/>
        </w:tabs>
        <w:spacing w:after="0" w:line="247" w:lineRule="auto"/>
        <w:jc w:val="center"/>
        <w:rPr>
          <w:rFonts w:ascii="Times New Roman" w:hAnsi="Times New Roman" w:cs="Times New Roman"/>
          <w:sz w:val="30"/>
          <w:szCs w:val="30"/>
        </w:rPr>
      </w:pPr>
      <w:r w:rsidRPr="00434D51">
        <w:rPr>
          <w:rFonts w:ascii="Times New Roman" w:hAnsi="Times New Roman" w:cs="Times New Roman"/>
          <w:noProof/>
          <w:sz w:val="30"/>
          <w:szCs w:val="30"/>
        </w:rPr>
        <w:drawing>
          <wp:inline distT="0" distB="0" distL="0" distR="0" wp14:anchorId="7B863EBA" wp14:editId="0E00E790">
            <wp:extent cx="5566012" cy="3042920"/>
            <wp:effectExtent l="0" t="0" r="15875" b="5080"/>
            <wp:docPr id="1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CFB8919" w14:textId="576B37B8" w:rsidR="00FD3A92" w:rsidRDefault="00FD3A92" w:rsidP="00434D51">
      <w:pPr>
        <w:spacing w:after="0" w:line="247" w:lineRule="auto"/>
        <w:ind w:firstLine="567"/>
        <w:jc w:val="both"/>
        <w:rPr>
          <w:rFonts w:ascii="Times New Roman" w:hAnsi="Times New Roman" w:cs="Times New Roman"/>
          <w:sz w:val="30"/>
          <w:szCs w:val="30"/>
          <w:shd w:val="clear" w:color="auto" w:fill="FFFFFF"/>
        </w:rPr>
      </w:pPr>
      <w:r w:rsidRPr="00434D51">
        <w:rPr>
          <w:rFonts w:ascii="Times New Roman" w:hAnsi="Times New Roman" w:cs="Times New Roman"/>
          <w:sz w:val="30"/>
          <w:szCs w:val="30"/>
        </w:rPr>
        <w:lastRenderedPageBreak/>
        <w:t>Так</w:t>
      </w:r>
      <w:r w:rsidRPr="00434D51">
        <w:rPr>
          <w:rFonts w:ascii="Times New Roman" w:hAnsi="Times New Roman" w:cs="Times New Roman"/>
          <w:sz w:val="30"/>
          <w:szCs w:val="30"/>
          <w:shd w:val="clear" w:color="auto" w:fill="FFFFFF"/>
        </w:rPr>
        <w:t xml:space="preserve"> по диагностическому опроснику «Одиночество» С. Г. Корчагиной из 1555 учащихся 7,8 классов 80% в той или иной степени переживают одиночество. </w:t>
      </w:r>
    </w:p>
    <w:p w14:paraId="4745795E" w14:textId="77777777" w:rsidR="00880868" w:rsidRPr="00434D51" w:rsidRDefault="00880868" w:rsidP="00434D51">
      <w:pPr>
        <w:spacing w:after="0" w:line="247" w:lineRule="auto"/>
        <w:ind w:firstLine="567"/>
        <w:jc w:val="both"/>
        <w:rPr>
          <w:rFonts w:ascii="Times New Roman" w:hAnsi="Times New Roman" w:cs="Times New Roman"/>
          <w:sz w:val="30"/>
          <w:szCs w:val="30"/>
          <w:shd w:val="clear" w:color="auto" w:fill="FFFFFF"/>
        </w:rPr>
      </w:pPr>
    </w:p>
    <w:p w14:paraId="48C74605" w14:textId="77777777" w:rsidR="00FD3A92" w:rsidRPr="00434D51" w:rsidRDefault="00FD3A92" w:rsidP="00880868">
      <w:pPr>
        <w:spacing w:after="0" w:line="247" w:lineRule="auto"/>
        <w:jc w:val="center"/>
        <w:rPr>
          <w:rFonts w:ascii="Times New Roman" w:hAnsi="Times New Roman" w:cs="Times New Roman"/>
          <w:sz w:val="30"/>
          <w:szCs w:val="30"/>
        </w:rPr>
      </w:pPr>
      <w:r w:rsidRPr="00434D51">
        <w:rPr>
          <w:rFonts w:ascii="Times New Roman" w:hAnsi="Times New Roman" w:cs="Times New Roman"/>
          <w:noProof/>
          <w:sz w:val="30"/>
          <w:szCs w:val="30"/>
        </w:rPr>
        <w:drawing>
          <wp:inline distT="0" distB="0" distL="0" distR="0" wp14:anchorId="60CF16C4" wp14:editId="38C00DE1">
            <wp:extent cx="5576532" cy="2101755"/>
            <wp:effectExtent l="0" t="0" r="5715" b="13335"/>
            <wp:docPr id="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FD601AA" w14:textId="77777777" w:rsidR="00FD3A92" w:rsidRPr="00434D51" w:rsidRDefault="00FD3A92" w:rsidP="00434D51">
      <w:pPr>
        <w:pStyle w:val="a5"/>
        <w:shd w:val="clear" w:color="auto" w:fill="FFFFFF"/>
        <w:spacing w:before="0" w:beforeAutospacing="0" w:after="0" w:afterAutospacing="0" w:line="247" w:lineRule="auto"/>
        <w:ind w:firstLine="567"/>
        <w:jc w:val="both"/>
        <w:rPr>
          <w:sz w:val="30"/>
          <w:szCs w:val="30"/>
        </w:rPr>
      </w:pPr>
    </w:p>
    <w:p w14:paraId="700A940C" w14:textId="6C480BDB"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shd w:val="clear" w:color="auto" w:fill="FFFFFF"/>
        </w:rPr>
        <w:t xml:space="preserve">Если у ребёнка в таком возрасте </w:t>
      </w:r>
      <w:r w:rsidRPr="00434D51">
        <w:rPr>
          <w:rFonts w:ascii="Times New Roman" w:hAnsi="Times New Roman" w:cs="Times New Roman"/>
          <w:sz w:val="30"/>
          <w:szCs w:val="30"/>
        </w:rPr>
        <w:t xml:space="preserve">глубокое переживание одиночества, состояние покинутости, невозможность откровенного, тесного общения, значит, мы -  взрослые не научили 80% наших учеников позитивному восприятию жизни, искусству общения, правилам поведения в обществе. </w:t>
      </w:r>
    </w:p>
    <w:p w14:paraId="60DE8086"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И о каком качестве образования может идти речь, когда наши дети нуждаются, в первую очередь, в психологической поддержке и помощи от нас, взрослых. </w:t>
      </w:r>
    </w:p>
    <w:p w14:paraId="52F591BC"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Ребёнка с неподготовленной психикой такое образование будет только калечить, а разнородные знания и навыки только усугубят ситуацию, зашоривая личность.</w:t>
      </w:r>
    </w:p>
    <w:p w14:paraId="31E4B935" w14:textId="61FFE3F5"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Освоение знаний и навыков детьми должно быть основано на владении психологическими практиками, которые позволяют человеку произвольно создавать необходимое для успеха его деятельности настроение. </w:t>
      </w:r>
    </w:p>
    <w:p w14:paraId="2EA1ECEA" w14:textId="0B4B8684"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Успешное осуществление всякого дела требует вполне определённого делового настроения, подготовки духа.</w:t>
      </w:r>
    </w:p>
    <w:p w14:paraId="150A8B80" w14:textId="63E1A18F"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Поняв это и обладая некоторыми волевыми навыками и творческим потенциалом, человек в любом возрасте способен сам научиться разрешать многие проблемы на этой основе, целенаправленно вырабатывая и создавая в себе соответствующее делу настроение. Этому лучше научиться в детстве - в раннем детстве, чтобы приходить в школу, умея владеть своим настроением так, чтобы оно всегда соответствовало избранному или предлагаемому делу.</w:t>
      </w:r>
    </w:p>
    <w:p w14:paraId="509673B5" w14:textId="77777777" w:rsidR="00FD3A92" w:rsidRPr="00434D51" w:rsidRDefault="00FD3A92" w:rsidP="00434D51">
      <w:pPr>
        <w:tabs>
          <w:tab w:val="left" w:pos="-14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ab/>
        <w:t xml:space="preserve"> </w:t>
      </w:r>
    </w:p>
    <w:p w14:paraId="36E1C829" w14:textId="27790273" w:rsidR="00FD3A92" w:rsidRPr="00434D51" w:rsidRDefault="00FD3A92" w:rsidP="00880868">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lastRenderedPageBreak/>
        <w:t>Список использованных источников</w:t>
      </w:r>
    </w:p>
    <w:p w14:paraId="7170630C" w14:textId="51B34487" w:rsidR="00FD3A92" w:rsidRPr="00880868" w:rsidRDefault="00FD3A92" w:rsidP="00880868">
      <w:pPr>
        <w:pStyle w:val="a3"/>
        <w:numPr>
          <w:ilvl w:val="0"/>
          <w:numId w:val="11"/>
        </w:numPr>
        <w:tabs>
          <w:tab w:val="left" w:pos="-142"/>
          <w:tab w:val="left" w:pos="851"/>
        </w:tabs>
        <w:spacing w:after="0" w:line="247" w:lineRule="auto"/>
        <w:ind w:left="0" w:firstLine="567"/>
        <w:jc w:val="both"/>
        <w:rPr>
          <w:rFonts w:ascii="Times New Roman" w:hAnsi="Times New Roman" w:cs="Times New Roman"/>
          <w:sz w:val="30"/>
          <w:szCs w:val="30"/>
          <w14:textOutline w14:w="9525" w14:cap="rnd" w14:cmpd="sng" w14:algn="ctr">
            <w14:noFill/>
            <w14:prstDash w14:val="solid"/>
            <w14:bevel/>
          </w14:textOutline>
        </w:rPr>
      </w:pPr>
      <w:r w:rsidRPr="00880868">
        <w:rPr>
          <w:rFonts w:ascii="Times New Roman" w:hAnsi="Times New Roman" w:cs="Times New Roman"/>
          <w:sz w:val="30"/>
          <w:szCs w:val="30"/>
          <w14:textOutline w14:w="9525" w14:cap="rnd" w14:cmpd="sng" w14:algn="ctr">
            <w14:noFill/>
            <w14:prstDash w14:val="solid"/>
            <w14:bevel/>
          </w14:textOutline>
        </w:rPr>
        <w:t> "</w:t>
      </w:r>
      <w:hyperlink r:id="rId11" w:history="1">
        <w:r w:rsidRPr="00880868">
          <w:rPr>
            <w:rStyle w:val="a4"/>
            <w:rFonts w:ascii="Times New Roman" w:hAnsi="Times New Roman" w:cs="Times New Roman"/>
            <w:color w:val="auto"/>
            <w:sz w:val="30"/>
            <w:szCs w:val="30"/>
            <w:u w:val="none"/>
            <w14:textOutline w14:w="9525" w14:cap="rnd" w14:cmpd="sng" w14:algn="ctr">
              <w14:noFill/>
              <w14:prstDash w14:val="solid"/>
              <w14:bevel/>
            </w14:textOutline>
          </w:rPr>
          <w:t>Руководство практического психолога: Психологические программы развития личности в подростковом и старшем школьном возрасте</w:t>
        </w:r>
      </w:hyperlink>
      <w:r w:rsidRPr="00880868">
        <w:rPr>
          <w:rFonts w:ascii="Times New Roman" w:hAnsi="Times New Roman" w:cs="Times New Roman"/>
          <w:sz w:val="30"/>
          <w:szCs w:val="30"/>
          <w14:textOutline w14:w="9525" w14:cap="rnd" w14:cmpd="sng" w14:algn="ctr">
            <w14:noFill/>
            <w14:prstDash w14:val="solid"/>
            <w14:bevel/>
          </w14:textOutline>
        </w:rPr>
        <w:t xml:space="preserve">" / Под ред. И.В.Дубровиной. - 3-е изд., стереотип. - М.: Издательский </w:t>
      </w:r>
      <w:r w:rsidR="006652EB" w:rsidRPr="00880868">
        <w:rPr>
          <w:rFonts w:ascii="Times New Roman" w:hAnsi="Times New Roman" w:cs="Times New Roman"/>
          <w:sz w:val="30"/>
          <w:szCs w:val="30"/>
          <w14:textOutline w14:w="9525" w14:cap="rnd" w14:cmpd="sng" w14:algn="ctr">
            <w14:noFill/>
            <w14:prstDash w14:val="solid"/>
            <w14:bevel/>
          </w14:textOutline>
        </w:rPr>
        <w:t>центр «Академия», 1998. – 128.</w:t>
      </w:r>
    </w:p>
    <w:p w14:paraId="05734747" w14:textId="151C5691" w:rsidR="00FD3A92" w:rsidRPr="00880868" w:rsidRDefault="00FD3A92" w:rsidP="00880868">
      <w:pPr>
        <w:pStyle w:val="a3"/>
        <w:numPr>
          <w:ilvl w:val="0"/>
          <w:numId w:val="11"/>
        </w:numPr>
        <w:tabs>
          <w:tab w:val="left" w:pos="-142"/>
          <w:tab w:val="left" w:pos="851"/>
        </w:tabs>
        <w:spacing w:after="0" w:line="247" w:lineRule="auto"/>
        <w:ind w:left="0" w:firstLine="567"/>
        <w:jc w:val="both"/>
        <w:rPr>
          <w:rFonts w:ascii="Times New Roman" w:hAnsi="Times New Roman" w:cs="Times New Roman"/>
          <w:sz w:val="30"/>
          <w:szCs w:val="30"/>
          <w14:textOutline w14:w="9525" w14:cap="rnd" w14:cmpd="sng" w14:algn="ctr">
            <w14:noFill/>
            <w14:prstDash w14:val="solid"/>
            <w14:bevel/>
          </w14:textOutline>
        </w:rPr>
      </w:pPr>
      <w:r w:rsidRPr="00880868">
        <w:rPr>
          <w:rFonts w:ascii="Times New Roman" w:hAnsi="Times New Roman" w:cs="Times New Roman"/>
          <w:sz w:val="30"/>
          <w:szCs w:val="30"/>
          <w14:textOutline w14:w="9525" w14:cap="rnd" w14:cmpd="sng" w14:algn="ctr">
            <w14:noFill/>
            <w14:prstDash w14:val="solid"/>
            <w14:bevel/>
          </w14:textOutline>
        </w:rPr>
        <w:t>"</w:t>
      </w:r>
      <w:hyperlink r:id="rId12" w:history="1">
        <w:r w:rsidRPr="00880868">
          <w:rPr>
            <w:rStyle w:val="a4"/>
            <w:rFonts w:ascii="Times New Roman" w:hAnsi="Times New Roman" w:cs="Times New Roman"/>
            <w:color w:val="auto"/>
            <w:sz w:val="30"/>
            <w:szCs w:val="30"/>
            <w:u w:val="none"/>
            <w14:textOutline w14:w="9525" w14:cap="rnd" w14:cmpd="sng" w14:algn="ctr">
              <w14:noFill/>
              <w14:prstDash w14:val="solid"/>
              <w14:bevel/>
            </w14:textOutline>
          </w:rPr>
          <w:t>Практический психолог в школе: лекции, консультирование, тренинги</w:t>
        </w:r>
      </w:hyperlink>
      <w:r w:rsidRPr="00880868">
        <w:rPr>
          <w:rFonts w:ascii="Times New Roman" w:hAnsi="Times New Roman" w:cs="Times New Roman"/>
          <w:sz w:val="30"/>
          <w:szCs w:val="30"/>
          <w14:textOutline w14:w="9525" w14:cap="rnd" w14:cmpd="sng" w14:algn="ctr">
            <w14:noFill/>
            <w14:prstDash w14:val="solid"/>
            <w14:bevel/>
          </w14:textOutline>
        </w:rPr>
        <w:t>" Само</w:t>
      </w:r>
      <w:r w:rsidR="006652EB" w:rsidRPr="00880868">
        <w:rPr>
          <w:rFonts w:ascii="Times New Roman" w:hAnsi="Times New Roman" w:cs="Times New Roman"/>
          <w:sz w:val="30"/>
          <w:szCs w:val="30"/>
          <w14:textOutline w14:w="9525" w14:cap="rnd" w14:cmpd="sng" w14:algn="ctr">
            <w14:noFill/>
            <w14:prstDash w14:val="solid"/>
            <w14:bevel/>
          </w14:textOutline>
        </w:rPr>
        <w:t>укина Н. - ИНТОР, 1997. - 225 с.</w:t>
      </w:r>
    </w:p>
    <w:p w14:paraId="4615FAFB" w14:textId="3CDB0706" w:rsidR="00FD3A92" w:rsidRPr="00880868" w:rsidRDefault="00FD3A92" w:rsidP="00880868">
      <w:pPr>
        <w:pStyle w:val="a3"/>
        <w:numPr>
          <w:ilvl w:val="0"/>
          <w:numId w:val="11"/>
        </w:numPr>
        <w:tabs>
          <w:tab w:val="left" w:pos="-142"/>
          <w:tab w:val="left" w:pos="851"/>
        </w:tabs>
        <w:spacing w:after="0" w:line="247" w:lineRule="auto"/>
        <w:ind w:left="0" w:firstLine="567"/>
        <w:jc w:val="both"/>
        <w:rPr>
          <w:rFonts w:ascii="Times New Roman" w:hAnsi="Times New Roman" w:cs="Times New Roman"/>
          <w:sz w:val="30"/>
          <w:szCs w:val="30"/>
          <w14:textOutline w14:w="9525" w14:cap="rnd" w14:cmpd="sng" w14:algn="ctr">
            <w14:noFill/>
            <w14:prstDash w14:val="solid"/>
            <w14:bevel/>
          </w14:textOutline>
        </w:rPr>
      </w:pPr>
      <w:r w:rsidRPr="00880868">
        <w:rPr>
          <w:rFonts w:ascii="Times New Roman" w:hAnsi="Times New Roman" w:cs="Times New Roman"/>
          <w:sz w:val="30"/>
          <w:szCs w:val="30"/>
          <w14:textOutline w14:w="9525" w14:cap="rnd" w14:cmpd="sng" w14:algn="ctr">
            <w14:noFill/>
            <w14:prstDash w14:val="solid"/>
            <w14:bevel/>
          </w14:textOutline>
        </w:rPr>
        <w:t>«</w:t>
      </w:r>
      <w:hyperlink r:id="rId13" w:history="1">
        <w:r w:rsidRPr="00880868">
          <w:rPr>
            <w:rStyle w:val="a4"/>
            <w:rFonts w:ascii="Times New Roman" w:hAnsi="Times New Roman" w:cs="Times New Roman"/>
            <w:color w:val="auto"/>
            <w:sz w:val="30"/>
            <w:szCs w:val="30"/>
            <w:u w:val="none"/>
            <w14:textOutline w14:w="9525" w14:cap="rnd" w14:cmpd="sng" w14:algn="ctr">
              <w14:noFill/>
              <w14:prstDash w14:val="solid"/>
              <w14:bevel/>
            </w14:textOutline>
          </w:rPr>
          <w:t>Вопросы психологии</w:t>
        </w:r>
      </w:hyperlink>
      <w:r w:rsidRPr="00880868">
        <w:rPr>
          <w:rFonts w:ascii="Times New Roman" w:hAnsi="Times New Roman" w:cs="Times New Roman"/>
          <w:sz w:val="30"/>
          <w:szCs w:val="30"/>
          <w14:textOutline w14:w="9525" w14:cap="rnd" w14:cmpd="sng" w14:algn="ctr">
            <w14:noFill/>
            <w14:prstDash w14:val="solid"/>
            <w14:bevel/>
          </w14:textOutline>
        </w:rPr>
        <w:t>» Слободчиков В. И., Шувалов А. В. Антропологический подход к решению проблемы психологического здоровья детей, 01’4 с.91</w:t>
      </w:r>
      <w:r w:rsidR="00472A7D">
        <w:rPr>
          <w:rFonts w:ascii="Times New Roman" w:hAnsi="Times New Roman" w:cs="Times New Roman"/>
          <w:sz w:val="30"/>
          <w:szCs w:val="30"/>
          <w14:textOutline w14:w="9525" w14:cap="rnd" w14:cmpd="sng" w14:algn="ctr">
            <w14:noFill/>
            <w14:prstDash w14:val="solid"/>
            <w14:bevel/>
          </w14:textOutline>
        </w:rPr>
        <w:t>.</w:t>
      </w:r>
    </w:p>
    <w:p w14:paraId="3E3F9B1D" w14:textId="39A933A4" w:rsidR="00FD3A92" w:rsidRPr="00880868" w:rsidRDefault="00FD3A92" w:rsidP="00880868">
      <w:pPr>
        <w:pStyle w:val="a3"/>
        <w:numPr>
          <w:ilvl w:val="0"/>
          <w:numId w:val="11"/>
        </w:numPr>
        <w:tabs>
          <w:tab w:val="left" w:pos="-142"/>
          <w:tab w:val="left" w:pos="851"/>
        </w:tabs>
        <w:spacing w:after="0" w:line="247" w:lineRule="auto"/>
        <w:ind w:left="0" w:firstLine="567"/>
        <w:jc w:val="both"/>
        <w:rPr>
          <w:rFonts w:ascii="Times New Roman" w:hAnsi="Times New Roman" w:cs="Times New Roman"/>
          <w:sz w:val="30"/>
          <w:szCs w:val="30"/>
          <w14:textOutline w14:w="9525" w14:cap="rnd" w14:cmpd="sng" w14:algn="ctr">
            <w14:noFill/>
            <w14:prstDash w14:val="solid"/>
            <w14:bevel/>
          </w14:textOutline>
        </w:rPr>
      </w:pPr>
      <w:r w:rsidRPr="00880868">
        <w:rPr>
          <w:rFonts w:ascii="Times New Roman" w:hAnsi="Times New Roman" w:cs="Times New Roman"/>
          <w:sz w:val="30"/>
          <w:szCs w:val="30"/>
          <w14:textOutline w14:w="9525" w14:cap="rnd" w14:cmpd="sng" w14:algn="ctr">
            <w14:noFill/>
            <w14:prstDash w14:val="solid"/>
            <w14:bevel/>
          </w14:textOutline>
        </w:rPr>
        <w:t>"</w:t>
      </w:r>
      <w:hyperlink r:id="rId14" w:history="1">
        <w:r w:rsidRPr="00880868">
          <w:rPr>
            <w:rStyle w:val="a4"/>
            <w:rFonts w:ascii="Times New Roman" w:hAnsi="Times New Roman" w:cs="Times New Roman"/>
            <w:color w:val="auto"/>
            <w:sz w:val="30"/>
            <w:szCs w:val="30"/>
            <w:u w:val="none"/>
            <w14:textOutline w14:w="9525" w14:cap="rnd" w14:cmpd="sng" w14:algn="ctr">
              <w14:noFill/>
              <w14:prstDash w14:val="solid"/>
              <w14:bevel/>
            </w14:textOutline>
          </w:rPr>
          <w:t>Психолог в обществе, семье и школе</w:t>
        </w:r>
      </w:hyperlink>
      <w:r w:rsidRPr="00880868">
        <w:rPr>
          <w:rFonts w:ascii="Times New Roman" w:hAnsi="Times New Roman" w:cs="Times New Roman"/>
          <w:sz w:val="30"/>
          <w:szCs w:val="30"/>
          <w14:textOutline w14:w="9525" w14:cap="rnd" w14:cmpd="sng" w14:algn="ctr">
            <w14:noFill/>
            <w14:prstDash w14:val="solid"/>
            <w14:bevel/>
          </w14:textOutline>
        </w:rPr>
        <w:t>" Дубровина И.В. // Вестник практической психо</w:t>
      </w:r>
      <w:r w:rsidR="006652EB" w:rsidRPr="00880868">
        <w:rPr>
          <w:rFonts w:ascii="Times New Roman" w:hAnsi="Times New Roman" w:cs="Times New Roman"/>
          <w:sz w:val="30"/>
          <w:szCs w:val="30"/>
          <w14:textOutline w14:w="9525" w14:cap="rnd" w14:cmpd="sng" w14:algn="ctr">
            <w14:noFill/>
            <w14:prstDash w14:val="solid"/>
            <w14:bevel/>
          </w14:textOutline>
        </w:rPr>
        <w:t>логии образования. 2008. №4. – с</w:t>
      </w:r>
      <w:r w:rsidRPr="00880868">
        <w:rPr>
          <w:rFonts w:ascii="Times New Roman" w:hAnsi="Times New Roman" w:cs="Times New Roman"/>
          <w:sz w:val="30"/>
          <w:szCs w:val="30"/>
          <w14:textOutline w14:w="9525" w14:cap="rnd" w14:cmpd="sng" w14:algn="ctr">
            <w14:noFill/>
            <w14:prstDash w14:val="solid"/>
            <w14:bevel/>
          </w14:textOutline>
        </w:rPr>
        <w:t>. 3-5</w:t>
      </w:r>
      <w:r w:rsidR="00472A7D">
        <w:rPr>
          <w:rFonts w:ascii="Times New Roman" w:hAnsi="Times New Roman" w:cs="Times New Roman"/>
          <w:sz w:val="30"/>
          <w:szCs w:val="30"/>
          <w14:textOutline w14:w="9525" w14:cap="rnd" w14:cmpd="sng" w14:algn="ctr">
            <w14:noFill/>
            <w14:prstDash w14:val="solid"/>
            <w14:bevel/>
          </w14:textOutline>
        </w:rPr>
        <w:t>.</w:t>
      </w:r>
    </w:p>
    <w:p w14:paraId="292E862C" w14:textId="12F79B26" w:rsidR="00FD3A92" w:rsidRPr="00880868" w:rsidRDefault="00FD3A92" w:rsidP="00880868">
      <w:pPr>
        <w:pStyle w:val="a3"/>
        <w:numPr>
          <w:ilvl w:val="0"/>
          <w:numId w:val="11"/>
        </w:numPr>
        <w:tabs>
          <w:tab w:val="left" w:pos="-142"/>
          <w:tab w:val="left" w:pos="851"/>
        </w:tabs>
        <w:spacing w:after="0" w:line="247" w:lineRule="auto"/>
        <w:ind w:left="0" w:firstLine="567"/>
        <w:jc w:val="both"/>
        <w:rPr>
          <w:rFonts w:ascii="Times New Roman" w:hAnsi="Times New Roman" w:cs="Times New Roman"/>
          <w:sz w:val="30"/>
          <w:szCs w:val="30"/>
          <w14:textOutline w14:w="9525" w14:cap="rnd" w14:cmpd="sng" w14:algn="ctr">
            <w14:noFill/>
            <w14:prstDash w14:val="solid"/>
            <w14:bevel/>
          </w14:textOutline>
        </w:rPr>
      </w:pPr>
      <w:r w:rsidRPr="00880868">
        <w:rPr>
          <w:rFonts w:ascii="Times New Roman" w:hAnsi="Times New Roman" w:cs="Times New Roman"/>
          <w:sz w:val="30"/>
          <w:szCs w:val="30"/>
          <w14:textOutline w14:w="9525" w14:cap="rnd" w14:cmpd="sng" w14:algn="ctr">
            <w14:noFill/>
            <w14:prstDash w14:val="solid"/>
            <w14:bevel/>
          </w14:textOutline>
        </w:rPr>
        <w:t> "</w:t>
      </w:r>
      <w:hyperlink r:id="rId15" w:history="1">
        <w:r w:rsidRPr="00880868">
          <w:rPr>
            <w:rStyle w:val="a4"/>
            <w:rFonts w:ascii="Times New Roman" w:hAnsi="Times New Roman" w:cs="Times New Roman"/>
            <w:color w:val="auto"/>
            <w:sz w:val="30"/>
            <w:szCs w:val="30"/>
            <w:u w:val="none"/>
            <w14:textOutline w14:w="9525" w14:cap="rnd" w14:cmpd="sng" w14:algn="ctr">
              <w14:noFill/>
              <w14:prstDash w14:val="solid"/>
              <w14:bevel/>
            </w14:textOutline>
          </w:rPr>
          <w:t>Психологическая практика в школе</w:t>
        </w:r>
      </w:hyperlink>
      <w:r w:rsidRPr="00880868">
        <w:rPr>
          <w:rFonts w:ascii="Times New Roman" w:hAnsi="Times New Roman" w:cs="Times New Roman"/>
          <w:sz w:val="30"/>
          <w:szCs w:val="30"/>
          <w14:textOutline w14:w="9525" w14:cap="rnd" w14:cmpd="sng" w14:algn="ctr">
            <w14:noFill/>
            <w14:prstDash w14:val="solid"/>
            <w14:bevel/>
          </w14:textOutline>
        </w:rPr>
        <w:t>" Чуменко Е.В. // Вестник практической психо</w:t>
      </w:r>
      <w:r w:rsidR="006652EB" w:rsidRPr="00880868">
        <w:rPr>
          <w:rFonts w:ascii="Times New Roman" w:hAnsi="Times New Roman" w:cs="Times New Roman"/>
          <w:sz w:val="30"/>
          <w:szCs w:val="30"/>
          <w14:textOutline w14:w="9525" w14:cap="rnd" w14:cmpd="sng" w14:algn="ctr">
            <w14:noFill/>
            <w14:prstDash w14:val="solid"/>
            <w14:bevel/>
          </w14:textOutline>
        </w:rPr>
        <w:t>логии образования. 2006. №3. – с</w:t>
      </w:r>
      <w:r w:rsidRPr="00880868">
        <w:rPr>
          <w:rFonts w:ascii="Times New Roman" w:hAnsi="Times New Roman" w:cs="Times New Roman"/>
          <w:sz w:val="30"/>
          <w:szCs w:val="30"/>
          <w14:textOutline w14:w="9525" w14:cap="rnd" w14:cmpd="sng" w14:algn="ctr">
            <w14:noFill/>
            <w14:prstDash w14:val="solid"/>
            <w14:bevel/>
          </w14:textOutline>
        </w:rPr>
        <w:t>. 77-84.</w:t>
      </w:r>
    </w:p>
    <w:p w14:paraId="6963250F" w14:textId="77777777" w:rsidR="00750FE1" w:rsidRPr="00434D51" w:rsidRDefault="00750FE1" w:rsidP="00434D51">
      <w:pPr>
        <w:spacing w:after="0" w:line="247" w:lineRule="auto"/>
        <w:ind w:firstLine="567"/>
        <w:contextualSpacing/>
        <w:rPr>
          <w:rFonts w:ascii="Times New Roman" w:hAnsi="Times New Roman" w:cs="Times New Roman"/>
          <w:b/>
          <w:sz w:val="30"/>
          <w:szCs w:val="30"/>
          <w:shd w:val="clear" w:color="auto" w:fill="FFFFFF"/>
        </w:rPr>
      </w:pPr>
    </w:p>
    <w:p w14:paraId="621BBFEC" w14:textId="77777777" w:rsidR="006943BD" w:rsidRPr="00434D51" w:rsidRDefault="006943BD" w:rsidP="00434D51">
      <w:pPr>
        <w:shd w:val="clear" w:color="auto" w:fill="FFFFFF"/>
        <w:spacing w:after="0" w:line="247" w:lineRule="auto"/>
        <w:ind w:firstLine="567"/>
        <w:rPr>
          <w:rFonts w:ascii="Times New Roman" w:eastAsia="Times New Roman" w:hAnsi="Times New Roman" w:cs="Times New Roman"/>
          <w:b/>
          <w:color w:val="000000"/>
          <w:sz w:val="30"/>
          <w:szCs w:val="30"/>
        </w:rPr>
      </w:pPr>
    </w:p>
    <w:p w14:paraId="5D9EBA1E" w14:textId="77777777" w:rsidR="006943BD" w:rsidRPr="00880868" w:rsidRDefault="006943BD" w:rsidP="00880868">
      <w:pPr>
        <w:shd w:val="clear" w:color="auto" w:fill="FFFFFF"/>
        <w:spacing w:after="0" w:line="247" w:lineRule="auto"/>
        <w:jc w:val="center"/>
        <w:rPr>
          <w:rFonts w:ascii="Times New Roman" w:eastAsia="Times New Roman" w:hAnsi="Times New Roman" w:cs="Times New Roman"/>
          <w:b/>
          <w:bCs/>
          <w:color w:val="000000"/>
          <w:sz w:val="30"/>
          <w:szCs w:val="30"/>
        </w:rPr>
      </w:pPr>
      <w:r w:rsidRPr="00880868">
        <w:rPr>
          <w:rFonts w:ascii="Times New Roman" w:eastAsia="Times New Roman" w:hAnsi="Times New Roman" w:cs="Times New Roman"/>
          <w:b/>
          <w:bCs/>
          <w:color w:val="000000"/>
          <w:sz w:val="30"/>
          <w:szCs w:val="30"/>
        </w:rPr>
        <w:t>«АНТИКОРРУПЦИОННОЕ ВОСПИТАНИЕ В КОЛЛЕДЖЕ»</w:t>
      </w:r>
    </w:p>
    <w:p w14:paraId="2D56F4A1" w14:textId="77777777" w:rsidR="006943BD" w:rsidRPr="00434D51" w:rsidRDefault="006943BD" w:rsidP="00434D51">
      <w:pPr>
        <w:shd w:val="clear" w:color="auto" w:fill="FFFFFF"/>
        <w:spacing w:after="0" w:line="247" w:lineRule="auto"/>
        <w:ind w:firstLine="567"/>
        <w:jc w:val="center"/>
        <w:rPr>
          <w:rFonts w:ascii="Times New Roman" w:eastAsia="Times New Roman" w:hAnsi="Times New Roman" w:cs="Times New Roman"/>
          <w:b/>
          <w:color w:val="000000"/>
          <w:sz w:val="30"/>
          <w:szCs w:val="30"/>
        </w:rPr>
      </w:pPr>
    </w:p>
    <w:p w14:paraId="7BF39542" w14:textId="77777777" w:rsidR="006943BD" w:rsidRPr="00434D51" w:rsidRDefault="006943BD" w:rsidP="00434D51">
      <w:pPr>
        <w:shd w:val="clear" w:color="auto" w:fill="FFFFFF"/>
        <w:spacing w:after="0" w:line="247" w:lineRule="auto"/>
        <w:ind w:firstLine="567"/>
        <w:jc w:val="right"/>
        <w:rPr>
          <w:rFonts w:ascii="Times New Roman" w:eastAsia="Times New Roman" w:hAnsi="Times New Roman" w:cs="Times New Roman"/>
          <w:i/>
          <w:color w:val="000000"/>
          <w:sz w:val="30"/>
          <w:szCs w:val="30"/>
        </w:rPr>
      </w:pPr>
      <w:r w:rsidRPr="00434D51">
        <w:rPr>
          <w:rFonts w:ascii="Times New Roman" w:eastAsia="Times New Roman" w:hAnsi="Times New Roman" w:cs="Times New Roman"/>
          <w:i/>
          <w:color w:val="000000"/>
          <w:sz w:val="30"/>
          <w:szCs w:val="30"/>
        </w:rPr>
        <w:t xml:space="preserve">Сулаева Зульфия Магомедбековна, </w:t>
      </w:r>
    </w:p>
    <w:p w14:paraId="4AB1FDD6" w14:textId="77777777" w:rsidR="006943BD" w:rsidRPr="00434D51" w:rsidRDefault="006943BD" w:rsidP="00434D51">
      <w:pPr>
        <w:shd w:val="clear" w:color="auto" w:fill="FFFFFF"/>
        <w:spacing w:after="0" w:line="247" w:lineRule="auto"/>
        <w:ind w:firstLine="567"/>
        <w:jc w:val="right"/>
        <w:rPr>
          <w:rFonts w:ascii="Times New Roman" w:eastAsia="Times New Roman" w:hAnsi="Times New Roman" w:cs="Times New Roman"/>
          <w:i/>
          <w:color w:val="000000"/>
          <w:sz w:val="30"/>
          <w:szCs w:val="30"/>
        </w:rPr>
      </w:pPr>
      <w:r w:rsidRPr="00434D51">
        <w:rPr>
          <w:rFonts w:ascii="Times New Roman" w:eastAsia="Times New Roman" w:hAnsi="Times New Roman" w:cs="Times New Roman"/>
          <w:i/>
          <w:color w:val="000000"/>
          <w:sz w:val="30"/>
          <w:szCs w:val="30"/>
        </w:rPr>
        <w:t xml:space="preserve">преподаватель юридического </w:t>
      </w:r>
    </w:p>
    <w:p w14:paraId="2963D422" w14:textId="77777777" w:rsidR="006943BD" w:rsidRPr="00434D51" w:rsidRDefault="006943BD" w:rsidP="00434D51">
      <w:pPr>
        <w:shd w:val="clear" w:color="auto" w:fill="FFFFFF"/>
        <w:spacing w:after="0" w:line="247" w:lineRule="auto"/>
        <w:ind w:firstLine="567"/>
        <w:jc w:val="right"/>
        <w:rPr>
          <w:rFonts w:ascii="Times New Roman" w:eastAsia="Times New Roman" w:hAnsi="Times New Roman" w:cs="Times New Roman"/>
          <w:i/>
          <w:color w:val="000000"/>
          <w:sz w:val="30"/>
          <w:szCs w:val="30"/>
        </w:rPr>
      </w:pPr>
      <w:r w:rsidRPr="00434D51">
        <w:rPr>
          <w:rFonts w:ascii="Times New Roman" w:eastAsia="Times New Roman" w:hAnsi="Times New Roman" w:cs="Times New Roman"/>
          <w:i/>
          <w:color w:val="000000"/>
          <w:sz w:val="30"/>
          <w:szCs w:val="30"/>
        </w:rPr>
        <w:t xml:space="preserve">отделения ГБПОУ РД «КЭиП»  </w:t>
      </w:r>
    </w:p>
    <w:p w14:paraId="75CDEA93" w14:textId="78BD97E5" w:rsidR="006943BD" w:rsidRPr="00434D51" w:rsidRDefault="006943BD" w:rsidP="00434D51">
      <w:pPr>
        <w:shd w:val="clear" w:color="auto" w:fill="FFFFFF"/>
        <w:spacing w:after="0" w:line="247" w:lineRule="auto"/>
        <w:ind w:firstLine="567"/>
        <w:jc w:val="right"/>
        <w:rPr>
          <w:rFonts w:ascii="Times New Roman" w:eastAsia="Times New Roman" w:hAnsi="Times New Roman" w:cs="Times New Roman"/>
          <w:i/>
          <w:color w:val="000000"/>
          <w:sz w:val="30"/>
          <w:szCs w:val="30"/>
        </w:rPr>
      </w:pPr>
      <w:r w:rsidRPr="00434D51">
        <w:rPr>
          <w:rFonts w:ascii="Times New Roman" w:eastAsia="Times New Roman" w:hAnsi="Times New Roman" w:cs="Times New Roman"/>
          <w:i/>
          <w:color w:val="000000"/>
          <w:sz w:val="30"/>
          <w:szCs w:val="30"/>
        </w:rPr>
        <w:t>г. Буйнакск</w:t>
      </w:r>
      <w:r w:rsidR="00A24D31" w:rsidRPr="00434D51">
        <w:rPr>
          <w:rFonts w:ascii="Times New Roman" w:eastAsia="Times New Roman" w:hAnsi="Times New Roman" w:cs="Times New Roman"/>
          <w:i/>
          <w:color w:val="000000"/>
          <w:sz w:val="30"/>
          <w:szCs w:val="30"/>
        </w:rPr>
        <w:t>,</w:t>
      </w:r>
      <w:r w:rsidRPr="00434D51">
        <w:rPr>
          <w:rFonts w:ascii="Times New Roman" w:eastAsia="Times New Roman" w:hAnsi="Times New Roman" w:cs="Times New Roman"/>
          <w:i/>
          <w:color w:val="000000"/>
          <w:sz w:val="30"/>
          <w:szCs w:val="30"/>
        </w:rPr>
        <w:t xml:space="preserve"> Республика Дагестан.</w:t>
      </w:r>
    </w:p>
    <w:p w14:paraId="77ACFB84" w14:textId="77777777" w:rsidR="006943BD" w:rsidRPr="00434D51" w:rsidRDefault="006943BD" w:rsidP="00434D51">
      <w:pPr>
        <w:shd w:val="clear" w:color="auto" w:fill="FFFFFF"/>
        <w:spacing w:after="0" w:line="247" w:lineRule="auto"/>
        <w:ind w:firstLine="567"/>
        <w:jc w:val="right"/>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w:t>
      </w:r>
    </w:p>
    <w:p w14:paraId="4239E95E" w14:textId="2698F5A8"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Коррупция, как и любой вид криминальных деяний, возникла и будет существовать только в условиях государственно организованного общества. Сегодня коррупция в России </w:t>
      </w:r>
      <w:r w:rsidR="00472A7D">
        <w:rPr>
          <w:rFonts w:ascii="Times New Roman" w:eastAsia="Times New Roman" w:hAnsi="Times New Roman" w:cs="Times New Roman"/>
          <w:color w:val="000000"/>
          <w:sz w:val="30"/>
          <w:szCs w:val="30"/>
        </w:rPr>
        <w:t>–</w:t>
      </w:r>
      <w:r w:rsidRPr="00434D51">
        <w:rPr>
          <w:rFonts w:ascii="Times New Roman" w:eastAsia="Times New Roman" w:hAnsi="Times New Roman" w:cs="Times New Roman"/>
          <w:color w:val="000000"/>
          <w:sz w:val="30"/>
          <w:szCs w:val="30"/>
        </w:rPr>
        <w:t xml:space="preserve"> это самая актуальная проблема управления и прямая угроза национальной безопасности государства. В России, конституционно позиционирующей себя правовым государством, коррупция, к сожалению, стала привычным явлением, и что самое тревожное </w:t>
      </w:r>
      <w:r w:rsidR="00472A7D">
        <w:rPr>
          <w:rFonts w:ascii="Times New Roman" w:eastAsia="Times New Roman" w:hAnsi="Times New Roman" w:cs="Times New Roman"/>
          <w:color w:val="000000"/>
          <w:sz w:val="30"/>
          <w:szCs w:val="30"/>
        </w:rPr>
        <w:t>–</w:t>
      </w:r>
      <w:r w:rsidRPr="00434D51">
        <w:rPr>
          <w:rFonts w:ascii="Times New Roman" w:eastAsia="Times New Roman" w:hAnsi="Times New Roman" w:cs="Times New Roman"/>
          <w:color w:val="000000"/>
          <w:sz w:val="30"/>
          <w:szCs w:val="30"/>
        </w:rPr>
        <w:t xml:space="preserve"> проявление вполне терпимого отношения к ней в обыденной жизни как к неизбежному и свойственному новым условиям хозяйственной деятельности.</w:t>
      </w:r>
    </w:p>
    <w:p w14:paraId="42BAA313" w14:textId="17F289D4"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Однако коррупция </w:t>
      </w:r>
      <w:r w:rsidR="00472A7D">
        <w:rPr>
          <w:rFonts w:ascii="Times New Roman" w:eastAsia="Times New Roman" w:hAnsi="Times New Roman" w:cs="Times New Roman"/>
          <w:color w:val="000000"/>
          <w:sz w:val="30"/>
          <w:szCs w:val="30"/>
        </w:rPr>
        <w:t>–</w:t>
      </w:r>
      <w:r w:rsidRPr="00434D51">
        <w:rPr>
          <w:rFonts w:ascii="Times New Roman" w:eastAsia="Times New Roman" w:hAnsi="Times New Roman" w:cs="Times New Roman"/>
          <w:color w:val="000000"/>
          <w:sz w:val="30"/>
          <w:szCs w:val="30"/>
        </w:rPr>
        <w:t xml:space="preserve"> это своеобразная «раковая опухоль», убивающая своими метастазами клетки общества изнутри, это то, из-за чего авторитет государства страдает в глазах мирового сообщества. Наконец, самое главное, из-за проявления элементов коррупции мы имеем неэффективную правовую защиту населения, пренебрежение законом, изначальное недоверие к закону и власти, культивирование с одной стороны правового нигилизма, а с другой </w:t>
      </w:r>
      <w:r w:rsidR="00472A7D">
        <w:rPr>
          <w:rFonts w:ascii="Times New Roman" w:eastAsia="Times New Roman" w:hAnsi="Times New Roman" w:cs="Times New Roman"/>
          <w:color w:val="000000"/>
          <w:sz w:val="30"/>
          <w:szCs w:val="30"/>
        </w:rPr>
        <w:t>–</w:t>
      </w:r>
      <w:r w:rsidRPr="00434D51">
        <w:rPr>
          <w:rFonts w:ascii="Times New Roman" w:eastAsia="Times New Roman" w:hAnsi="Times New Roman" w:cs="Times New Roman"/>
          <w:color w:val="000000"/>
          <w:sz w:val="30"/>
          <w:szCs w:val="30"/>
        </w:rPr>
        <w:t xml:space="preserve"> правового идеализма.</w:t>
      </w:r>
    </w:p>
    <w:p w14:paraId="0D0EE746" w14:textId="1D6C8648"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lastRenderedPageBreak/>
        <w:t>В соответствии с Национальным планом противодействия коррупции от 31 июля 2008 г. № Пр-1568 и ФЗ от 25 декабря 2008 г. №</w:t>
      </w:r>
      <w:r w:rsidR="00472A7D">
        <w:rPr>
          <w:rFonts w:ascii="Times New Roman" w:eastAsia="Times New Roman" w:hAnsi="Times New Roman" w:cs="Times New Roman"/>
          <w:color w:val="000000"/>
          <w:sz w:val="30"/>
          <w:szCs w:val="30"/>
        </w:rPr>
        <w:t> </w:t>
      </w:r>
      <w:r w:rsidRPr="00434D51">
        <w:rPr>
          <w:rFonts w:ascii="Times New Roman" w:eastAsia="Times New Roman" w:hAnsi="Times New Roman" w:cs="Times New Roman"/>
          <w:color w:val="000000"/>
          <w:sz w:val="30"/>
          <w:szCs w:val="30"/>
        </w:rPr>
        <w:t>273-ФЗ «О противодействии коррупции» осуществляется реализация образовательных антикоррупционных программ, направленных на получение обучающимися непрерывного антикоррупционного образования и антикоррупционного воспитания. То есть наше государство за основу борьбы с коррупцией берет акцентирование внимания на подрастающем поколении, пытается сформировать сознание, для которого было бы неприемлемо отступление от закона.</w:t>
      </w:r>
    </w:p>
    <w:p w14:paraId="0FCB13F7" w14:textId="78456F23"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Коррупция как негативный социальный феномен, являющийся не только национальной, но и глобальной проблемой современных государств, является подвидом девиантного (отклоняющегося) поведения. Ее нельзя минимизировать лишь силовыми или законодательными методами. Влияние на сознание молодого человека и воспитание в нем нетерпимости к коррупции являются весьма значимыми факторами в борьбе с данным феноменом.</w:t>
      </w:r>
    </w:p>
    <w:p w14:paraId="7CC9B2A9" w14:textId="1AC59571"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Неслучайно особо пристальное внимание в рамках молодежной политики уделяется феномену коррупции на поведенческом уровне в среде молодежи. Государство четко понимает, что антикоррупционное воспитание общества является решающим фактором повышения эффективности борьбы с коррупцией в России.</w:t>
      </w:r>
    </w:p>
    <w:p w14:paraId="60D7E59E" w14:textId="2902D01E"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Именно антикоррупционное образование и воспитание молодежи, от которых зависит будущее страны, способствуют решению указанной проблемы посредством устранения глубинных причин, связанных с массовым сознанием, правовой и политической культурой.</w:t>
      </w:r>
    </w:p>
    <w:p w14:paraId="5590D1B6" w14:textId="275F1FCF"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Антикоррупционное воспитание в рамках образовательных учреждений воздействует на самое главное </w:t>
      </w:r>
      <w:r w:rsidR="00472A7D">
        <w:rPr>
          <w:rFonts w:ascii="Times New Roman" w:eastAsia="Times New Roman" w:hAnsi="Times New Roman" w:cs="Times New Roman"/>
          <w:color w:val="000000"/>
          <w:sz w:val="30"/>
          <w:szCs w:val="30"/>
        </w:rPr>
        <w:t>–</w:t>
      </w:r>
      <w:r w:rsidRPr="00434D51">
        <w:rPr>
          <w:rFonts w:ascii="Times New Roman" w:eastAsia="Times New Roman" w:hAnsi="Times New Roman" w:cs="Times New Roman"/>
          <w:color w:val="000000"/>
          <w:sz w:val="30"/>
          <w:szCs w:val="30"/>
        </w:rPr>
        <w:t xml:space="preserve"> чувственные, подсознательные, рациональные и ценностные компоненты массового сознания. Это является весьма важным условием успешности борьбы с коррупционными моделями поведения в молодежной среде.</w:t>
      </w:r>
    </w:p>
    <w:p w14:paraId="2FCA21DD" w14:textId="39B0E2CC"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Следует выделить основные задачи антикоррупционного воспитания молодежи: знакомство студентов с феноменом коррупции (понятием, характеристиками, типами, классификациями, причинами, последствиями, механизмами распространения и т.д.); формирование нетерпимости к проявлениям коррупции;  ознакомление с возможностями и механизмами борьбы с коррупцией; воспитание ценностей и установок, необходимых для формирования нетерпимости к коррупции.</w:t>
      </w:r>
    </w:p>
    <w:p w14:paraId="7881E097" w14:textId="67682AE1"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Антикоррупционное воспитание может быть формальным и неформальным. Формальное воспитание - это включение элементов ан</w:t>
      </w:r>
      <w:r w:rsidRPr="00434D51">
        <w:rPr>
          <w:rFonts w:ascii="Times New Roman" w:eastAsia="Times New Roman" w:hAnsi="Times New Roman" w:cs="Times New Roman"/>
          <w:color w:val="000000"/>
          <w:sz w:val="30"/>
          <w:szCs w:val="30"/>
        </w:rPr>
        <w:lastRenderedPageBreak/>
        <w:t xml:space="preserve">тикоррупционного образования в образовательные программы, неформальное </w:t>
      </w:r>
      <w:r w:rsidR="00472A7D">
        <w:rPr>
          <w:rFonts w:ascii="Times New Roman" w:eastAsia="Times New Roman" w:hAnsi="Times New Roman" w:cs="Times New Roman"/>
          <w:color w:val="000000"/>
          <w:sz w:val="30"/>
          <w:szCs w:val="30"/>
        </w:rPr>
        <w:t>–</w:t>
      </w:r>
      <w:r w:rsidRPr="00434D51">
        <w:rPr>
          <w:rFonts w:ascii="Times New Roman" w:eastAsia="Times New Roman" w:hAnsi="Times New Roman" w:cs="Times New Roman"/>
          <w:color w:val="000000"/>
          <w:sz w:val="30"/>
          <w:szCs w:val="30"/>
        </w:rPr>
        <w:t xml:space="preserve"> поощрение разного рода дополнительных инициатив и мероприятий: гражданские акции, студенческие конференции и другие мероприятия. Об эффективности одного из двух подходов воспитания говорить не уместно, ибо они должны рассматриваться исключительно в совокупности. </w:t>
      </w:r>
    </w:p>
    <w:p w14:paraId="299201BC" w14:textId="4A449F16"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Особая проблема антикоррупционного воспитания </w:t>
      </w:r>
      <w:r w:rsidR="00472A7D">
        <w:rPr>
          <w:rFonts w:ascii="Times New Roman" w:eastAsia="Times New Roman" w:hAnsi="Times New Roman" w:cs="Times New Roman"/>
          <w:color w:val="000000"/>
          <w:sz w:val="30"/>
          <w:szCs w:val="30"/>
        </w:rPr>
        <w:t>–</w:t>
      </w:r>
      <w:r w:rsidRPr="00434D51">
        <w:rPr>
          <w:rFonts w:ascii="Times New Roman" w:eastAsia="Times New Roman" w:hAnsi="Times New Roman" w:cs="Times New Roman"/>
          <w:color w:val="000000"/>
          <w:sz w:val="30"/>
          <w:szCs w:val="30"/>
        </w:rPr>
        <w:t xml:space="preserve"> как избежать опасности, что эта программа не превратится в курс информирования о возможностях коррумпированного поведения. Как и во всех других случаях, когда в учебных заведениях стремятся прививать установки, которые противоречат «удобной» практике поведения, антикоррупционное воспитание требует от преподавателей мудрости, психологической проникновенности и методического мастерства. Не менее важно сознавать грань при описании элементов коррупции, ее необходимо рассматривать лишь как негатив, рассказывая студентам  о том, что присвоив деньги, можно жить в роскошных домах, и т.д. Студенты  услышат лишь то, чего им более не хватает, а потребности человека, особенно молодого, достаточно велики.</w:t>
      </w:r>
    </w:p>
    <w:p w14:paraId="61594CF5" w14:textId="51F97550"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Долгое время общество уходило от обсуждения проблемы коррупции. Сегодня эта тема открыта для обсуждения. Прозрачность антикоррупционной деятельности – залог успешности.</w:t>
      </w:r>
    </w:p>
    <w:p w14:paraId="39EA2DAB" w14:textId="6A1669A8"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Несовершенство институтов, непрофессионализм чиновников, а также непонимание, незнание и нежелание населения знать законы это причины высокой степени коррупции.</w:t>
      </w:r>
    </w:p>
    <w:p w14:paraId="67E6CAB7" w14:textId="78E04BF0"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Противостояние коррупции – дело всего общества. Проблемы образования тесно связаны с проблемами общественного развития. Важная роль в становлении личности отводится образованию. Воспитание неприятия молодым поколением коррупции как явления, абсолютно несовместимого с ценностями современного правового государства – важнейшая задача системы образования. Уровень образования населения, его правовой культуры – это не только престиж страны, но и вопрос национальной безопасности. </w:t>
      </w:r>
    </w:p>
    <w:p w14:paraId="1BFBC744" w14:textId="4FCE2455"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Для того чтобы изменить сложившуюся ситуацию необходимо создать мотивацию к правовому поведению, создать антикоррупционный стандарт поведения. Для этого необходимо начинать прививать правовую культуру с раннего детства.</w:t>
      </w:r>
    </w:p>
    <w:p w14:paraId="25184E0D" w14:textId="3254AB52"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В соответствии с Указом Президента России от 19.05.2008 года № 815 «О мерах по противодействию коррупции», в целях создания системы противодействия коррупции в Российской Федерации и устранения причин, её порождающих был образован Совет при Пре</w:t>
      </w:r>
      <w:r w:rsidRPr="00434D51">
        <w:rPr>
          <w:rFonts w:ascii="Times New Roman" w:eastAsia="Times New Roman" w:hAnsi="Times New Roman" w:cs="Times New Roman"/>
          <w:color w:val="000000"/>
          <w:sz w:val="30"/>
          <w:szCs w:val="30"/>
        </w:rPr>
        <w:lastRenderedPageBreak/>
        <w:t>зиденте России по противодействию коррупции</w:t>
      </w:r>
      <w:r w:rsidR="007F7DD5" w:rsidRPr="00434D51">
        <w:rPr>
          <w:rFonts w:ascii="Times New Roman" w:eastAsia="Times New Roman" w:hAnsi="Times New Roman" w:cs="Times New Roman"/>
          <w:color w:val="000000"/>
          <w:sz w:val="30"/>
          <w:szCs w:val="30"/>
        </w:rPr>
        <w:t>,</w:t>
      </w:r>
      <w:r w:rsidRPr="00434D51">
        <w:rPr>
          <w:rFonts w:ascii="Times New Roman" w:eastAsia="Times New Roman" w:hAnsi="Times New Roman" w:cs="Times New Roman"/>
          <w:color w:val="000000"/>
          <w:sz w:val="30"/>
          <w:szCs w:val="30"/>
        </w:rPr>
        <w:t xml:space="preserve"> составлен Национальный план противодействия корруп</w:t>
      </w:r>
      <w:r w:rsidR="007F7DD5" w:rsidRPr="00434D51">
        <w:rPr>
          <w:rFonts w:ascii="Times New Roman" w:eastAsia="Times New Roman" w:hAnsi="Times New Roman" w:cs="Times New Roman"/>
          <w:color w:val="000000"/>
          <w:sz w:val="30"/>
          <w:szCs w:val="30"/>
        </w:rPr>
        <w:t>ции, а также были приняты ряд федеральных законов</w:t>
      </w:r>
      <w:r w:rsidRPr="00434D51">
        <w:rPr>
          <w:rFonts w:ascii="Times New Roman" w:eastAsia="Times New Roman" w:hAnsi="Times New Roman" w:cs="Times New Roman"/>
          <w:color w:val="000000"/>
          <w:sz w:val="30"/>
          <w:szCs w:val="30"/>
        </w:rPr>
        <w:t>.</w:t>
      </w:r>
    </w:p>
    <w:p w14:paraId="3077141A"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Антикоррупционная государственная политика направлена на искоренение причин и условий, порождающих коррупцию в российском обществе; на создание системы антикоррупционного воспитания как отдельного компонента системы воспитания.</w:t>
      </w:r>
    </w:p>
    <w:p w14:paraId="4E3D2B0A" w14:textId="673ED2E4"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Таким образом, образованию отводится важная роль в создании</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антикоррупционной атмосферы в обществе, в формировании антикоррупционной устойчивости личности.</w:t>
      </w:r>
    </w:p>
    <w:p w14:paraId="1BA8F148" w14:textId="702D51BD"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В Национальный план противодействия коррупции, утверждённый Указом Президента России от 13.03.2012 №297</w:t>
      </w:r>
      <w:r w:rsidR="007F7DD5" w:rsidRPr="00434D51">
        <w:rPr>
          <w:rFonts w:ascii="Times New Roman" w:eastAsia="Times New Roman" w:hAnsi="Times New Roman" w:cs="Times New Roman"/>
          <w:color w:val="000000"/>
          <w:sz w:val="30"/>
          <w:szCs w:val="30"/>
        </w:rPr>
        <w:t>,</w:t>
      </w:r>
      <w:r w:rsidRPr="00434D51">
        <w:rPr>
          <w:rFonts w:ascii="Times New Roman" w:eastAsia="Times New Roman" w:hAnsi="Times New Roman" w:cs="Times New Roman"/>
          <w:color w:val="000000"/>
          <w:sz w:val="30"/>
          <w:szCs w:val="30"/>
        </w:rPr>
        <w:t xml:space="preserve"> включен вопрос об организации работы по подготовке примерных образовательных программ, направленных на формирование антикоррупционного мировоззрения у школьников и студентов.</w:t>
      </w:r>
    </w:p>
    <w:p w14:paraId="3B3D180B"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Антикоррупционное образование является целенаправленным процессом обучения и воспитания в интересах личности, общества и государства, основанном на общеобразовательных программах, разработанных в рамках государственных образовательных стандартов и реализуемых в образовательных учреждениях для решения задач формирования антикоррупционного мироззрения, повышения уровня правосознания и правовой культуры учащихся (Качкина, Качкин - Противодействие коррупции через образование. Мет. Пособие – Ульяновск – 2009).</w:t>
      </w:r>
    </w:p>
    <w:p w14:paraId="31D04360"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Антикоррупционное образование сочетает в себе воспитание правового сознания и гражданской этики, обучение знаниям о механизмах защиты от коррупции на разных уровнях: от сопротивления бытовой коррупции на уровнях базового образования до профессиональной подготовки специалиста для противодействия коррупции.</w:t>
      </w:r>
    </w:p>
    <w:p w14:paraId="588F150F" w14:textId="5C2AE1FE"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Базовое антикоррупционное воспитание направлено не на специ</w:t>
      </w:r>
      <w:r w:rsidR="007F7DD5" w:rsidRPr="00434D51">
        <w:rPr>
          <w:rFonts w:ascii="Times New Roman" w:eastAsia="Times New Roman" w:hAnsi="Times New Roman" w:cs="Times New Roman"/>
          <w:color w:val="000000"/>
          <w:sz w:val="30"/>
          <w:szCs w:val="30"/>
        </w:rPr>
        <w:t xml:space="preserve">алиста, но на </w:t>
      </w:r>
      <w:r w:rsidRPr="00434D51">
        <w:rPr>
          <w:rFonts w:ascii="Times New Roman" w:eastAsia="Times New Roman" w:hAnsi="Times New Roman" w:cs="Times New Roman"/>
          <w:color w:val="000000"/>
          <w:sz w:val="30"/>
          <w:szCs w:val="30"/>
        </w:rPr>
        <w:t>гражданина и предполагает пропаганду правового поведения, обучение навыку распознания коррупционного характера тех или иных действий.</w:t>
      </w:r>
    </w:p>
    <w:p w14:paraId="044A8D3D" w14:textId="0E5785BB"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Но самая главная составляющая базового атикоррупционного воспитания –</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формирование гражданской ответственности и непримиримого отношения к коррупции.</w:t>
      </w:r>
    </w:p>
    <w:p w14:paraId="4B2FF3EE" w14:textId="40196384"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Профессиональное антикоррупционное вос</w:t>
      </w:r>
      <w:r w:rsidR="007F7DD5" w:rsidRPr="00434D51">
        <w:rPr>
          <w:rFonts w:ascii="Times New Roman" w:eastAsia="Times New Roman" w:hAnsi="Times New Roman" w:cs="Times New Roman"/>
          <w:color w:val="000000"/>
          <w:sz w:val="30"/>
          <w:szCs w:val="30"/>
        </w:rPr>
        <w:t xml:space="preserve">питание направлено не только на </w:t>
      </w:r>
      <w:r w:rsidRPr="00434D51">
        <w:rPr>
          <w:rFonts w:ascii="Times New Roman" w:eastAsia="Times New Roman" w:hAnsi="Times New Roman" w:cs="Times New Roman"/>
          <w:color w:val="000000"/>
          <w:sz w:val="30"/>
          <w:szCs w:val="30"/>
        </w:rPr>
        <w:t>предотвращение, но и на фактическое противодействие коррупции.</w:t>
      </w:r>
    </w:p>
    <w:p w14:paraId="09ADD21F"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lastRenderedPageBreak/>
        <w:t>Цель антикоррупционного воспитания – воспитывать ценностные установки и развивать способности, необходимые для формирования у молодых людей гражданской позиции в отношении коррупции.</w:t>
      </w:r>
    </w:p>
    <w:p w14:paraId="6C62AEE0"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i/>
          <w:color w:val="000000"/>
          <w:sz w:val="30"/>
          <w:szCs w:val="30"/>
        </w:rPr>
      </w:pPr>
      <w:r w:rsidRPr="00434D51">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i/>
          <w:color w:val="000000"/>
          <w:sz w:val="30"/>
          <w:szCs w:val="30"/>
        </w:rPr>
        <w:t>Система антикоррупционного воспитания в образовательном учреждении должна быть направлена на:</w:t>
      </w:r>
    </w:p>
    <w:p w14:paraId="25FDDE8F" w14:textId="0F575B44"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отсутствие случаев антикоррупционного поведения в образовательном</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учреждении;</w:t>
      </w:r>
    </w:p>
    <w:p w14:paraId="174FD224"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антикоррупционное просвещение;</w:t>
      </w:r>
    </w:p>
    <w:p w14:paraId="0E5BC0D3" w14:textId="7BFA64AD"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 активизацию </w:t>
      </w:r>
      <w:r w:rsidR="00816460" w:rsidRPr="00434D51">
        <w:rPr>
          <w:rFonts w:ascii="Times New Roman" w:eastAsia="Times New Roman" w:hAnsi="Times New Roman" w:cs="Times New Roman"/>
          <w:color w:val="000000"/>
          <w:sz w:val="30"/>
          <w:szCs w:val="30"/>
        </w:rPr>
        <w:t>педагогической</w:t>
      </w:r>
      <w:r w:rsidRPr="00434D51">
        <w:rPr>
          <w:rFonts w:ascii="Times New Roman" w:eastAsia="Times New Roman" w:hAnsi="Times New Roman" w:cs="Times New Roman"/>
          <w:color w:val="000000"/>
          <w:sz w:val="30"/>
          <w:szCs w:val="30"/>
        </w:rPr>
        <w:t xml:space="preserve"> деятельности по формированию у студентов</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антикоррупционного мировоззрения;</w:t>
      </w:r>
    </w:p>
    <w:p w14:paraId="710115B9" w14:textId="2AD783BD"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w:t>
      </w:r>
      <w:r w:rsidR="00472A7D">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формирование мотивации к антикоррупционному поведению, соответствующему нравственно-правовым нормам общества.</w:t>
      </w:r>
    </w:p>
    <w:p w14:paraId="51AB4774" w14:textId="43AC3CD6"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Задачами данного воспитания является общее представление о сущности коррупции, её формам, особенностях проявления в различных сферах жизни общества, причинах и социально опасных и вредных последствиях этого явления.</w:t>
      </w:r>
      <w:r w:rsidR="007F7DD5" w:rsidRPr="00434D51">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(Студенты первокурсники получают представление о коррупции, как о социальном явлении - на уроках истории и обществознания, как о преступлении, о причинах, по которым,</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оно совершено, и мере наказания –на уроках права.)</w:t>
      </w:r>
    </w:p>
    <w:p w14:paraId="7CE427B7" w14:textId="57F34629"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Так же необходимо научить распознавать коррупцию; сформировать навыки адекватного анализа и личностной оценки данного социального явления с опорой на принцип историзма; сформировать комплекс знаний о коррупционных ситуациях для формирования стандартов поведения в соответствии с правовыми и морально-этическими нормами; стимулировать мотивацию антикоррупционного поведения; формировать нетерпимость к проявлениям коррупции; продемонстрировать и воспитывать  возможность борьбы с коррупцией; воспитывать у учащихся ценностные установки (уважение к</w:t>
      </w:r>
      <w:r w:rsidR="00472A7D">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 xml:space="preserve">демократическим ценностям, неравнодушие ко всему тому, что происходит рядом; честность; справедливость; порядочность; ответственность за действие, поступок; способствовать реализации различных возможностей общаться, находить, передавать информацию и распоряжаться ею, критически мыслить и решать проблемы, рационально планировать и организовывать деятельность, распоряжаться временными, финансовыми и другими ресурсами, действовать творчески, инициативно. Осмысленно и самостоятельно, брать на себя ответственность за свои действия; общаться и сотрудничать, конструктивно решать расхождения и конфликты; принимать участие в жизни учреждения, местной общественности. </w:t>
      </w:r>
    </w:p>
    <w:p w14:paraId="11DD258C" w14:textId="23610CA5"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lastRenderedPageBreak/>
        <w:t>Укреплять и развивать существующее гражданское общество, путем</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воспитания грамотных с правовой точки зрения граждан, обладающих необходимыми знаниями о своих гражданских правовых обязанностях, способных применять эти знания в повседневной жизни, воспринимающих коррупционные проявления как нарушение своих гражданских прав и готовых эти права эффективно защищать.</w:t>
      </w:r>
    </w:p>
    <w:p w14:paraId="6BF6337D" w14:textId="1D60D5BB"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К </w:t>
      </w:r>
      <w:r w:rsidR="00816460" w:rsidRPr="00434D51">
        <w:rPr>
          <w:rFonts w:ascii="Times New Roman" w:eastAsia="Times New Roman" w:hAnsi="Times New Roman" w:cs="Times New Roman"/>
          <w:color w:val="000000"/>
          <w:sz w:val="30"/>
          <w:szCs w:val="30"/>
        </w:rPr>
        <w:t>принципам</w:t>
      </w:r>
      <w:r w:rsidRPr="00434D51">
        <w:rPr>
          <w:rFonts w:ascii="Times New Roman" w:eastAsia="Times New Roman" w:hAnsi="Times New Roman" w:cs="Times New Roman"/>
          <w:color w:val="000000"/>
          <w:sz w:val="30"/>
          <w:szCs w:val="30"/>
        </w:rPr>
        <w:t xml:space="preserve"> антикоррупционного образования можем отнести</w:t>
      </w:r>
    </w:p>
    <w:p w14:paraId="5F223520"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1.Преемственность</w:t>
      </w:r>
    </w:p>
    <w:p w14:paraId="0D8C2EB3" w14:textId="6778F976"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2.Системный подход. Антикоррупционное образование должно</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рассматриваться как комплексная система.</w:t>
      </w:r>
    </w:p>
    <w:p w14:paraId="55E8360F"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3.Комплексность. Направленность как на формирование антикоррупционного мировоззрения, та и на формирование антикоррупционного стандарта поведения и активной гражданской позиции.</w:t>
      </w:r>
    </w:p>
    <w:p w14:paraId="486EBDA8"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4.Учёт возрастных особенностей.</w:t>
      </w:r>
    </w:p>
    <w:p w14:paraId="5B6EB890"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5.Интегрированность в образовательном процессе.</w:t>
      </w:r>
    </w:p>
    <w:p w14:paraId="41AB40AF"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6.Связь с компетентностным подходом в образовании:</w:t>
      </w:r>
    </w:p>
    <w:p w14:paraId="61DD4147"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способность к критическому восприятию действительности;</w:t>
      </w:r>
    </w:p>
    <w:p w14:paraId="001E3A7B"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способность адекватно оценить ситуацию;</w:t>
      </w:r>
    </w:p>
    <w:p w14:paraId="22B63390"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способность выработать свою независимую оценку ситуации;</w:t>
      </w:r>
    </w:p>
    <w:p w14:paraId="42E4DB9A"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способность занять позицию, исходя из выработанной оценки;</w:t>
      </w:r>
    </w:p>
    <w:p w14:paraId="60C98553"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способность аргументировано отстоять эту позицию;</w:t>
      </w:r>
    </w:p>
    <w:p w14:paraId="2E0CADF3"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способность эффективно действовать в соответствии со своими</w:t>
      </w:r>
    </w:p>
    <w:p w14:paraId="377A133A"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убеждениями;</w:t>
      </w:r>
    </w:p>
    <w:p w14:paraId="61406AA4"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способность брать на себя ответственность за свои действия.</w:t>
      </w:r>
    </w:p>
    <w:p w14:paraId="06AFE26D" w14:textId="57A67C38"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7.Партнерство. Реализация задач антикоррупционного образования возможна</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при участии в данном всех заинтересованных сторон: молодежные организации, родительская общественность, социально ответственные предприниматели, представители властных структур и правоохранительных органов, представители религиозных конфессий.</w:t>
      </w:r>
    </w:p>
    <w:p w14:paraId="7A747220" w14:textId="0F4F7793"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8.Превентивность. Антикоррупционное воспитание должно быть </w:t>
      </w:r>
      <w:r w:rsidRPr="00880868">
        <w:rPr>
          <w:rFonts w:ascii="Times New Roman" w:eastAsia="Times New Roman" w:hAnsi="Times New Roman" w:cs="Times New Roman"/>
          <w:color w:val="000000"/>
          <w:sz w:val="30"/>
          <w:szCs w:val="30"/>
        </w:rPr>
        <w:t>направлено</w:t>
      </w:r>
      <w:r w:rsidR="00880868">
        <w:rPr>
          <w:rFonts w:ascii="Times New Roman" w:eastAsia="Times New Roman" w:hAnsi="Times New Roman" w:cs="Times New Roman"/>
          <w:color w:val="000000"/>
          <w:sz w:val="30"/>
          <w:szCs w:val="30"/>
        </w:rPr>
        <w:t xml:space="preserve"> </w:t>
      </w:r>
      <w:r w:rsidRPr="00880868">
        <w:rPr>
          <w:rFonts w:ascii="Times New Roman" w:eastAsia="Times New Roman" w:hAnsi="Times New Roman" w:cs="Times New Roman"/>
          <w:color w:val="000000"/>
          <w:sz w:val="30"/>
          <w:szCs w:val="30"/>
        </w:rPr>
        <w:t>по</w:t>
      </w:r>
      <w:r w:rsidRPr="00434D51">
        <w:rPr>
          <w:rFonts w:ascii="Times New Roman" w:eastAsia="Times New Roman" w:hAnsi="Times New Roman" w:cs="Times New Roman"/>
          <w:color w:val="000000"/>
          <w:sz w:val="30"/>
          <w:szCs w:val="30"/>
        </w:rPr>
        <w:t xml:space="preserve"> предупрежде</w:t>
      </w:r>
      <w:r w:rsidR="00816460" w:rsidRPr="00434D51">
        <w:rPr>
          <w:rFonts w:ascii="Times New Roman" w:eastAsia="Times New Roman" w:hAnsi="Times New Roman" w:cs="Times New Roman"/>
          <w:color w:val="000000"/>
          <w:sz w:val="30"/>
          <w:szCs w:val="30"/>
        </w:rPr>
        <w:t>нию любого проявления коррупционного</w:t>
      </w:r>
      <w:r w:rsidRPr="00434D51">
        <w:rPr>
          <w:rFonts w:ascii="Times New Roman" w:eastAsia="Times New Roman" w:hAnsi="Times New Roman" w:cs="Times New Roman"/>
          <w:color w:val="000000"/>
          <w:sz w:val="30"/>
          <w:szCs w:val="30"/>
        </w:rPr>
        <w:t xml:space="preserve"> поведения и мышления.</w:t>
      </w:r>
    </w:p>
    <w:p w14:paraId="604B2BC9"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Антикоррупционное воспитание в колледже может быть формальным и неформальным.</w:t>
      </w:r>
    </w:p>
    <w:p w14:paraId="7BC35775" w14:textId="6EFF4B3F"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Формальное воспитание</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это включение элементов антикоррупционного</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просвещения в образовательные программы, неформальное – поощрение разного</w:t>
      </w:r>
      <w:r w:rsidR="00880868">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рода инициатив в дополнительном образовании: гражданские акции, ученические конференции и другие мероприятия.</w:t>
      </w:r>
    </w:p>
    <w:p w14:paraId="0FFF2189" w14:textId="3CEBB5AD"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При изучении таких дисциплин как история, политология, право, этика, экономика,</w:t>
      </w:r>
      <w:r w:rsidR="007F7DD5" w:rsidRPr="00434D51">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основы предпринимательской деятельности, обще</w:t>
      </w:r>
      <w:r w:rsidRPr="00434D51">
        <w:rPr>
          <w:rFonts w:ascii="Times New Roman" w:eastAsia="Times New Roman" w:hAnsi="Times New Roman" w:cs="Times New Roman"/>
          <w:color w:val="000000"/>
          <w:sz w:val="30"/>
          <w:szCs w:val="30"/>
        </w:rPr>
        <w:lastRenderedPageBreak/>
        <w:t>ствознание и юридических дисциплины, формируется гражданское сознание.</w:t>
      </w:r>
    </w:p>
    <w:p w14:paraId="49B64C53"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Способы антикоррупционного образования:</w:t>
      </w:r>
    </w:p>
    <w:p w14:paraId="719AF7E6" w14:textId="40D42873"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1) Внесение дополнений в учебно-тематические планы преподаваемых дисциплин и в выбор специальных курсов по</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вопросам напрямую связанным с коррупцией.</w:t>
      </w:r>
    </w:p>
    <w:p w14:paraId="667E833F" w14:textId="4CB8C328"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2) При проведении уроков необходимо внедрять активные формы</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антикоррупционного просвещения студентов (ролевые игры, дискуссионные формы, дебаты, проектную технологию, практикумы, суды над коррупцией, создание буклетов, коллажей, анкетирование и другие мероприятия).</w:t>
      </w:r>
    </w:p>
    <w:p w14:paraId="1E7DE9E5"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4) Организация родительских собраний по данной тематике, оформление стендов в родительских уголках с законодательными и иными материалами по вопросам антикоррупционной политики.</w:t>
      </w:r>
    </w:p>
    <w:p w14:paraId="36122FFF" w14:textId="5E81A764"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5) Рассмотрение вопросов по предупреждению коррупции на совещаниях</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 xml:space="preserve">педагогического коллектива, на </w:t>
      </w:r>
      <w:r w:rsidR="00816460" w:rsidRPr="00434D51">
        <w:rPr>
          <w:rFonts w:ascii="Times New Roman" w:eastAsia="Times New Roman" w:hAnsi="Times New Roman" w:cs="Times New Roman"/>
          <w:color w:val="000000"/>
          <w:sz w:val="30"/>
          <w:szCs w:val="30"/>
        </w:rPr>
        <w:t>метод советах</w:t>
      </w:r>
      <w:r w:rsidRPr="00434D51">
        <w:rPr>
          <w:rFonts w:ascii="Times New Roman" w:eastAsia="Times New Roman" w:hAnsi="Times New Roman" w:cs="Times New Roman"/>
          <w:color w:val="000000"/>
          <w:sz w:val="30"/>
          <w:szCs w:val="30"/>
        </w:rPr>
        <w:t xml:space="preserve"> и педагогических семинарах.</w:t>
      </w:r>
    </w:p>
    <w:p w14:paraId="72C81A55"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6) Повышение квалификации педагогов по данной проблематике.</w:t>
      </w:r>
    </w:p>
    <w:p w14:paraId="01A720C6"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7) Освещение работы по антикоррупционному воспитанию на сайте колледжа.</w:t>
      </w:r>
    </w:p>
    <w:p w14:paraId="03A10302"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8) Внедрение интерактивных форм воспитания.</w:t>
      </w:r>
    </w:p>
    <w:p w14:paraId="4F98C3C7" w14:textId="1BDFD6BA"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9) Организация внеурочной деятельности по антикоррупционному воспитанию</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(Кружки, секции, «круглые столы», дискуссионные клубы, конференции, школьные научные общества, олимпиады, поисковые и научные исследования, акции антикоррупционной направленности, встречи с представителями властных структур и др.)</w:t>
      </w:r>
    </w:p>
    <w:p w14:paraId="150509E1" w14:textId="4C948872"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10) Лекции, анализ проблемных статей, отчетов работы правоохранительных</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органов, исторических источников, а также специальных исследований, посвященных коррупции в России и за рубежом; беседы с различными людьми: сотрудниками правоохранительных органов, свидетелями, политиками, государственными служащими, потерпевшими др.</w:t>
      </w:r>
    </w:p>
    <w:p w14:paraId="4AC3A295" w14:textId="3F686764"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11) Вовлечение слушателей в общественно значимую деятельность в рамках</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различных видов практики (участие в конкурсах). Необходимо подчеркнуть, что</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 xml:space="preserve">вовлечение юношества в антикоррупционные проекты в процессе </w:t>
      </w:r>
      <w:r w:rsidR="00816460" w:rsidRPr="00434D51">
        <w:rPr>
          <w:rFonts w:ascii="Times New Roman" w:eastAsia="Times New Roman" w:hAnsi="Times New Roman" w:cs="Times New Roman"/>
          <w:color w:val="000000"/>
          <w:sz w:val="30"/>
          <w:szCs w:val="30"/>
        </w:rPr>
        <w:t>вне учебной</w:t>
      </w:r>
      <w:r w:rsidRPr="00434D51">
        <w:rPr>
          <w:rFonts w:ascii="Times New Roman" w:eastAsia="Times New Roman" w:hAnsi="Times New Roman" w:cs="Times New Roman"/>
          <w:color w:val="000000"/>
          <w:sz w:val="30"/>
          <w:szCs w:val="30"/>
        </w:rPr>
        <w:t xml:space="preserve"> практики укрепляет их антикоррупционные установки.</w:t>
      </w:r>
    </w:p>
    <w:p w14:paraId="4E40FB9B"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12) Использование Законодательства РФ и регионального законодательства</w:t>
      </w:r>
    </w:p>
    <w:p w14:paraId="2E013C1B"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По вопросам коррупции, материалов СМИ.</w:t>
      </w:r>
    </w:p>
    <w:p w14:paraId="006BA6A3"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lastRenderedPageBreak/>
        <w:t>13) Выработка рекомендаций для преподавателей, права, экономики, истории и обществознания по преподаванию модулей и тем антикоррупционной направленности.</w:t>
      </w:r>
    </w:p>
    <w:p w14:paraId="22F5C849" w14:textId="4A993012"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14) Обсуждение на педагогических советах образовательных учреждений</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востребованности и результативности преподавания модулей и тем антикоррупционной направленности.</w:t>
      </w:r>
    </w:p>
    <w:p w14:paraId="4A116180" w14:textId="10BE2CF0"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Проведение классных часов на темы: «Понятие коррупции», «Причины коррупционных правонарушений», «Пути предотвращения коррупции»,</w:t>
      </w:r>
      <w:r w:rsidRPr="00434D51">
        <w:rPr>
          <w:rFonts w:ascii="Times New Roman" w:hAnsi="Times New Roman" w:cs="Times New Roman"/>
          <w:color w:val="000000"/>
          <w:sz w:val="30"/>
          <w:szCs w:val="30"/>
        </w:rPr>
        <w:t xml:space="preserve"> «Спешите делать добрые дела», </w:t>
      </w:r>
      <w:r w:rsidRPr="00434D51">
        <w:rPr>
          <w:rFonts w:ascii="Times New Roman" w:hAnsi="Times New Roman" w:cs="Times New Roman"/>
          <w:sz w:val="30"/>
          <w:szCs w:val="30"/>
        </w:rPr>
        <w:t>«Зачем законы соблюдаем мы», «Почём нынче ёлки?»,</w:t>
      </w:r>
      <w:r w:rsidRPr="00434D51">
        <w:rPr>
          <w:rFonts w:ascii="Times New Roman" w:hAnsi="Times New Roman" w:cs="Times New Roman"/>
          <w:bCs/>
          <w:iCs/>
          <w:sz w:val="30"/>
          <w:szCs w:val="30"/>
        </w:rPr>
        <w:t xml:space="preserve"> «Коррупция: выигрыш или убыток?..»</w:t>
      </w:r>
    </w:p>
    <w:p w14:paraId="17D64232"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9 декабря - международный день борьбы с коррупцией</w:t>
      </w:r>
    </w:p>
    <w:p w14:paraId="159DD9C7" w14:textId="17E79663"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Антикоррупционная акция, посвященная Международному дню борьбы с</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коррупцией «Что Вы знаете о коррупции в нашем городе?».</w:t>
      </w:r>
    </w:p>
    <w:p w14:paraId="3425963A" w14:textId="325513BE"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Анкетирование «Изучение мнения на предмет толерантности к проявлениям</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коррупции».</w:t>
      </w:r>
    </w:p>
    <w:p w14:paraId="40E1F741" w14:textId="1A2A3C3D"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Проведение правовой игры, направленной на выявление знаний о проявлениях</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коррупции и др.</w:t>
      </w:r>
    </w:p>
    <w:p w14:paraId="5B4F14A1" w14:textId="2F50A06C"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Таким образом, антикоррупционное воспитание в образовательном учреждении</w:t>
      </w:r>
      <w:r w:rsidR="00016FA9">
        <w:rPr>
          <w:rFonts w:ascii="Times New Roman" w:eastAsia="Times New Roman" w:hAnsi="Times New Roman" w:cs="Times New Roman"/>
          <w:color w:val="000000"/>
          <w:sz w:val="30"/>
          <w:szCs w:val="30"/>
        </w:rPr>
        <w:t xml:space="preserve"> </w:t>
      </w:r>
      <w:r w:rsidRPr="00434D51">
        <w:rPr>
          <w:rFonts w:ascii="Times New Roman" w:eastAsia="Times New Roman" w:hAnsi="Times New Roman" w:cs="Times New Roman"/>
          <w:color w:val="000000"/>
          <w:sz w:val="30"/>
          <w:szCs w:val="30"/>
        </w:rPr>
        <w:t>должно носить системный характер, основываться на взаимодействии учреждений образования и правоохранительными органами, органами власти, а также должно быть направлено на формировании личность, которая наделена знаниями об опасности, которую представляет собой коррупция для благосостояния общества и безопасности государства, которая не желает мириться с проявлениями коррупции. Личность, которая способна и желает устранить коррупцию.</w:t>
      </w:r>
    </w:p>
    <w:p w14:paraId="1867069A" w14:textId="77777777" w:rsidR="006943BD" w:rsidRPr="00434D51" w:rsidRDefault="006943BD" w:rsidP="00434D51">
      <w:pPr>
        <w:shd w:val="clear" w:color="auto" w:fill="FFFFFF"/>
        <w:spacing w:after="0" w:line="247" w:lineRule="auto"/>
        <w:ind w:firstLine="567"/>
        <w:jc w:val="both"/>
        <w:rPr>
          <w:rFonts w:ascii="Times New Roman" w:hAnsi="Times New Roman" w:cs="Times New Roman"/>
          <w:b/>
          <w:i/>
          <w:color w:val="333333"/>
          <w:sz w:val="30"/>
          <w:szCs w:val="30"/>
          <w:shd w:val="clear" w:color="auto" w:fill="F6F6F6"/>
        </w:rPr>
      </w:pPr>
    </w:p>
    <w:p w14:paraId="7BE36047" w14:textId="310FEB54" w:rsidR="006943BD" w:rsidRPr="00016FA9" w:rsidRDefault="006943BD" w:rsidP="00016FA9">
      <w:pPr>
        <w:tabs>
          <w:tab w:val="left" w:pos="851"/>
        </w:tabs>
        <w:spacing w:after="0" w:line="247" w:lineRule="auto"/>
        <w:jc w:val="center"/>
        <w:rPr>
          <w:rFonts w:ascii="Times New Roman" w:hAnsi="Times New Roman" w:cs="Times New Roman"/>
          <w:b/>
          <w:iCs/>
          <w:sz w:val="30"/>
          <w:szCs w:val="30"/>
        </w:rPr>
      </w:pPr>
      <w:r w:rsidRPr="00016FA9">
        <w:rPr>
          <w:rFonts w:ascii="Times New Roman" w:hAnsi="Times New Roman" w:cs="Times New Roman"/>
          <w:b/>
          <w:iCs/>
          <w:sz w:val="30"/>
          <w:szCs w:val="30"/>
        </w:rPr>
        <w:t>Список использованных источников</w:t>
      </w:r>
    </w:p>
    <w:p w14:paraId="38B7DB81" w14:textId="46E40AB1" w:rsidR="006943BD" w:rsidRPr="00016FA9" w:rsidRDefault="006943BD" w:rsidP="00016FA9">
      <w:pPr>
        <w:pStyle w:val="a3"/>
        <w:numPr>
          <w:ilvl w:val="0"/>
          <w:numId w:val="3"/>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О противодействии коррупции: Федеральный закон от 25.12.2008 № 273 –ФЗ // Собрание законодательства Российской Фе</w:t>
      </w:r>
      <w:r w:rsidR="007F7DD5" w:rsidRPr="00016FA9">
        <w:rPr>
          <w:rFonts w:ascii="Times New Roman" w:hAnsi="Times New Roman" w:cs="Times New Roman"/>
          <w:sz w:val="30"/>
          <w:szCs w:val="30"/>
        </w:rPr>
        <w:t>дерации. 2008 г. № 1. с</w:t>
      </w:r>
      <w:r w:rsidRPr="00016FA9">
        <w:rPr>
          <w:rFonts w:ascii="Times New Roman" w:hAnsi="Times New Roman" w:cs="Times New Roman"/>
          <w:sz w:val="30"/>
          <w:szCs w:val="30"/>
        </w:rPr>
        <w:t xml:space="preserve">т. 1. </w:t>
      </w:r>
    </w:p>
    <w:p w14:paraId="006CBBAF" w14:textId="1E6B0137" w:rsidR="006943BD" w:rsidRPr="00016FA9" w:rsidRDefault="006943BD" w:rsidP="00016FA9">
      <w:pPr>
        <w:pStyle w:val="a3"/>
        <w:numPr>
          <w:ilvl w:val="0"/>
          <w:numId w:val="3"/>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Баранов, В. М. Теневое право: Монография. Н. Новгород; 2002. С 98. Бубнов, Ю. М. Коррупция как социальная болезнь // Социол</w:t>
      </w:r>
      <w:r w:rsidR="007F7DD5" w:rsidRPr="00016FA9">
        <w:rPr>
          <w:rFonts w:ascii="Times New Roman" w:hAnsi="Times New Roman" w:cs="Times New Roman"/>
          <w:sz w:val="30"/>
          <w:szCs w:val="30"/>
        </w:rPr>
        <w:t>огический альманах. 2011. № 2. с</w:t>
      </w:r>
      <w:r w:rsidRPr="00016FA9">
        <w:rPr>
          <w:rFonts w:ascii="Times New Roman" w:hAnsi="Times New Roman" w:cs="Times New Roman"/>
          <w:sz w:val="30"/>
          <w:szCs w:val="30"/>
        </w:rPr>
        <w:t>. 138–149.</w:t>
      </w:r>
    </w:p>
    <w:p w14:paraId="6668D78D" w14:textId="60226F3C" w:rsidR="006943BD" w:rsidRPr="00016FA9" w:rsidRDefault="006943BD" w:rsidP="00016FA9">
      <w:pPr>
        <w:pStyle w:val="a3"/>
        <w:numPr>
          <w:ilvl w:val="0"/>
          <w:numId w:val="3"/>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Конышев, В.Н., Сергунин, А. А. Система индикаторов вузовской коррупции (гипотеза) // Экономика образования</w:t>
      </w:r>
      <w:r w:rsidR="007F7DD5" w:rsidRPr="00016FA9">
        <w:rPr>
          <w:rFonts w:ascii="Times New Roman" w:hAnsi="Times New Roman" w:cs="Times New Roman"/>
          <w:sz w:val="30"/>
          <w:szCs w:val="30"/>
        </w:rPr>
        <w:t>. 2012. № 1. с</w:t>
      </w:r>
      <w:r w:rsidRPr="00016FA9">
        <w:rPr>
          <w:rFonts w:ascii="Times New Roman" w:hAnsi="Times New Roman" w:cs="Times New Roman"/>
          <w:sz w:val="30"/>
          <w:szCs w:val="30"/>
        </w:rPr>
        <w:t>. 122.</w:t>
      </w:r>
    </w:p>
    <w:p w14:paraId="5F223827" w14:textId="4AC3D606" w:rsidR="006943BD" w:rsidRPr="00016FA9" w:rsidRDefault="006943BD" w:rsidP="00016FA9">
      <w:pPr>
        <w:pStyle w:val="a3"/>
        <w:numPr>
          <w:ilvl w:val="0"/>
          <w:numId w:val="3"/>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eastAsia="Times New Roman" w:hAnsi="Times New Roman" w:cs="Times New Roman"/>
          <w:sz w:val="30"/>
          <w:szCs w:val="30"/>
        </w:rPr>
        <w:t>Качкина, Качкин - Противодействие коррупции через образование. Мет. Пособие – Ульяновск – 2009</w:t>
      </w:r>
      <w:r w:rsidR="00CC4F55">
        <w:rPr>
          <w:rFonts w:ascii="Times New Roman" w:eastAsia="Times New Roman" w:hAnsi="Times New Roman" w:cs="Times New Roman"/>
          <w:sz w:val="30"/>
          <w:szCs w:val="30"/>
        </w:rPr>
        <w:t>.</w:t>
      </w:r>
    </w:p>
    <w:p w14:paraId="3ED1261B" w14:textId="3B8EF516" w:rsidR="006943BD" w:rsidRPr="00016FA9" w:rsidRDefault="006943BD" w:rsidP="00016FA9">
      <w:pPr>
        <w:pStyle w:val="a3"/>
        <w:numPr>
          <w:ilvl w:val="0"/>
          <w:numId w:val="3"/>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lastRenderedPageBreak/>
        <w:t>Лебедев, Ю.Н., Косач, К. Н. Государство и право Противодействие коррупции в государственных и муниципальных органах исполнительной власти Российской Федерации // Молодой ученый. Международн</w:t>
      </w:r>
      <w:r w:rsidR="007F7DD5" w:rsidRPr="00016FA9">
        <w:rPr>
          <w:rFonts w:ascii="Times New Roman" w:hAnsi="Times New Roman" w:cs="Times New Roman"/>
          <w:sz w:val="30"/>
          <w:szCs w:val="30"/>
        </w:rPr>
        <w:t>ый научный журнал. 2018. № 15. с</w:t>
      </w:r>
      <w:r w:rsidRPr="00016FA9">
        <w:rPr>
          <w:rFonts w:ascii="Times New Roman" w:hAnsi="Times New Roman" w:cs="Times New Roman"/>
          <w:sz w:val="30"/>
          <w:szCs w:val="30"/>
        </w:rPr>
        <w:t>. 201.</w:t>
      </w:r>
    </w:p>
    <w:p w14:paraId="78AFAFE6" w14:textId="1EABB6F5" w:rsidR="006943BD" w:rsidRPr="00016FA9" w:rsidRDefault="006943BD" w:rsidP="00016FA9">
      <w:pPr>
        <w:pStyle w:val="a3"/>
        <w:numPr>
          <w:ilvl w:val="0"/>
          <w:numId w:val="3"/>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Макеев, Ф. А. Коррупция как фактор дезинтеграции российского общества // Вестник Поволжского инстит</w:t>
      </w:r>
      <w:r w:rsidR="007F7DD5" w:rsidRPr="00016FA9">
        <w:rPr>
          <w:rFonts w:ascii="Times New Roman" w:hAnsi="Times New Roman" w:cs="Times New Roman"/>
          <w:sz w:val="30"/>
          <w:szCs w:val="30"/>
        </w:rPr>
        <w:t>ута управления. 2015. № 3(48). с</w:t>
      </w:r>
      <w:r w:rsidRPr="00016FA9">
        <w:rPr>
          <w:rFonts w:ascii="Times New Roman" w:hAnsi="Times New Roman" w:cs="Times New Roman"/>
          <w:sz w:val="30"/>
          <w:szCs w:val="30"/>
        </w:rPr>
        <w:t xml:space="preserve">. 148–153. </w:t>
      </w:r>
    </w:p>
    <w:p w14:paraId="06FBFF72" w14:textId="776188DB" w:rsidR="006943BD" w:rsidRPr="00016FA9" w:rsidRDefault="006943BD" w:rsidP="00016FA9">
      <w:pPr>
        <w:pStyle w:val="a3"/>
        <w:numPr>
          <w:ilvl w:val="0"/>
          <w:numId w:val="3"/>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Панченко, П. Н. Как нам преодолеть коррупцию (особенности, причины коррупции и меры ее преодоления) // Вопросы право</w:t>
      </w:r>
      <w:r w:rsidR="007F7DD5" w:rsidRPr="00016FA9">
        <w:rPr>
          <w:rFonts w:ascii="Times New Roman" w:hAnsi="Times New Roman" w:cs="Times New Roman"/>
          <w:sz w:val="30"/>
          <w:szCs w:val="30"/>
        </w:rPr>
        <w:t>ведения. 2012. №. 3. с</w:t>
      </w:r>
      <w:r w:rsidRPr="00016FA9">
        <w:rPr>
          <w:rFonts w:ascii="Times New Roman" w:hAnsi="Times New Roman" w:cs="Times New Roman"/>
          <w:sz w:val="30"/>
          <w:szCs w:val="30"/>
        </w:rPr>
        <w:t xml:space="preserve">. 91–117. </w:t>
      </w:r>
    </w:p>
    <w:p w14:paraId="0C8379AE" w14:textId="08306FC6" w:rsidR="006943BD" w:rsidRPr="00016FA9" w:rsidRDefault="006943BD" w:rsidP="00016FA9">
      <w:pPr>
        <w:pStyle w:val="a3"/>
        <w:numPr>
          <w:ilvl w:val="0"/>
          <w:numId w:val="3"/>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Фан, И. Б. Коррупция как проблема политической антропологии // Актуальные проблемы научного обеспечения государственной политики Российской Федерации в области противодей</w:t>
      </w:r>
      <w:r w:rsidR="007F7DD5" w:rsidRPr="00016FA9">
        <w:rPr>
          <w:rFonts w:ascii="Times New Roman" w:hAnsi="Times New Roman" w:cs="Times New Roman"/>
          <w:sz w:val="30"/>
          <w:szCs w:val="30"/>
        </w:rPr>
        <w:t>ствия коррупции. 2019. с</w:t>
      </w:r>
      <w:r w:rsidRPr="00016FA9">
        <w:rPr>
          <w:rFonts w:ascii="Times New Roman" w:hAnsi="Times New Roman" w:cs="Times New Roman"/>
          <w:sz w:val="30"/>
          <w:szCs w:val="30"/>
        </w:rPr>
        <w:t>. 349</w:t>
      </w:r>
      <w:r w:rsidR="00CC4F55">
        <w:rPr>
          <w:rFonts w:ascii="Times New Roman" w:hAnsi="Times New Roman" w:cs="Times New Roman"/>
          <w:sz w:val="30"/>
          <w:szCs w:val="30"/>
        </w:rPr>
        <w:t>–</w:t>
      </w:r>
      <w:r w:rsidRPr="00016FA9">
        <w:rPr>
          <w:rFonts w:ascii="Times New Roman" w:hAnsi="Times New Roman" w:cs="Times New Roman"/>
          <w:sz w:val="30"/>
          <w:szCs w:val="30"/>
        </w:rPr>
        <w:t>368</w:t>
      </w:r>
      <w:r w:rsidR="00CC4F55">
        <w:rPr>
          <w:rFonts w:ascii="Times New Roman" w:hAnsi="Times New Roman" w:cs="Times New Roman"/>
          <w:sz w:val="30"/>
          <w:szCs w:val="30"/>
        </w:rPr>
        <w:t>.</w:t>
      </w:r>
    </w:p>
    <w:p w14:paraId="2ADFC3B5" w14:textId="77777777" w:rsidR="006943BD" w:rsidRPr="00016FA9" w:rsidRDefault="006943BD" w:rsidP="00016FA9">
      <w:pPr>
        <w:pStyle w:val="a3"/>
        <w:numPr>
          <w:ilvl w:val="0"/>
          <w:numId w:val="3"/>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 xml:space="preserve"> Хазов Е. Н., Егоров С. А., Ларина Л. А. и др. Государственно-правовые основы миграции и миграционных процессов: Учеб.-метод. пособие. М.: 2017.</w:t>
      </w:r>
    </w:p>
    <w:p w14:paraId="6563B2C5" w14:textId="77777777" w:rsidR="006943BD" w:rsidRPr="00016FA9" w:rsidRDefault="006943BD" w:rsidP="000B7ADD">
      <w:pPr>
        <w:pStyle w:val="a3"/>
        <w:numPr>
          <w:ilvl w:val="0"/>
          <w:numId w:val="3"/>
        </w:numPr>
        <w:tabs>
          <w:tab w:val="left" w:pos="851"/>
          <w:tab w:val="left" w:pos="993"/>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 xml:space="preserve">Эриашвили, Н.Д., Хазов, Е. Н. Основы национальной безопасности. М.: Юнити-Дана, 2018. </w:t>
      </w:r>
    </w:p>
    <w:p w14:paraId="3F5D62AE" w14:textId="77777777" w:rsidR="00FD3A92" w:rsidRPr="00434D51" w:rsidRDefault="00FD3A92" w:rsidP="00434D51">
      <w:pPr>
        <w:spacing w:after="0" w:line="247" w:lineRule="auto"/>
        <w:ind w:firstLine="567"/>
        <w:jc w:val="both"/>
        <w:rPr>
          <w:rFonts w:ascii="Times New Roman" w:hAnsi="Times New Roman" w:cs="Times New Roman"/>
          <w:color w:val="333333"/>
          <w:sz w:val="30"/>
          <w:szCs w:val="30"/>
          <w:shd w:val="clear" w:color="auto" w:fill="F6F6F6"/>
        </w:rPr>
      </w:pPr>
    </w:p>
    <w:p w14:paraId="5D965179" w14:textId="77777777" w:rsidR="00FD3A92" w:rsidRPr="00434D51" w:rsidRDefault="00FD3A92" w:rsidP="00434D51">
      <w:pPr>
        <w:spacing w:after="0" w:line="247" w:lineRule="auto"/>
        <w:ind w:firstLine="567"/>
        <w:jc w:val="both"/>
        <w:rPr>
          <w:rFonts w:ascii="Times New Roman" w:hAnsi="Times New Roman" w:cs="Times New Roman"/>
          <w:color w:val="333333"/>
          <w:sz w:val="30"/>
          <w:szCs w:val="30"/>
          <w:shd w:val="clear" w:color="auto" w:fill="F6F6F6"/>
        </w:rPr>
      </w:pPr>
    </w:p>
    <w:p w14:paraId="4C819A8F" w14:textId="77777777" w:rsidR="00016FA9" w:rsidRPr="00016FA9" w:rsidRDefault="00FD3A92" w:rsidP="00016FA9">
      <w:pPr>
        <w:tabs>
          <w:tab w:val="left" w:pos="5910"/>
        </w:tabs>
        <w:spacing w:after="0" w:line="247" w:lineRule="auto"/>
        <w:jc w:val="center"/>
        <w:rPr>
          <w:rFonts w:ascii="Times New Roman" w:hAnsi="Times New Roman" w:cs="Times New Roman"/>
          <w:b/>
          <w:bCs/>
          <w:color w:val="000000"/>
          <w:sz w:val="30"/>
          <w:szCs w:val="30"/>
          <w:shd w:val="clear" w:color="auto" w:fill="FFFFFF"/>
        </w:rPr>
      </w:pPr>
      <w:r w:rsidRPr="00016FA9">
        <w:rPr>
          <w:rFonts w:ascii="Times New Roman" w:hAnsi="Times New Roman" w:cs="Times New Roman"/>
          <w:b/>
          <w:bCs/>
          <w:color w:val="000000"/>
          <w:sz w:val="30"/>
          <w:szCs w:val="30"/>
          <w:shd w:val="clear" w:color="auto" w:fill="FFFFFF"/>
        </w:rPr>
        <w:t xml:space="preserve">ВЛИЯНИЕ ПРОФЕССИОНАЛЬНОЙ РЕЧИ МЕДИЦИНСКОГО </w:t>
      </w:r>
    </w:p>
    <w:p w14:paraId="45634A09" w14:textId="453CB33B" w:rsidR="00FD3A92" w:rsidRPr="00016FA9" w:rsidRDefault="00FD3A92" w:rsidP="00016FA9">
      <w:pPr>
        <w:tabs>
          <w:tab w:val="left" w:pos="5910"/>
        </w:tabs>
        <w:spacing w:after="0" w:line="247" w:lineRule="auto"/>
        <w:jc w:val="center"/>
        <w:rPr>
          <w:rFonts w:ascii="Times New Roman" w:hAnsi="Times New Roman" w:cs="Times New Roman"/>
          <w:b/>
          <w:bCs/>
          <w:color w:val="000000"/>
          <w:sz w:val="30"/>
          <w:szCs w:val="30"/>
          <w:shd w:val="clear" w:color="auto" w:fill="FFFFFF"/>
        </w:rPr>
      </w:pPr>
      <w:r w:rsidRPr="00016FA9">
        <w:rPr>
          <w:rFonts w:ascii="Times New Roman" w:hAnsi="Times New Roman" w:cs="Times New Roman"/>
          <w:b/>
          <w:bCs/>
          <w:color w:val="000000"/>
          <w:sz w:val="30"/>
          <w:szCs w:val="30"/>
          <w:shd w:val="clear" w:color="auto" w:fill="FFFFFF"/>
        </w:rPr>
        <w:t>РАБОТНИКА НА ПРОЦЕСС ВЫЗДОРОВЛЕНИЯ ПАЦИЕНТА</w:t>
      </w:r>
    </w:p>
    <w:p w14:paraId="0D1C06BA" w14:textId="77777777" w:rsidR="00FD3A92" w:rsidRPr="00434D51" w:rsidRDefault="00FD3A92" w:rsidP="00434D51">
      <w:pPr>
        <w:tabs>
          <w:tab w:val="left" w:pos="5910"/>
        </w:tabs>
        <w:spacing w:after="0" w:line="247" w:lineRule="auto"/>
        <w:ind w:firstLine="567"/>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 xml:space="preserve"> </w:t>
      </w:r>
    </w:p>
    <w:p w14:paraId="073ABDAE" w14:textId="78E8E311" w:rsidR="00FD3A92" w:rsidRPr="00434D51" w:rsidRDefault="005F774E" w:rsidP="00434D51">
      <w:pPr>
        <w:tabs>
          <w:tab w:val="left" w:pos="5910"/>
        </w:tabs>
        <w:spacing w:after="0" w:line="247" w:lineRule="auto"/>
        <w:ind w:firstLine="567"/>
        <w:jc w:val="right"/>
        <w:rPr>
          <w:rFonts w:ascii="Times New Roman" w:hAnsi="Times New Roman" w:cs="Times New Roman"/>
          <w:i/>
          <w:color w:val="000000"/>
          <w:sz w:val="30"/>
          <w:szCs w:val="30"/>
          <w:shd w:val="clear" w:color="auto" w:fill="FFFFFF"/>
        </w:rPr>
      </w:pPr>
      <w:r>
        <w:rPr>
          <w:rFonts w:ascii="Times New Roman" w:hAnsi="Times New Roman" w:cs="Times New Roman"/>
          <w:i/>
          <w:color w:val="000000"/>
          <w:sz w:val="30"/>
          <w:szCs w:val="30"/>
          <w:shd w:val="clear" w:color="auto" w:fill="FFFFFF"/>
        </w:rPr>
        <w:t>Пайзулаева Бурлият Айгумовна,</w:t>
      </w:r>
    </w:p>
    <w:p w14:paraId="738B60D9" w14:textId="77777777" w:rsidR="00FD3A92" w:rsidRPr="00434D51" w:rsidRDefault="00FD3A92" w:rsidP="00434D51">
      <w:pPr>
        <w:tabs>
          <w:tab w:val="left" w:pos="5910"/>
        </w:tabs>
        <w:spacing w:after="0" w:line="247" w:lineRule="auto"/>
        <w:ind w:firstLine="567"/>
        <w:jc w:val="right"/>
        <w:rPr>
          <w:rFonts w:ascii="Times New Roman" w:hAnsi="Times New Roman" w:cs="Times New Roman"/>
          <w:i/>
          <w:color w:val="000000"/>
          <w:sz w:val="30"/>
          <w:szCs w:val="30"/>
          <w:shd w:val="clear" w:color="auto" w:fill="FFFFFF"/>
        </w:rPr>
      </w:pPr>
      <w:r w:rsidRPr="00434D51">
        <w:rPr>
          <w:rFonts w:ascii="Times New Roman" w:hAnsi="Times New Roman" w:cs="Times New Roman"/>
          <w:i/>
          <w:color w:val="000000"/>
          <w:sz w:val="30"/>
          <w:szCs w:val="30"/>
          <w:shd w:val="clear" w:color="auto" w:fill="FFFFFF"/>
        </w:rPr>
        <w:t xml:space="preserve"> кандидат педагогических наук,</w:t>
      </w:r>
    </w:p>
    <w:p w14:paraId="450F5E37" w14:textId="77777777" w:rsidR="00FD3A92" w:rsidRPr="00434D51" w:rsidRDefault="00FD3A92" w:rsidP="00434D51">
      <w:pPr>
        <w:tabs>
          <w:tab w:val="left" w:pos="5910"/>
        </w:tabs>
        <w:spacing w:after="0" w:line="247" w:lineRule="auto"/>
        <w:ind w:firstLine="567"/>
        <w:jc w:val="right"/>
        <w:rPr>
          <w:rFonts w:ascii="Times New Roman" w:hAnsi="Times New Roman" w:cs="Times New Roman"/>
          <w:i/>
          <w:color w:val="000000"/>
          <w:sz w:val="30"/>
          <w:szCs w:val="30"/>
          <w:shd w:val="clear" w:color="auto" w:fill="FFFFFF"/>
        </w:rPr>
      </w:pPr>
      <w:r w:rsidRPr="00434D51">
        <w:rPr>
          <w:rFonts w:ascii="Times New Roman" w:hAnsi="Times New Roman" w:cs="Times New Roman"/>
          <w:i/>
          <w:color w:val="000000"/>
          <w:sz w:val="30"/>
          <w:szCs w:val="30"/>
          <w:shd w:val="clear" w:color="auto" w:fill="FFFFFF"/>
        </w:rPr>
        <w:t xml:space="preserve">зам. директора по учебно-воспитательной работе  </w:t>
      </w:r>
    </w:p>
    <w:p w14:paraId="799E47B5" w14:textId="77777777" w:rsidR="00FD3A92" w:rsidRPr="00434D51" w:rsidRDefault="00FD3A92" w:rsidP="00434D51">
      <w:pPr>
        <w:tabs>
          <w:tab w:val="left" w:pos="5910"/>
        </w:tabs>
        <w:spacing w:after="0" w:line="247" w:lineRule="auto"/>
        <w:ind w:firstLine="567"/>
        <w:jc w:val="right"/>
        <w:rPr>
          <w:rFonts w:ascii="Times New Roman" w:hAnsi="Times New Roman" w:cs="Times New Roman"/>
          <w:i/>
          <w:color w:val="000000"/>
          <w:sz w:val="30"/>
          <w:szCs w:val="30"/>
          <w:shd w:val="clear" w:color="auto" w:fill="FFFFFF"/>
        </w:rPr>
      </w:pPr>
      <w:r w:rsidRPr="00434D51">
        <w:rPr>
          <w:rFonts w:ascii="Times New Roman" w:hAnsi="Times New Roman" w:cs="Times New Roman"/>
          <w:i/>
          <w:color w:val="000000"/>
          <w:sz w:val="30"/>
          <w:szCs w:val="30"/>
          <w:shd w:val="clear" w:color="auto" w:fill="FFFFFF"/>
        </w:rPr>
        <w:t>Дагестанского   гуманитарного института (филиал)</w:t>
      </w:r>
    </w:p>
    <w:p w14:paraId="4831E1E4" w14:textId="77777777" w:rsidR="00FD3A92" w:rsidRPr="00434D51" w:rsidRDefault="00FD3A92" w:rsidP="00434D51">
      <w:pPr>
        <w:tabs>
          <w:tab w:val="left" w:pos="5910"/>
        </w:tabs>
        <w:spacing w:after="0" w:line="247" w:lineRule="auto"/>
        <w:ind w:firstLine="567"/>
        <w:jc w:val="right"/>
        <w:rPr>
          <w:rFonts w:ascii="Times New Roman" w:hAnsi="Times New Roman" w:cs="Times New Roman"/>
          <w:i/>
          <w:color w:val="000000"/>
          <w:sz w:val="30"/>
          <w:szCs w:val="30"/>
          <w:shd w:val="clear" w:color="auto" w:fill="FFFFFF"/>
        </w:rPr>
      </w:pPr>
      <w:r w:rsidRPr="00434D51">
        <w:rPr>
          <w:rFonts w:ascii="Times New Roman" w:hAnsi="Times New Roman" w:cs="Times New Roman"/>
          <w:i/>
          <w:color w:val="000000"/>
          <w:sz w:val="30"/>
          <w:szCs w:val="30"/>
          <w:shd w:val="clear" w:color="auto" w:fill="FFFFFF"/>
        </w:rPr>
        <w:t xml:space="preserve"> ОУП ВО «Академия труда и социальных отношений»</w:t>
      </w:r>
    </w:p>
    <w:p w14:paraId="3CB3BA53" w14:textId="2313390B" w:rsidR="00FD3A92" w:rsidRPr="00434D51" w:rsidRDefault="00FD3A92" w:rsidP="00434D51">
      <w:pPr>
        <w:spacing w:after="0" w:line="247" w:lineRule="auto"/>
        <w:ind w:firstLine="567"/>
        <w:jc w:val="right"/>
        <w:rPr>
          <w:rFonts w:ascii="Times New Roman" w:hAnsi="Times New Roman" w:cs="Times New Roman"/>
          <w:i/>
          <w:color w:val="000000"/>
          <w:sz w:val="30"/>
          <w:szCs w:val="30"/>
          <w:shd w:val="clear" w:color="auto" w:fill="FFFFFF"/>
        </w:rPr>
      </w:pPr>
      <w:r w:rsidRPr="00434D51">
        <w:rPr>
          <w:rFonts w:ascii="Times New Roman" w:hAnsi="Times New Roman" w:cs="Times New Roman"/>
          <w:i/>
          <w:color w:val="000000"/>
          <w:sz w:val="30"/>
          <w:szCs w:val="30"/>
          <w:shd w:val="clear" w:color="auto" w:fill="FFFFFF"/>
        </w:rPr>
        <w:t>г. Буйнакск</w:t>
      </w:r>
      <w:r w:rsidR="00A24D31" w:rsidRPr="00434D51">
        <w:rPr>
          <w:rFonts w:ascii="Times New Roman" w:hAnsi="Times New Roman" w:cs="Times New Roman"/>
          <w:i/>
          <w:color w:val="000000"/>
          <w:sz w:val="30"/>
          <w:szCs w:val="30"/>
          <w:shd w:val="clear" w:color="auto" w:fill="FFFFFF"/>
        </w:rPr>
        <w:t>,</w:t>
      </w:r>
      <w:r w:rsidRPr="00434D51">
        <w:rPr>
          <w:rFonts w:ascii="Times New Roman" w:hAnsi="Times New Roman" w:cs="Times New Roman"/>
          <w:i/>
          <w:color w:val="000000"/>
          <w:sz w:val="30"/>
          <w:szCs w:val="30"/>
          <w:shd w:val="clear" w:color="auto" w:fill="FFFFFF"/>
        </w:rPr>
        <w:t xml:space="preserve"> Республика Дагестан.</w:t>
      </w:r>
    </w:p>
    <w:p w14:paraId="55FFDB77" w14:textId="77777777" w:rsidR="00FD3A92" w:rsidRPr="00434D51" w:rsidRDefault="00FD3A92" w:rsidP="00434D51">
      <w:pPr>
        <w:spacing w:after="0" w:line="247" w:lineRule="auto"/>
        <w:ind w:firstLine="567"/>
        <w:jc w:val="right"/>
        <w:rPr>
          <w:rFonts w:ascii="Times New Roman" w:hAnsi="Times New Roman" w:cs="Times New Roman"/>
          <w:b/>
          <w:i/>
          <w:sz w:val="30"/>
          <w:szCs w:val="30"/>
        </w:rPr>
      </w:pPr>
      <w:r w:rsidRPr="00434D51">
        <w:rPr>
          <w:rFonts w:ascii="Times New Roman" w:hAnsi="Times New Roman" w:cs="Times New Roman"/>
          <w:color w:val="000000"/>
          <w:sz w:val="30"/>
          <w:szCs w:val="30"/>
          <w:shd w:val="clear" w:color="auto" w:fill="FFFFFF"/>
        </w:rPr>
        <w:t xml:space="preserve"> </w:t>
      </w:r>
    </w:p>
    <w:p w14:paraId="539351DA" w14:textId="6F4D8ABD" w:rsidR="00FD3A92" w:rsidRPr="00434D51" w:rsidRDefault="00FD3A92" w:rsidP="00434D51">
      <w:pPr>
        <w:tabs>
          <w:tab w:val="left" w:pos="5910"/>
        </w:tabs>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color w:val="000000"/>
          <w:sz w:val="30"/>
          <w:szCs w:val="30"/>
          <w:shd w:val="clear" w:color="auto" w:fill="FFFFFF"/>
        </w:rPr>
        <w:t xml:space="preserve">Речь </w:t>
      </w:r>
      <w:r w:rsidR="00472A7D">
        <w:rPr>
          <w:rFonts w:ascii="Times New Roman" w:hAnsi="Times New Roman" w:cs="Times New Roman"/>
          <w:i/>
          <w:color w:val="000000"/>
          <w:sz w:val="30"/>
          <w:szCs w:val="30"/>
          <w:shd w:val="clear" w:color="auto" w:fill="FFFFFF"/>
        </w:rPr>
        <w:t>–</w:t>
      </w:r>
      <w:r w:rsidRPr="00434D51">
        <w:rPr>
          <w:rFonts w:ascii="Times New Roman" w:hAnsi="Times New Roman" w:cs="Times New Roman"/>
          <w:i/>
          <w:color w:val="000000"/>
          <w:sz w:val="30"/>
          <w:szCs w:val="30"/>
          <w:shd w:val="clear" w:color="auto" w:fill="FFFFFF"/>
        </w:rPr>
        <w:t xml:space="preserve"> убранство души. </w:t>
      </w:r>
      <w:r w:rsidRPr="00434D51">
        <w:rPr>
          <w:rFonts w:ascii="Times New Roman" w:hAnsi="Times New Roman" w:cs="Times New Roman"/>
          <w:i/>
          <w:color w:val="000000"/>
          <w:sz w:val="30"/>
          <w:szCs w:val="30"/>
          <w:shd w:val="clear" w:color="auto" w:fill="FFFFFF"/>
        </w:rPr>
        <w:br/>
        <w:t>Луций Анней Сенека (младший)</w:t>
      </w:r>
    </w:p>
    <w:p w14:paraId="55B7E811" w14:textId="77777777" w:rsidR="00FD3A92" w:rsidRPr="00434D51" w:rsidRDefault="00FD3A92" w:rsidP="00434D51">
      <w:pPr>
        <w:spacing w:after="0" w:line="247" w:lineRule="auto"/>
        <w:ind w:firstLine="567"/>
        <w:jc w:val="both"/>
        <w:rPr>
          <w:rFonts w:ascii="Times New Roman" w:hAnsi="Times New Roman" w:cs="Times New Roman"/>
          <w:sz w:val="30"/>
          <w:szCs w:val="30"/>
        </w:rPr>
      </w:pPr>
    </w:p>
    <w:p w14:paraId="0B4EC625"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Работники в сфере здравоохранения, как и многие другие специалисты, в своей профессиональной деятельности непосредственно вовлечены в процесс общения.</w:t>
      </w:r>
    </w:p>
    <w:p w14:paraId="6814377B" w14:textId="33800D59"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Общение – это многоаспектный процесс установления контактов между людьми. Без общения невозможно развития образования, науки, культуры, искусства, спорта, медицины.</w:t>
      </w:r>
    </w:p>
    <w:p w14:paraId="6AA152CE" w14:textId="528CEB91"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Актуальность темы исследования заключается в том, что речь медработника играет очень важную роль в его профессиональной деятельности.</w:t>
      </w:r>
    </w:p>
    <w:p w14:paraId="49F2A2F8"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Еще с древних времен  известно, что речь является одной из самых важных составляющих профессионализма, особенно для людей, работающих непосредственно с людьми.  </w:t>
      </w:r>
    </w:p>
    <w:p w14:paraId="7C62E0C7" w14:textId="44B4B008" w:rsidR="00FD3A92" w:rsidRPr="00434D51" w:rsidRDefault="00FD3A92"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«Medice, cura aegrotum, sed non morbum!» </w:t>
      </w:r>
      <w:r w:rsidR="00472A7D">
        <w:rPr>
          <w:rFonts w:ascii="Times New Roman" w:hAnsi="Times New Roman" w:cs="Times New Roman"/>
          <w:color w:val="000000"/>
          <w:sz w:val="30"/>
          <w:szCs w:val="30"/>
          <w:shd w:val="clear" w:color="auto" w:fill="FFFFFF"/>
        </w:rPr>
        <w:t>–</w:t>
      </w:r>
      <w:r w:rsidRPr="00434D51">
        <w:rPr>
          <w:rFonts w:ascii="Times New Roman" w:hAnsi="Times New Roman" w:cs="Times New Roman"/>
          <w:color w:val="000000"/>
          <w:sz w:val="30"/>
          <w:szCs w:val="30"/>
          <w:shd w:val="clear" w:color="auto" w:fill="FFFFFF"/>
        </w:rPr>
        <w:t xml:space="preserve"> Врач, лечи больного, а не болезнь - говорится в античном высказывании, которое приписывают Гиппократу. </w:t>
      </w:r>
    </w:p>
    <w:p w14:paraId="78562694" w14:textId="77777777" w:rsidR="00FD3A92" w:rsidRPr="00434D51" w:rsidRDefault="00FD3A92"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Здесь, на мой взгляд, говорится о необходимости личностного подхода к каждому больному. Поэтому интерес к речевой стороне врачебной деятельности всегда актуален для участников лечебного процесса.</w:t>
      </w:r>
    </w:p>
    <w:p w14:paraId="1C12F860" w14:textId="77777777" w:rsidR="00FD3A92" w:rsidRPr="00434D51" w:rsidRDefault="00FD3A92"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Несомненно, что востребованность врача зачастую зависит от умения общаться, от наличия у него грамотной устной и письменной речи.</w:t>
      </w:r>
    </w:p>
    <w:p w14:paraId="1ECF310D" w14:textId="2412361A" w:rsidR="00FD3A92" w:rsidRPr="00434D51" w:rsidRDefault="00FD3A92"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Еще В.</w:t>
      </w:r>
      <w:r w:rsidR="007F7DD5" w:rsidRPr="00434D51">
        <w:rPr>
          <w:rFonts w:ascii="Times New Roman" w:hAnsi="Times New Roman" w:cs="Times New Roman"/>
          <w:color w:val="000000"/>
          <w:sz w:val="30"/>
          <w:szCs w:val="30"/>
          <w:shd w:val="clear" w:color="auto" w:fill="FFFFFF"/>
        </w:rPr>
        <w:t xml:space="preserve"> </w:t>
      </w:r>
      <w:r w:rsidRPr="00434D51">
        <w:rPr>
          <w:rFonts w:ascii="Times New Roman" w:hAnsi="Times New Roman" w:cs="Times New Roman"/>
          <w:color w:val="000000"/>
          <w:sz w:val="30"/>
          <w:szCs w:val="30"/>
          <w:shd w:val="clear" w:color="auto" w:fill="FFFFFF"/>
        </w:rPr>
        <w:t>Вересаев сказал: «Врач может обладать огромным распознавательным талантом, уметь улавливать самые тонкие детали своих назначений, но все это останется бесплодным, если у него нет способности покорять и подчинять себе душу больного».</w:t>
      </w:r>
    </w:p>
    <w:p w14:paraId="0D997FB7" w14:textId="7D2EF80A" w:rsidR="00FD3A92" w:rsidRPr="00434D51" w:rsidRDefault="00FD3A92"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Информация даже очень авторитетного в своей области врача подвергается сомнению у слушающего, если в ней прослеживается нарушение речевых норм.  Как полагают психологи - деформация речи ведет к деформации сознания.</w:t>
      </w:r>
    </w:p>
    <w:p w14:paraId="54C5479A" w14:textId="77777777" w:rsidR="00FD3A92" w:rsidRPr="00434D51" w:rsidRDefault="00FD3A92"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В подготовке врачей роль клинических дисциплин не подлежит сомнению. Однако весьма важным является способность врача владеть своей речью: уметь профессионально говорить и слушать. В связи с этим, можно уверенно сказать, что профессия врача - это лингвоактивная профессия.</w:t>
      </w:r>
    </w:p>
    <w:p w14:paraId="2F58BAA9" w14:textId="77777777" w:rsidR="00FD3A92" w:rsidRPr="00434D51" w:rsidRDefault="00FD3A92"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 xml:space="preserve">Ни для кого не секрет, что человек, владеющий словом, выглядит очень выгодно. Ведь не зря говорится, что «словом можно убить, словом можно спасти, словом можно полки за собой повести». </w:t>
      </w:r>
    </w:p>
    <w:p w14:paraId="79FDA574" w14:textId="31E62FF4" w:rsidR="00FD3A92" w:rsidRPr="00434D51" w:rsidRDefault="00FD3A92"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Особенно важно уметь управлять</w:t>
      </w:r>
      <w:r w:rsidR="00016FA9">
        <w:rPr>
          <w:rFonts w:ascii="Times New Roman" w:hAnsi="Times New Roman" w:cs="Times New Roman"/>
          <w:color w:val="000000"/>
          <w:sz w:val="30"/>
          <w:szCs w:val="30"/>
          <w:shd w:val="clear" w:color="auto" w:fill="FFFFFF"/>
        </w:rPr>
        <w:t xml:space="preserve"> </w:t>
      </w:r>
      <w:r w:rsidRPr="00434D51">
        <w:rPr>
          <w:rFonts w:ascii="Times New Roman" w:hAnsi="Times New Roman" w:cs="Times New Roman"/>
          <w:color w:val="000000"/>
          <w:sz w:val="30"/>
          <w:szCs w:val="30"/>
          <w:shd w:val="clear" w:color="auto" w:fill="FFFFFF"/>
        </w:rPr>
        <w:t>словом врачам, для которых слово - главный инструмент, иногда выполняющий роль лекарственного средства и способствующий исцелению пациента.</w:t>
      </w:r>
    </w:p>
    <w:p w14:paraId="12C15EF6" w14:textId="03360A86" w:rsidR="00FD3A92" w:rsidRPr="00434D51" w:rsidRDefault="00FD3A92"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 xml:space="preserve">Слово врача укрепляет доверие, помогает настроиться на лечение и добиться желаемого результата. </w:t>
      </w:r>
    </w:p>
    <w:p w14:paraId="1F64B499" w14:textId="66CA626E"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Проведя анализ научной литературы теме исследования, возникает вопрос: каковы же, все-таки, особенности профессиональной речи врача и какие должны быть правила речи?</w:t>
      </w:r>
    </w:p>
    <w:p w14:paraId="75711204" w14:textId="50A65F42"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Во-первых</w:t>
      </w:r>
      <w:r w:rsidR="00CC4F55">
        <w:rPr>
          <w:rFonts w:ascii="Times New Roman" w:hAnsi="Times New Roman" w:cs="Times New Roman"/>
          <w:sz w:val="30"/>
          <w:szCs w:val="30"/>
        </w:rPr>
        <w:t xml:space="preserve"> –</w:t>
      </w:r>
      <w:r w:rsidRPr="00434D51">
        <w:rPr>
          <w:rFonts w:ascii="Times New Roman" w:hAnsi="Times New Roman" w:cs="Times New Roman"/>
          <w:sz w:val="30"/>
          <w:szCs w:val="30"/>
        </w:rPr>
        <w:t xml:space="preserve"> это то, как говорит врач, то есть его тон. Он обязательно должен быть обходительным, вежливым. Своей речью врач как бы говорит своему пациенту: «Я очень хочу Вам помочь». В речи врача не должно быть грубых слов, желательно подбирать доброжелательные, располагающие к открытой беседе слова.</w:t>
      </w:r>
    </w:p>
    <w:p w14:paraId="0DCD2BC0"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Ведь к помощи доктора пациенты обращаются зачастую в очень сложный период времени - во время болезни (иногда серьезной). У них наблюдается сложенное психологическое состояние: тревога за состояние своего здоровья, длительный отрыв от семьи, родных. И задача врача, я считаю, в первую очередь, успокоить пациента, настроить его на положительный исход словами поддержки, участливым тоном, подкрепленным улыбкой.</w:t>
      </w:r>
    </w:p>
    <w:p w14:paraId="131427D0"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Немаловажную роль играет еще и убедительность речи врача. Если врач говорит убедительно, значит он уверен в своей правоте и правильной стратегии лечения. Для этого у врача должен быть очень богатый словарный запас для более легкого общения с пациентом. </w:t>
      </w:r>
    </w:p>
    <w:p w14:paraId="07481FD9" w14:textId="3198FAB0"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Во-вторых</w:t>
      </w:r>
      <w:r w:rsidR="00CC4F55">
        <w:rPr>
          <w:rFonts w:ascii="Times New Roman" w:hAnsi="Times New Roman" w:cs="Times New Roman"/>
          <w:sz w:val="30"/>
          <w:szCs w:val="30"/>
        </w:rPr>
        <w:t xml:space="preserve"> –</w:t>
      </w:r>
      <w:r w:rsidRPr="00434D51">
        <w:rPr>
          <w:rFonts w:ascii="Times New Roman" w:hAnsi="Times New Roman" w:cs="Times New Roman"/>
          <w:sz w:val="30"/>
          <w:szCs w:val="30"/>
        </w:rPr>
        <w:t xml:space="preserve"> это понятность, доходчивость речи. Пациенту необходимо чувствовать, что его понимают и обязательно помогут. В условиях многонационального состава населения врачу необходимо быть осведомленным о менталитете пациентов. </w:t>
      </w:r>
    </w:p>
    <w:p w14:paraId="74FA6DAB"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Эта задача особенно актуальна в республике Дагестан, где проживает 33 национальности со своими обычаями и языками. Очень многие люди пожилого возраста вообще не говорят на русском языке. И врачу, естественно, очень сложно установить в таком случае контакт с пациентом. </w:t>
      </w:r>
    </w:p>
    <w:p w14:paraId="464E2EE9" w14:textId="0DEE8EEC"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Как правило, такие люди на прием к врачу приходят с детьми или внуками, говорящими на русском языке. И, здесь, как раз, врачу необходимо своими жестами, пантомимикой показать больному свой благожелательный настрой.  </w:t>
      </w:r>
    </w:p>
    <w:p w14:paraId="406A68CD" w14:textId="1CD4DE3E"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В-третьих </w:t>
      </w:r>
      <w:r w:rsidR="00CC4F55">
        <w:rPr>
          <w:rFonts w:ascii="Times New Roman" w:hAnsi="Times New Roman" w:cs="Times New Roman"/>
          <w:sz w:val="30"/>
          <w:szCs w:val="30"/>
        </w:rPr>
        <w:t>–</w:t>
      </w:r>
      <w:r w:rsidRPr="00434D51">
        <w:rPr>
          <w:rFonts w:ascii="Times New Roman" w:hAnsi="Times New Roman" w:cs="Times New Roman"/>
          <w:sz w:val="30"/>
          <w:szCs w:val="30"/>
        </w:rPr>
        <w:t xml:space="preserve"> это умение выслушать больного. На мой взгляд, один из самых важных навыков врача. Это умение не только помогает врачу определить то или иное заболевание, но и сам процесс выслушивания благотворно сказывается на психологическом контакте врача с пациентом.</w:t>
      </w:r>
    </w:p>
    <w:p w14:paraId="4D43573D"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Врач должен прочувствовать то, что говорит ему пациент, так как зачастую пациенты говорят врачу то, что они скрывают от родных, делятся своими чувствами, переживаниями, эмоциями. Врач должен ответить больному со всеми своими знаниями, отыскать причины тревог и настроить на лечение.</w:t>
      </w:r>
    </w:p>
    <w:p w14:paraId="2B76A60A" w14:textId="574ADABE"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 xml:space="preserve">В-четвертых – это правильная профессиональная речь врача. Несомненно, что врач, владеющий профессиональной речью, насыщенной врачебной терминологией внушает большое доверие. Пациент чувствует, что врач знает, как его лечить и отсюда усиливается эффективное взаимодействие врача и больного. </w:t>
      </w:r>
    </w:p>
    <w:p w14:paraId="01CC902C"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Хотя, с другой стороны, говоря о диагнозе или о лечении врачу необходимо говорить на понятном больному языке. Чрезмерное использование в речи профессионализмов может привести к непониманию между врачом и пациентом.</w:t>
      </w:r>
    </w:p>
    <w:p w14:paraId="1FC3A6DA"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Подводя итог исследованию, можно сделать вывод о том, что профессиональная деятельность врача тесно связана с общением как процессом обмена информацией и возможность понимания между врачом и пациентом. </w:t>
      </w:r>
    </w:p>
    <w:p w14:paraId="2FE4BBE3" w14:textId="77777777" w:rsidR="00FD3A92" w:rsidRPr="00434D51" w:rsidRDefault="00FD3A9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Особенности профессиональной речи врача заключаются в том, что от нее зависит очень многое, даже успех врача, так как речь врача всегда будет оказывать влияние на мнение пациента о нем: положительное - желание получить лечение у данного специалиста  или отрицательное: отказ от услуг врача и негативно сказаться на результатах лечения.  </w:t>
      </w:r>
    </w:p>
    <w:p w14:paraId="7508B0E7" w14:textId="77777777" w:rsidR="00FD3A92" w:rsidRPr="00434D51" w:rsidRDefault="00FD3A92" w:rsidP="00434D51">
      <w:pPr>
        <w:spacing w:after="0" w:line="247" w:lineRule="auto"/>
        <w:ind w:firstLine="567"/>
        <w:jc w:val="center"/>
        <w:rPr>
          <w:rFonts w:ascii="Times New Roman" w:hAnsi="Times New Roman" w:cs="Times New Roman"/>
          <w:b/>
          <w:sz w:val="30"/>
          <w:szCs w:val="30"/>
        </w:rPr>
      </w:pPr>
    </w:p>
    <w:p w14:paraId="69778C05" w14:textId="2D5EAA98" w:rsidR="00FD3A92" w:rsidRPr="00434D51" w:rsidRDefault="00FD3A92" w:rsidP="00016FA9">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7D105124" w14:textId="41A3DBC8" w:rsidR="00FD3A92" w:rsidRPr="00016FA9" w:rsidRDefault="00FD3A92" w:rsidP="00592D67">
      <w:pPr>
        <w:pStyle w:val="a3"/>
        <w:numPr>
          <w:ilvl w:val="0"/>
          <w:numId w:val="6"/>
        </w:numPr>
        <w:tabs>
          <w:tab w:val="clear" w:pos="360"/>
          <w:tab w:val="num" w:pos="142"/>
          <w:tab w:val="left" w:pos="993"/>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Аксенова Г.Н., Белый В.В. Культура речи молодого врача.– Мн., 2011.</w:t>
      </w:r>
    </w:p>
    <w:p w14:paraId="7605DE6A" w14:textId="77777777" w:rsidR="00FD3A92" w:rsidRPr="00016FA9" w:rsidRDefault="00FD3A92" w:rsidP="00434D51">
      <w:pPr>
        <w:pStyle w:val="a3"/>
        <w:numPr>
          <w:ilvl w:val="0"/>
          <w:numId w:val="6"/>
        </w:numPr>
        <w:tabs>
          <w:tab w:val="clear" w:pos="360"/>
          <w:tab w:val="num" w:pos="142"/>
          <w:tab w:val="left" w:pos="993"/>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Грушевицкая Т.Г., Попков В.Д., Садохин А.П. Основы межкультурной коммуникации: Учебник для вузов. Под ред. А.П. Садохина. – М.:ЮНИТИ-ДАНА, 2002. – 352 с.</w:t>
      </w:r>
    </w:p>
    <w:p w14:paraId="5A3290F3" w14:textId="77777777" w:rsidR="00FD3A92" w:rsidRPr="00016FA9" w:rsidRDefault="00FD3A92" w:rsidP="00434D51">
      <w:pPr>
        <w:pStyle w:val="a3"/>
        <w:numPr>
          <w:ilvl w:val="0"/>
          <w:numId w:val="6"/>
        </w:numPr>
        <w:tabs>
          <w:tab w:val="clear" w:pos="360"/>
          <w:tab w:val="num" w:pos="142"/>
          <w:tab w:val="left" w:pos="993"/>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Мишанкова Н.А. Краткий анализ фразеологических выражений и аббревиатур в профессиональной речи врачей // Журнал ГрГМУ. - 2010. - №4.</w:t>
      </w:r>
    </w:p>
    <w:p w14:paraId="60EFB1A3" w14:textId="23C35A4B" w:rsidR="00FD3A92" w:rsidRPr="00016FA9" w:rsidRDefault="00FD3A92" w:rsidP="00434D51">
      <w:pPr>
        <w:pStyle w:val="a3"/>
        <w:numPr>
          <w:ilvl w:val="0"/>
          <w:numId w:val="6"/>
        </w:numPr>
        <w:tabs>
          <w:tab w:val="clear" w:pos="360"/>
          <w:tab w:val="num" w:pos="142"/>
          <w:tab w:val="left" w:pos="993"/>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Новикова О.В. Медицинские аббревиатуры и фразеологизмы. - 2007. Режим доступа: http://kak.znate.ru/docs/index-61704.html?page=40</w:t>
      </w:r>
      <w:r w:rsidR="00CC4F55">
        <w:rPr>
          <w:rFonts w:ascii="Times New Roman" w:hAnsi="Times New Roman" w:cs="Times New Roman"/>
          <w:sz w:val="30"/>
          <w:szCs w:val="30"/>
        </w:rPr>
        <w:t>.</w:t>
      </w:r>
    </w:p>
    <w:p w14:paraId="667EA19D" w14:textId="77777777" w:rsidR="00FD3A92" w:rsidRPr="00016FA9" w:rsidRDefault="00FD3A92" w:rsidP="00434D51">
      <w:pPr>
        <w:pStyle w:val="a3"/>
        <w:numPr>
          <w:ilvl w:val="0"/>
          <w:numId w:val="6"/>
        </w:numPr>
        <w:tabs>
          <w:tab w:val="clear" w:pos="360"/>
          <w:tab w:val="num" w:pos="142"/>
          <w:tab w:val="left" w:pos="993"/>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Орлов А.Н. Культура общения врача. Слово с этических позиций. - Красноярск: Издательство Красноярск. Ун-та, 1987. - 164 стр.</w:t>
      </w:r>
    </w:p>
    <w:p w14:paraId="230AF75A" w14:textId="77777777" w:rsidR="00FD3A92" w:rsidRPr="00016FA9" w:rsidRDefault="00FD3A92" w:rsidP="00434D51">
      <w:pPr>
        <w:pStyle w:val="a3"/>
        <w:numPr>
          <w:ilvl w:val="0"/>
          <w:numId w:val="6"/>
        </w:numPr>
        <w:tabs>
          <w:tab w:val="clear" w:pos="360"/>
          <w:tab w:val="num" w:pos="142"/>
          <w:tab w:val="num" w:pos="540"/>
          <w:tab w:val="left" w:pos="993"/>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Первин Л., Джон О. Психология личности. Теория и исследования. – М., 2000, 606 с.</w:t>
      </w:r>
    </w:p>
    <w:p w14:paraId="0EED6C60" w14:textId="77777777" w:rsidR="00FD3A92" w:rsidRPr="00434D51" w:rsidRDefault="00FD3A92" w:rsidP="00434D51">
      <w:pPr>
        <w:spacing w:after="0" w:line="247" w:lineRule="auto"/>
        <w:ind w:firstLine="567"/>
        <w:jc w:val="both"/>
        <w:rPr>
          <w:rFonts w:ascii="Times New Roman" w:hAnsi="Times New Roman" w:cs="Times New Roman"/>
          <w:color w:val="333333"/>
          <w:sz w:val="30"/>
          <w:szCs w:val="30"/>
          <w:shd w:val="clear" w:color="auto" w:fill="F6F6F6"/>
        </w:rPr>
      </w:pPr>
    </w:p>
    <w:p w14:paraId="07C5EC48" w14:textId="4F064851" w:rsidR="006943BD" w:rsidRPr="00434D51" w:rsidRDefault="006943BD" w:rsidP="00434D51">
      <w:pPr>
        <w:spacing w:after="0" w:line="247" w:lineRule="auto"/>
        <w:ind w:firstLine="567"/>
        <w:rPr>
          <w:rFonts w:ascii="Times New Roman" w:hAnsi="Times New Roman" w:cs="Times New Roman"/>
          <w:sz w:val="30"/>
          <w:szCs w:val="30"/>
        </w:rPr>
      </w:pPr>
    </w:p>
    <w:p w14:paraId="3F11342D" w14:textId="120B79A4" w:rsidR="006943BD" w:rsidRPr="00434D51" w:rsidRDefault="006943BD" w:rsidP="00434D51">
      <w:pPr>
        <w:spacing w:after="0" w:line="247" w:lineRule="auto"/>
        <w:ind w:firstLine="567"/>
        <w:rPr>
          <w:rFonts w:ascii="Times New Roman" w:hAnsi="Times New Roman" w:cs="Times New Roman"/>
          <w:sz w:val="30"/>
          <w:szCs w:val="30"/>
        </w:rPr>
      </w:pPr>
    </w:p>
    <w:p w14:paraId="48AACCFF" w14:textId="77777777" w:rsidR="00016FA9" w:rsidRDefault="006943BD" w:rsidP="00016FA9">
      <w:pPr>
        <w:pStyle w:val="a6"/>
        <w:spacing w:line="247" w:lineRule="auto"/>
        <w:jc w:val="center"/>
        <w:rPr>
          <w:rFonts w:ascii="Times New Roman" w:hAnsi="Times New Roman" w:cs="Times New Roman"/>
          <w:b/>
          <w:caps/>
          <w:sz w:val="30"/>
          <w:szCs w:val="30"/>
        </w:rPr>
      </w:pPr>
      <w:r w:rsidRPr="00CC4F55">
        <w:rPr>
          <w:rFonts w:ascii="Times New Roman" w:hAnsi="Times New Roman" w:cs="Times New Roman"/>
          <w:b/>
          <w:caps/>
          <w:spacing w:val="-4"/>
          <w:sz w:val="30"/>
          <w:szCs w:val="30"/>
        </w:rPr>
        <w:lastRenderedPageBreak/>
        <w:t>Введение в систему высшего профессионального</w:t>
      </w:r>
      <w:r w:rsidRPr="00434D51">
        <w:rPr>
          <w:rFonts w:ascii="Times New Roman" w:hAnsi="Times New Roman" w:cs="Times New Roman"/>
          <w:b/>
          <w:caps/>
          <w:sz w:val="30"/>
          <w:szCs w:val="30"/>
        </w:rPr>
        <w:t xml:space="preserve"> образования специальности «Организация </w:t>
      </w:r>
    </w:p>
    <w:p w14:paraId="6C12A95F" w14:textId="77777777" w:rsidR="00016FA9" w:rsidRDefault="006943BD" w:rsidP="00016FA9">
      <w:pPr>
        <w:pStyle w:val="a6"/>
        <w:spacing w:line="247" w:lineRule="auto"/>
        <w:jc w:val="center"/>
        <w:rPr>
          <w:rFonts w:ascii="Times New Roman" w:hAnsi="Times New Roman" w:cs="Times New Roman"/>
          <w:b/>
          <w:caps/>
          <w:sz w:val="30"/>
          <w:szCs w:val="30"/>
        </w:rPr>
      </w:pPr>
      <w:r w:rsidRPr="00434D51">
        <w:rPr>
          <w:rFonts w:ascii="Times New Roman" w:hAnsi="Times New Roman" w:cs="Times New Roman"/>
          <w:b/>
          <w:caps/>
          <w:sz w:val="30"/>
          <w:szCs w:val="30"/>
        </w:rPr>
        <w:t>работы с молодёжью» как инновационный</w:t>
      </w:r>
    </w:p>
    <w:p w14:paraId="6DFE6E47" w14:textId="186BB741" w:rsidR="006943BD" w:rsidRPr="00434D51" w:rsidRDefault="006943BD" w:rsidP="00016FA9">
      <w:pPr>
        <w:pStyle w:val="a6"/>
        <w:spacing w:line="247" w:lineRule="auto"/>
        <w:jc w:val="center"/>
        <w:rPr>
          <w:rFonts w:ascii="Times New Roman" w:hAnsi="Times New Roman" w:cs="Times New Roman"/>
          <w:b/>
          <w:caps/>
          <w:sz w:val="30"/>
          <w:szCs w:val="30"/>
        </w:rPr>
      </w:pPr>
      <w:r w:rsidRPr="00434D51">
        <w:rPr>
          <w:rFonts w:ascii="Times New Roman" w:hAnsi="Times New Roman" w:cs="Times New Roman"/>
          <w:b/>
          <w:caps/>
          <w:sz w:val="30"/>
          <w:szCs w:val="30"/>
        </w:rPr>
        <w:t>фактор развития потенциала молодёжи</w:t>
      </w:r>
    </w:p>
    <w:p w14:paraId="54D981A5" w14:textId="77777777" w:rsidR="006943BD" w:rsidRPr="00434D51" w:rsidRDefault="006943BD" w:rsidP="00434D51">
      <w:pPr>
        <w:pStyle w:val="a6"/>
        <w:spacing w:line="247" w:lineRule="auto"/>
        <w:ind w:firstLine="567"/>
        <w:jc w:val="center"/>
        <w:rPr>
          <w:rFonts w:ascii="Times New Roman" w:hAnsi="Times New Roman" w:cs="Times New Roman"/>
          <w:b/>
          <w:caps/>
          <w:sz w:val="30"/>
          <w:szCs w:val="30"/>
        </w:rPr>
      </w:pPr>
    </w:p>
    <w:p w14:paraId="374F677D" w14:textId="162B7FBE" w:rsidR="006943BD" w:rsidRPr="00434D51"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Попков </w:t>
      </w:r>
      <w:r w:rsidR="00AE71E1" w:rsidRPr="00434D51">
        <w:rPr>
          <w:rFonts w:ascii="Times New Roman" w:hAnsi="Times New Roman" w:cs="Times New Roman"/>
          <w:i/>
          <w:sz w:val="30"/>
          <w:szCs w:val="30"/>
        </w:rPr>
        <w:t xml:space="preserve">С.М. </w:t>
      </w:r>
      <w:r w:rsidRPr="00434D51">
        <w:rPr>
          <w:rFonts w:ascii="Times New Roman" w:hAnsi="Times New Roman" w:cs="Times New Roman"/>
          <w:i/>
          <w:sz w:val="30"/>
          <w:szCs w:val="30"/>
        </w:rPr>
        <w:t xml:space="preserve">– кандидат философских наук, </w:t>
      </w:r>
    </w:p>
    <w:p w14:paraId="7C420A5C" w14:textId="77777777" w:rsidR="006943BD" w:rsidRPr="00434D51"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преподаватель ОУП ВО «АТиСО», г. Курган.</w:t>
      </w:r>
    </w:p>
    <w:p w14:paraId="0C947777" w14:textId="77777777" w:rsidR="006943BD" w:rsidRPr="00434D51"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У.С. Колосова  – студентка </w:t>
      </w:r>
    </w:p>
    <w:p w14:paraId="36B7D670" w14:textId="77777777" w:rsidR="006943BD" w:rsidRPr="00434D51"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гр. 4980 специальности «ОРМ» </w:t>
      </w:r>
    </w:p>
    <w:p w14:paraId="45AA6818" w14:textId="77777777" w:rsidR="006943BD" w:rsidRPr="00434D51"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ФГБОУ ВПО  «КГУ», г. Курган.</w:t>
      </w:r>
    </w:p>
    <w:p w14:paraId="35683FA7" w14:textId="77777777" w:rsidR="006943BD" w:rsidRPr="00434D51" w:rsidRDefault="006943BD" w:rsidP="00434D51">
      <w:pPr>
        <w:pStyle w:val="a6"/>
        <w:spacing w:line="247" w:lineRule="auto"/>
        <w:ind w:firstLine="567"/>
        <w:jc w:val="center"/>
        <w:rPr>
          <w:rFonts w:ascii="Times New Roman" w:hAnsi="Times New Roman" w:cs="Times New Roman"/>
          <w:b/>
          <w:caps/>
          <w:sz w:val="30"/>
          <w:szCs w:val="30"/>
        </w:rPr>
      </w:pPr>
    </w:p>
    <w:p w14:paraId="7B5EC8D3" w14:textId="7844A71F"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Задачи модернизации и инновационного развития, определение места и роли России в глобальном мире неразрывно связаны с молодым поколением, выступающим в качестве основы и ведущей силы определяющей её будущий облик. Так, К.</w:t>
      </w:r>
      <w:r w:rsidR="007F7DD5" w:rsidRPr="00434D51">
        <w:rPr>
          <w:rFonts w:ascii="Times New Roman" w:hAnsi="Times New Roman" w:cs="Times New Roman"/>
          <w:sz w:val="30"/>
          <w:szCs w:val="30"/>
        </w:rPr>
        <w:t xml:space="preserve"> </w:t>
      </w:r>
      <w:r w:rsidRPr="00434D51">
        <w:rPr>
          <w:rFonts w:ascii="Times New Roman" w:hAnsi="Times New Roman" w:cs="Times New Roman"/>
          <w:sz w:val="30"/>
          <w:szCs w:val="30"/>
        </w:rPr>
        <w:t>Манхейм [1] в работе «Диагноз нашего времени» подчеркивает, что в прогрессивно реформируемом обществе задача по реализации реформ возлагается  именно на молодёжь. Другой немецкий социолог Г.</w:t>
      </w:r>
      <w:r w:rsidR="007F7DD5" w:rsidRPr="00434D51">
        <w:rPr>
          <w:rFonts w:ascii="Times New Roman" w:hAnsi="Times New Roman" w:cs="Times New Roman"/>
          <w:sz w:val="30"/>
          <w:szCs w:val="30"/>
        </w:rPr>
        <w:t xml:space="preserve"> </w:t>
      </w:r>
      <w:r w:rsidRPr="00434D51">
        <w:rPr>
          <w:rFonts w:ascii="Times New Roman" w:hAnsi="Times New Roman" w:cs="Times New Roman"/>
          <w:sz w:val="30"/>
          <w:szCs w:val="30"/>
        </w:rPr>
        <w:t>Шельский [2] в труде «Скептическое поколение», используя метафору, обозначает молодежь как социальный феномен,  определяющий лицо общества. Эти и подобные им оценки обусловливают научный интерес к исследованию молодежи как особой социально-демографической группы в аспекте её инновационного потенциала.</w:t>
      </w:r>
    </w:p>
    <w:p w14:paraId="7E4B3AB6"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Сегодня, на наш взгляд, можно говорить о формировании в научной литературе двух подходов к пониманию сущности «инновации» и «инновационного развития», берущих начало в философских традициях различно определяющих природу и предназначение человека, общества и общественного развития. Одной из этих традиций является исторический материализм, признающий в качестве основы общественных изменений преобразования в сфере экономики и рассматривающий личность как ансамбль общественных отношений. Другой - гуманистическую традицию, восходящую к широкому спектру философских учений, утверждающих несводимость общественного развития к прогрессу в сфере экономики и науки, определяющих человека как открытую возможность. Для первого подхода характерно рассмотрение проблем инновационного развития в  рамках экономических теорий, в которых инновация определяется  как улучшение или нововведение, служащее средством повышения эффективности производства, конкурентоспособности, преодоления кризисных явлений и являющееся индикатором способности производства к преобразо</w:t>
      </w:r>
      <w:r w:rsidRPr="00434D51">
        <w:rPr>
          <w:rFonts w:ascii="Times New Roman" w:hAnsi="Times New Roman" w:cs="Times New Roman"/>
          <w:sz w:val="30"/>
          <w:szCs w:val="30"/>
        </w:rPr>
        <w:lastRenderedPageBreak/>
        <w:t xml:space="preserve">ваниям, устойчивости к вызовам, а выявленные закономерности циклов инновационного развития проецируются на развитие общества в целом. В соответствии с этим в качестве критериев инновации выделяют научно-техническую новизну, производственную применимость и коммерческую реализуемость. Во втором подходе посредством бинарной оппозиции «традиция-инновация» описывает механизм сохранения и развития культуры, а инновации понимаются как культурные заимствования, новые образы, символы, нормы, социальные и политические программы, направленные на изменение условий жизни людей, формирование нового мировоззрения. Если первый подход можно обозначить как узкий, специализированный, то второй – универсальный, способный охватить более широкую сферу процессов и явлений социокультурной действительности. </w:t>
      </w:r>
    </w:p>
    <w:p w14:paraId="27186642" w14:textId="77620171"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Специфика молодого поколения как социального феномена коренится в его потенциальности и пограничности, чаще всего, передаваемой через отрицание сформированности социальной зрелости и субъектности, преодолеваемой в процессе реализации функции воспроизводства социальной структуры. «Реализуя эту функцию, - отмечает В.И.Чупров, - каждое новое поколение обеспечивает сохранение целостности общества и участвует в его совершенствовании и преобразовании благодаря своему </w:t>
      </w:r>
      <w:r w:rsidRPr="00434D51">
        <w:rPr>
          <w:rFonts w:ascii="Times New Roman" w:hAnsi="Times New Roman" w:cs="Times New Roman"/>
          <w:b/>
          <w:sz w:val="30"/>
          <w:szCs w:val="30"/>
        </w:rPr>
        <w:t xml:space="preserve">инновационному потенциалу </w:t>
      </w:r>
      <w:r w:rsidRPr="00434D51">
        <w:rPr>
          <w:rFonts w:ascii="Times New Roman" w:hAnsi="Times New Roman" w:cs="Times New Roman"/>
          <w:sz w:val="30"/>
          <w:szCs w:val="30"/>
        </w:rPr>
        <w:t>(выделено нами. – С.П.; У.К.). Тем самым, осуществляется как развитие молодёжи, так и воспроизводство общества». [3, 47] При этом социальное развитие молодежи, в зависимости от характера изменений, может иметь три формы: деструктивную (дезинтеграция, социальное исключение), простое воспроизводство и расширенное воспроизводство, выражающееся в изменении условий жизнедеятельности и системы общественных отношений [3, 47] и основывающееся на способности молодежи к восприятию, творческому преобразованию и распространению нового в социальном пространстве.</w:t>
      </w:r>
    </w:p>
    <w:p w14:paraId="6E17BB7B"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Данный феномен получил в социологии название транзиция, а процесс его протекания характеризуется рядом факторов, среди которых наибольшее значение имеет взаимодействие молодого человека с социальными институтами, способствующими или препятствующими включению молодёжи в социальное целое и, стало быть, ответственными за успешность процессов интеграции и социализации. К этим институтам относятся семья, институты образования и занятости. Причём, если первый из них участвует, в основном, в передаче первичных социальных знаний и навыков, то последние обеспечивают </w:t>
      </w:r>
      <w:r w:rsidRPr="00434D51">
        <w:rPr>
          <w:rFonts w:ascii="Times New Roman" w:hAnsi="Times New Roman" w:cs="Times New Roman"/>
          <w:sz w:val="30"/>
          <w:szCs w:val="30"/>
        </w:rPr>
        <w:lastRenderedPageBreak/>
        <w:t xml:space="preserve">завершение процесса транзиции, определяя тем самым свою значимость в общественном развитии. </w:t>
      </w:r>
    </w:p>
    <w:p w14:paraId="1F803ECB"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Однако общество в целом и отдельные элементы его структуры находятся в состоянии постоянного изменения, что ставит перед социальными институтами задачу соответствия новым условиям общественной практики, способности решения актуальных проблем социальной действительности на основе постоянного обновления целей, технологий и средств деятельности. </w:t>
      </w:r>
      <w:r w:rsidRPr="00434D51">
        <w:rPr>
          <w:rFonts w:ascii="Times New Roman" w:hAnsi="Times New Roman" w:cs="Times New Roman"/>
          <w:sz w:val="30"/>
          <w:szCs w:val="30"/>
          <w:lang w:val="en-US"/>
        </w:rPr>
        <w:t>C</w:t>
      </w:r>
      <w:r w:rsidRPr="00434D51">
        <w:rPr>
          <w:rFonts w:ascii="Times New Roman" w:hAnsi="Times New Roman" w:cs="Times New Roman"/>
          <w:sz w:val="30"/>
          <w:szCs w:val="30"/>
        </w:rPr>
        <w:t xml:space="preserve"> другой стороны, молодёжь, в силу особенности её психологии, роли и места в обществе, характеризуется ориентацией на будущее, что выдвигает условие не только соответствия компетенций специалистов по работе с молодёжью сегодняшнему дню, но и необходимости совершенствования и модернизации системы образования кадров для работы с молодёжью посредством активного поиска, выработки и внедрения нового в процесс работы с молодёжью. Так, Д.Н. Бобкова верно отмечает, что «на фоне дефицита демографического и кадрового ресурсов в России вопрос о способах эффективной реализации потенциала молодёжи приобретает инструментальное значение во всех сферах жизни одновременно: в политике, в управлении, но более всего в экономике. Актуальный вопрос десятилетия самым непосредственным образом транслируется всем, кто связан с молодёжью профессионально». [4, 3] На этом фоне «институционализация «молодёжной профессии»» является важным инновационным механизмом, позволяющим эффективно вовлекать молодежь в решение перспективных задач. </w:t>
      </w:r>
    </w:p>
    <w:p w14:paraId="15F5B4CF"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Примером внедрения инноваций в образовательную деятельность служит кафедра «Организация работы с молодежью» Курганского государственного университета, целью деятельности которой является подготовка специалистов широкого профиля в сфере работы с молодежью, обладающих профессионально важными качествами (вовлеченность, социальная ответственность, ориентация на проблемы, потребности, интересы молодого человека) и набором профессиональных компетенций, позволяющих осуществлять профессиональную деятельность, ориентированную на организацию работы с молодежью.</w:t>
      </w:r>
    </w:p>
    <w:p w14:paraId="0E26327C"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Профессиональная подготовка выпускников кафедры «Организация работы с молодежью» отвечает актуальным на сегодняшний день принципам: природосообразность, системность, прогностичность, фундаментальность, диалогичность и интерактивность. Именно на основе данных принципов строится учебный процесс, учебная и производственная практики, воспитательная работа со студентами, акти</w:t>
      </w:r>
      <w:r w:rsidRPr="00434D51">
        <w:rPr>
          <w:rFonts w:ascii="Times New Roman" w:hAnsi="Times New Roman" w:cs="Times New Roman"/>
          <w:sz w:val="30"/>
          <w:szCs w:val="30"/>
        </w:rPr>
        <w:lastRenderedPageBreak/>
        <w:t>визация научно-исследовательской и самостоятельной образовательной работы студентов, стажировки, участие в региональных и межрегиональных событиях.</w:t>
      </w:r>
    </w:p>
    <w:p w14:paraId="6A6B64E2"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процессе обучения педагогами кафедры «Организация работы с молодежью» используется совершенно новый комплекс образовательных технологий, способствующий развитию потенциала студентов как представителей молодежи и формированию у них профессиональных компетенций специалистов по работе с молодежью: проектная технология, технология обучения в сотрудничестве, образовательные дебаты, тренинговые технологии, технология модерации, имитационные методы (деловые игры, ролевые игры), метод анализа ситуаций (неигровой имитационный метод), «мозговой штурм» и т.д.</w:t>
      </w:r>
    </w:p>
    <w:p w14:paraId="350A27E4"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К педагогическим технологиям инновационно-опережающей направленности, используемым кафедрой «Организация работы с молодежью» относится комплексная модель профессиональной подготовки, включающая следующие виды деятельности, направленные на обучение студентов и получение ими практического опыта и профессиональных навыков специалиста по работе с молодежью: практико-оринтериованная форма проведения учебных занятий, практики в учреждениях трудоустройства будущих специалистов, стажировки в других регионах для накопления нового опыта, тесное взаимодействие студентов и преподавателей в ходе учебного процесса. </w:t>
      </w:r>
    </w:p>
    <w:p w14:paraId="61A91DFB"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ходе обучения студенты кафедры «Организация работы с молодежью» дополняют теоретические курсы практической деятельностью по реализации проектов и организации конкретных мероприятий. Традиционным стало проведение выездных творческих сборов, в рамках которых студенты получают дополнительные знания и навыки и общаются с ведущими деятелями сферы работы с молодежью. Каждый студент кафедры «Организация работы с молодежью» в ходе обучения имеет возможность прохождения практики в любом учреждении по работе с молодежью не только своего региона, но и любого субъекта Российской Федерации. Руководство кафедры организует стажировки студентов, как в России, так и за Рубежом. Еще одним важным аспектом работы со студентами является повышение социальной активности студентов кафедры. Учащиеся являются организаторами и участниками областных, районных и всероссийских проектов. Проводимые мероприятия становятся платформой, на которой студенты проверяют свои знания и вырабатывают навыки проектной деятельности, способствующей полному творческому раскрытию их потенциала. </w:t>
      </w:r>
    </w:p>
    <w:p w14:paraId="2FF02351"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Подтверждением эффективности деятельности кафедры являются то, что студенты и выпускники кафедры «Организация работы с молодежью» не раз являлись победителями в областных и всероссийских конкурсах профессионального мастерства в сфере молодежной политики и на всероссийском этапе конкурса «Лидер «</w:t>
      </w:r>
      <w:r w:rsidRPr="00434D51">
        <w:rPr>
          <w:rFonts w:ascii="Times New Roman" w:hAnsi="Times New Roman" w:cs="Times New Roman"/>
          <w:sz w:val="30"/>
          <w:szCs w:val="30"/>
          <w:lang w:val="en-US"/>
        </w:rPr>
        <w:t>XXI</w:t>
      </w:r>
      <w:r w:rsidRPr="00434D51">
        <w:rPr>
          <w:rFonts w:ascii="Times New Roman" w:hAnsi="Times New Roman" w:cs="Times New Roman"/>
          <w:sz w:val="30"/>
          <w:szCs w:val="30"/>
        </w:rPr>
        <w:t xml:space="preserve"> век»», призерами всероссийской олимпиады по специальности «Организация работы с молодежью». Ежегодно студенты и преподаватели становятся лауреатами «Областной молодежной премии» и благодарственных писем от Губернатора.</w:t>
      </w:r>
    </w:p>
    <w:p w14:paraId="2A879AF1"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Таким образом, деятельность кафедры «Организация работы с молодёжью» осуществляемая на основе фундаментального теоретико-методологического знания о молодежи как особой социально-демографической группы и принципов прогностичности и инновационности, способствует формированию системного подхода в образовании кадров для работы с молодёжью. </w:t>
      </w:r>
    </w:p>
    <w:p w14:paraId="2F4FD217"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p>
    <w:p w14:paraId="243B7B39" w14:textId="05DE3B2C" w:rsidR="006943BD" w:rsidRPr="00434D51" w:rsidRDefault="006943BD" w:rsidP="00016FA9">
      <w:pPr>
        <w:pStyle w:val="a6"/>
        <w:spacing w:line="247" w:lineRule="auto"/>
        <w:jc w:val="center"/>
        <w:rPr>
          <w:rFonts w:ascii="Times New Roman" w:hAnsi="Times New Roman" w:cs="Times New Roman"/>
          <w:sz w:val="30"/>
          <w:szCs w:val="30"/>
        </w:rPr>
      </w:pPr>
      <w:r w:rsidRPr="00434D51">
        <w:rPr>
          <w:rFonts w:ascii="Times New Roman" w:hAnsi="Times New Roman" w:cs="Times New Roman"/>
          <w:b/>
          <w:sz w:val="30"/>
          <w:szCs w:val="30"/>
        </w:rPr>
        <w:t>Список использованных источников</w:t>
      </w:r>
    </w:p>
    <w:p w14:paraId="18937195" w14:textId="53497BCD" w:rsidR="006943BD" w:rsidRPr="00016FA9" w:rsidRDefault="00CC4F55" w:rsidP="00CC4F55">
      <w:pPr>
        <w:pStyle w:val="a6"/>
        <w:tabs>
          <w:tab w:val="left" w:pos="851"/>
        </w:tabs>
        <w:spacing w:line="247" w:lineRule="auto"/>
        <w:ind w:firstLine="567"/>
        <w:jc w:val="both"/>
        <w:rPr>
          <w:rFonts w:ascii="Times New Roman" w:hAnsi="Times New Roman" w:cs="Times New Roman"/>
          <w:sz w:val="30"/>
          <w:szCs w:val="30"/>
        </w:rPr>
      </w:pPr>
      <w:r>
        <w:rPr>
          <w:rFonts w:ascii="Times New Roman" w:hAnsi="Times New Roman" w:cs="Times New Roman"/>
          <w:sz w:val="30"/>
          <w:szCs w:val="30"/>
        </w:rPr>
        <w:t xml:space="preserve">1. </w:t>
      </w:r>
      <w:r w:rsidR="006943BD" w:rsidRPr="00016FA9">
        <w:rPr>
          <w:rFonts w:ascii="Times New Roman" w:hAnsi="Times New Roman" w:cs="Times New Roman"/>
          <w:sz w:val="30"/>
          <w:szCs w:val="30"/>
        </w:rPr>
        <w:t>Манхейм К. Диагноз нашего времени. – М.: Изд-во «Говорящая книга», 2010.</w:t>
      </w:r>
    </w:p>
    <w:p w14:paraId="2300A2FA" w14:textId="59FFB868" w:rsidR="006943BD" w:rsidRPr="00434D51" w:rsidRDefault="00CC4F55" w:rsidP="00CC4F55">
      <w:pPr>
        <w:pStyle w:val="a6"/>
        <w:tabs>
          <w:tab w:val="left" w:pos="851"/>
        </w:tabs>
        <w:spacing w:line="247" w:lineRule="auto"/>
        <w:ind w:firstLine="567"/>
        <w:jc w:val="both"/>
        <w:rPr>
          <w:rFonts w:ascii="Times New Roman" w:hAnsi="Times New Roman" w:cs="Times New Roman"/>
          <w:sz w:val="30"/>
          <w:szCs w:val="30"/>
        </w:rPr>
      </w:pPr>
      <w:r>
        <w:rPr>
          <w:rFonts w:ascii="Times New Roman" w:hAnsi="Times New Roman" w:cs="Times New Roman"/>
          <w:sz w:val="30"/>
          <w:szCs w:val="30"/>
        </w:rPr>
        <w:t>2</w:t>
      </w:r>
      <w:r w:rsidR="006943BD" w:rsidRPr="00434D51">
        <w:rPr>
          <w:rFonts w:ascii="Times New Roman" w:hAnsi="Times New Roman" w:cs="Times New Roman"/>
          <w:sz w:val="30"/>
          <w:szCs w:val="30"/>
        </w:rPr>
        <w:t>. Шельский К. Скептическое поколение / Общество и молодежь. - М.: Молодая гвардия, 1968.</w:t>
      </w:r>
    </w:p>
    <w:p w14:paraId="432780EF" w14:textId="6A8D5ED9" w:rsidR="006943BD" w:rsidRPr="00016FA9" w:rsidRDefault="00CC4F55" w:rsidP="00CC4F55">
      <w:pPr>
        <w:pStyle w:val="a6"/>
        <w:tabs>
          <w:tab w:val="left" w:pos="851"/>
        </w:tabs>
        <w:spacing w:line="247" w:lineRule="auto"/>
        <w:ind w:firstLine="567"/>
        <w:jc w:val="both"/>
        <w:rPr>
          <w:rFonts w:ascii="Times New Roman" w:hAnsi="Times New Roman" w:cs="Times New Roman"/>
          <w:sz w:val="30"/>
          <w:szCs w:val="30"/>
        </w:rPr>
      </w:pPr>
      <w:r>
        <w:rPr>
          <w:rFonts w:ascii="Times New Roman" w:hAnsi="Times New Roman" w:cs="Times New Roman"/>
          <w:sz w:val="30"/>
          <w:szCs w:val="30"/>
        </w:rPr>
        <w:t xml:space="preserve">3. </w:t>
      </w:r>
      <w:r w:rsidR="006943BD" w:rsidRPr="00016FA9">
        <w:rPr>
          <w:rFonts w:ascii="Times New Roman" w:hAnsi="Times New Roman" w:cs="Times New Roman"/>
          <w:sz w:val="30"/>
          <w:szCs w:val="30"/>
        </w:rPr>
        <w:t>Чупров В.И., Зубок Ю.А., Уильямс К. Молодёжь в обществе риска.</w:t>
      </w:r>
      <w:r w:rsidR="00016FA9">
        <w:rPr>
          <w:rFonts w:ascii="Times New Roman" w:hAnsi="Times New Roman" w:cs="Times New Roman"/>
          <w:sz w:val="30"/>
          <w:szCs w:val="30"/>
        </w:rPr>
        <w:t xml:space="preserve"> </w:t>
      </w:r>
      <w:r w:rsidR="006943BD" w:rsidRPr="00016FA9">
        <w:rPr>
          <w:rFonts w:ascii="Times New Roman" w:hAnsi="Times New Roman" w:cs="Times New Roman"/>
          <w:sz w:val="30"/>
          <w:szCs w:val="30"/>
        </w:rPr>
        <w:t>– М.: Наука, 2003.</w:t>
      </w:r>
    </w:p>
    <w:p w14:paraId="5D8A166E" w14:textId="54EE7065" w:rsidR="006943BD" w:rsidRPr="00434D51" w:rsidRDefault="00CC4F55" w:rsidP="00CC4F55">
      <w:pPr>
        <w:pStyle w:val="a6"/>
        <w:tabs>
          <w:tab w:val="left" w:pos="851"/>
        </w:tabs>
        <w:spacing w:line="247" w:lineRule="auto"/>
        <w:ind w:firstLine="567"/>
        <w:jc w:val="both"/>
        <w:rPr>
          <w:rFonts w:ascii="Times New Roman" w:hAnsi="Times New Roman" w:cs="Times New Roman"/>
          <w:sz w:val="30"/>
          <w:szCs w:val="30"/>
        </w:rPr>
      </w:pPr>
      <w:r>
        <w:rPr>
          <w:rFonts w:ascii="Times New Roman" w:hAnsi="Times New Roman" w:cs="Times New Roman"/>
          <w:sz w:val="30"/>
          <w:szCs w:val="30"/>
        </w:rPr>
        <w:t xml:space="preserve">4. </w:t>
      </w:r>
      <w:r w:rsidR="006943BD" w:rsidRPr="00434D51">
        <w:rPr>
          <w:rFonts w:ascii="Times New Roman" w:hAnsi="Times New Roman" w:cs="Times New Roman"/>
          <w:sz w:val="30"/>
          <w:szCs w:val="30"/>
        </w:rPr>
        <w:t>Бобкова Н.Д. Становление и развитие системы образования кадров для работы с молодёжью в России (1919-2010 гг.): Автореф. дисс. на соискание уч. степ. доктора педагогических наук. – Калининград, 2011.</w:t>
      </w:r>
    </w:p>
    <w:p w14:paraId="158B705A" w14:textId="64586BE1" w:rsidR="00016FA9" w:rsidRDefault="00016FA9">
      <w:pPr>
        <w:spacing w:after="160" w:line="259" w:lineRule="auto"/>
        <w:rPr>
          <w:rFonts w:ascii="Times New Roman" w:hAnsi="Times New Roman" w:cs="Times New Roman"/>
          <w:b/>
          <w:sz w:val="30"/>
          <w:szCs w:val="30"/>
        </w:rPr>
      </w:pPr>
      <w:r>
        <w:rPr>
          <w:rFonts w:ascii="Times New Roman" w:hAnsi="Times New Roman" w:cs="Times New Roman"/>
          <w:b/>
          <w:sz w:val="30"/>
          <w:szCs w:val="30"/>
        </w:rPr>
        <w:br w:type="page"/>
      </w:r>
    </w:p>
    <w:p w14:paraId="38FE510D" w14:textId="3990C8D9" w:rsidR="006943BD" w:rsidRPr="00434D51" w:rsidRDefault="006943BD" w:rsidP="00016FA9">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lastRenderedPageBreak/>
        <w:t>ВСЕ НАЧИНАЕТСЯ С РЕБЕНКА</w:t>
      </w:r>
    </w:p>
    <w:p w14:paraId="38D6092C" w14:textId="77777777" w:rsidR="003A7199" w:rsidRPr="00434D51" w:rsidRDefault="003A7199" w:rsidP="00434D51">
      <w:pPr>
        <w:spacing w:after="0" w:line="247" w:lineRule="auto"/>
        <w:ind w:firstLine="567"/>
        <w:jc w:val="center"/>
        <w:rPr>
          <w:rFonts w:ascii="Times New Roman" w:hAnsi="Times New Roman" w:cs="Times New Roman"/>
          <w:b/>
          <w:sz w:val="30"/>
          <w:szCs w:val="30"/>
        </w:rPr>
      </w:pPr>
    </w:p>
    <w:p w14:paraId="0C01A2DE" w14:textId="6F1271BF" w:rsidR="00A24D31"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Губаханова</w:t>
      </w:r>
      <w:r w:rsidR="003A7199" w:rsidRPr="00434D51">
        <w:rPr>
          <w:rFonts w:ascii="Times New Roman" w:hAnsi="Times New Roman" w:cs="Times New Roman"/>
          <w:i/>
          <w:sz w:val="30"/>
          <w:szCs w:val="30"/>
        </w:rPr>
        <w:t xml:space="preserve"> Р.Л</w:t>
      </w:r>
      <w:r w:rsidR="009B74EA">
        <w:rPr>
          <w:rFonts w:ascii="Times New Roman" w:hAnsi="Times New Roman" w:cs="Times New Roman"/>
          <w:i/>
          <w:sz w:val="30"/>
          <w:szCs w:val="30"/>
        </w:rPr>
        <w:t>.</w:t>
      </w:r>
      <w:r w:rsidRPr="00434D51">
        <w:rPr>
          <w:rFonts w:ascii="Times New Roman" w:hAnsi="Times New Roman" w:cs="Times New Roman"/>
          <w:i/>
          <w:sz w:val="30"/>
          <w:szCs w:val="30"/>
        </w:rPr>
        <w:t xml:space="preserve">, аспирант </w:t>
      </w:r>
    </w:p>
    <w:p w14:paraId="7BF25DF6" w14:textId="35D1DCB1" w:rsidR="003A7199"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факультета филологии ДГПУ, </w:t>
      </w:r>
    </w:p>
    <w:p w14:paraId="4F0C3510" w14:textId="77777777" w:rsidR="00A24D31"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заместитель директора по</w:t>
      </w:r>
    </w:p>
    <w:p w14:paraId="50D782D1" w14:textId="77777777" w:rsidR="00A24D31"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 воспитательной работе </w:t>
      </w:r>
    </w:p>
    <w:p w14:paraId="0F7824F6" w14:textId="48CF0927"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МКОУ</w:t>
      </w:r>
      <w:r w:rsidR="00816460" w:rsidRPr="00434D51">
        <w:rPr>
          <w:rFonts w:ascii="Times New Roman" w:hAnsi="Times New Roman" w:cs="Times New Roman"/>
          <w:i/>
          <w:sz w:val="30"/>
          <w:szCs w:val="30"/>
        </w:rPr>
        <w:t xml:space="preserve"> </w:t>
      </w:r>
      <w:r w:rsidRPr="00434D51">
        <w:rPr>
          <w:rFonts w:ascii="Times New Roman" w:hAnsi="Times New Roman" w:cs="Times New Roman"/>
          <w:i/>
          <w:sz w:val="30"/>
          <w:szCs w:val="30"/>
        </w:rPr>
        <w:t>«Акайталинская СОШ»,</w:t>
      </w:r>
    </w:p>
    <w:p w14:paraId="0F2E9E8D" w14:textId="08FE1985"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i/>
          <w:sz w:val="30"/>
          <w:szCs w:val="30"/>
        </w:rPr>
        <w:t xml:space="preserve"> Буйнакский район</w:t>
      </w:r>
      <w:r w:rsidR="00816460" w:rsidRPr="00434D51">
        <w:rPr>
          <w:rFonts w:ascii="Times New Roman" w:hAnsi="Times New Roman" w:cs="Times New Roman"/>
          <w:i/>
          <w:sz w:val="30"/>
          <w:szCs w:val="30"/>
        </w:rPr>
        <w:t>,</w:t>
      </w:r>
      <w:r w:rsidRPr="00434D51">
        <w:rPr>
          <w:rFonts w:ascii="Times New Roman" w:hAnsi="Times New Roman" w:cs="Times New Roman"/>
          <w:i/>
          <w:sz w:val="30"/>
          <w:szCs w:val="30"/>
        </w:rPr>
        <w:t xml:space="preserve"> Республика Дагестан</w:t>
      </w:r>
      <w:r w:rsidRPr="00434D51">
        <w:rPr>
          <w:rFonts w:ascii="Times New Roman" w:hAnsi="Times New Roman" w:cs="Times New Roman"/>
          <w:sz w:val="30"/>
          <w:szCs w:val="30"/>
        </w:rPr>
        <w:t>.</w:t>
      </w:r>
    </w:p>
    <w:p w14:paraId="0A854F02" w14:textId="77777777" w:rsidR="006943BD" w:rsidRPr="00434D51" w:rsidRDefault="006943BD" w:rsidP="00434D51">
      <w:pPr>
        <w:spacing w:after="0" w:line="247" w:lineRule="auto"/>
        <w:ind w:firstLine="567"/>
        <w:jc w:val="right"/>
        <w:rPr>
          <w:rFonts w:ascii="Times New Roman" w:hAnsi="Times New Roman" w:cs="Times New Roman"/>
          <w:sz w:val="30"/>
          <w:szCs w:val="30"/>
        </w:rPr>
      </w:pPr>
    </w:p>
    <w:p w14:paraId="3734B3A7"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Точка отсчета в воспитании – великая точка. Она определяет в конечном итоге судьбу ребенка, она высвечивает педагогическое кредо воспитателя, его принципиальную позицию. В ней концентрируются духовные, интеллектуальные, даже физические силы учителя, степень его этической воспитанности. </w:t>
      </w:r>
    </w:p>
    <w:p w14:paraId="7BDCE2C8"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Здесь очень важно избежать крайностей. В практике приходится сталкиваться с двумя крайностями: эгоцентрической и педоцентрической. Первую можно обозначить формулой: «Я и мои воспитанники».  Ее суть заключена в том, что педагог, решая объективно важные и благородные задачи обучения и воспитания учащихся, не всегда продумывает те средства, которыми эти задачи решаются. Нравственные цели должны достигаться только нравственными средствами. Это непреложный закон педагогики. Но этот закон может нарушаться в тех случаях, когда воспитатель отталкивается лишь от субъективных оценок, не считаясь с мнением воспитанников. </w:t>
      </w:r>
    </w:p>
    <w:p w14:paraId="63F5200B"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Еще опаснее позиция педагога, который идет в педагогику ради личных целей, а подчас и с корыстными намерениями. Организуя большое количество самых различных (и внешне полезных!) дел, такой педагог больше всего заботится о впечатлении, которое они произведут на окружающих, руководство школы, и меньше всего о силе их нравственного влияния на самих учащихся.</w:t>
      </w:r>
    </w:p>
    <w:p w14:paraId="4DDB3CE8"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Мероприятия «напоказ», «для галочки», погоня за престижными местами (якобы для коллектива) – это не что иное, как эгоцентризм. Он формирует у детей нездоровые чувства соперничества, заражает их сознание бациллами раннего и нездорового скепсиса.</w:t>
      </w:r>
    </w:p>
    <w:p w14:paraId="6EBC743C"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Безынициативностью, равнодушием, нравственным инфантилизмом сопровождается эгоцентризм учителя. Он может также формировать у воспитанников готовность к приспособлению, к своеобразной социально – психологической мимикрии, к достижению цели любыми средствами. Оборотная сторона эгоцентризма – педоцентризм. Он еще более опасен, так как, нередко замаскирован «добрым», заботли</w:t>
      </w:r>
      <w:r w:rsidRPr="00434D51">
        <w:rPr>
          <w:rFonts w:ascii="Times New Roman" w:hAnsi="Times New Roman" w:cs="Times New Roman"/>
          <w:sz w:val="30"/>
          <w:szCs w:val="30"/>
        </w:rPr>
        <w:lastRenderedPageBreak/>
        <w:t>вым отношениям к детям. На первый взгляд, его формула благородна: «Мои воспитанники и я». Между тем, педоцентризм – это крайняя форма педагогического равнодушия или педагогической беспомощности.</w:t>
      </w:r>
    </w:p>
    <w:p w14:paraId="4EC40779"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Такие учителя предоставляют воспитанникам свободу действий, остаются в позиции стороннего наблюдателя в то время, когда от учителя требуется активное вмешательство, когда от учителя требуется полная отдача ума, энергии, сердца. Педагога – педоцентриста не очень волнует поведение, нравственное становление его воспитанников. Свой нейтрализм он пытается оправдывать необходимостью предоставлять детям «свободу», нежеланием подавлять их инициативу. Воспитатели – педоцентристы способны прикрывать свою пассивность так называемой «любовью к детям», нежеланием их «огорчать».</w:t>
      </w:r>
    </w:p>
    <w:p w14:paraId="515F9987" w14:textId="0F1AF35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основе педоцентризма может лежать и эгоцентризм, так как педагог пускает жизнь и деятельность детей на самотек, не желая тратить свое личное время, нервы, то есть пытается достичь желаемых целей, самыми минимальными усилиями. Эгоцентристов имел в виду А. С. Макаренко [1, с.345], когда классифицируя виды мнимого авторитета, говорил об авторитете заигрывания с детьми, снисходительности, нетребовательности, («самый неумный вид авторитета»), авторитете панибратства, основанном на неумении соблюдать меру </w:t>
      </w:r>
      <w:r w:rsidR="00816460" w:rsidRPr="00434D51">
        <w:rPr>
          <w:rFonts w:ascii="Times New Roman" w:hAnsi="Times New Roman" w:cs="Times New Roman"/>
          <w:sz w:val="30"/>
          <w:szCs w:val="30"/>
        </w:rPr>
        <w:t>между деловыми</w:t>
      </w:r>
      <w:r w:rsidRPr="00434D51">
        <w:rPr>
          <w:rFonts w:ascii="Times New Roman" w:hAnsi="Times New Roman" w:cs="Times New Roman"/>
          <w:sz w:val="30"/>
          <w:szCs w:val="30"/>
        </w:rPr>
        <w:t xml:space="preserve"> и личными отношениями; авторитете подкупа («самый страшный вид авторитета»)…</w:t>
      </w:r>
    </w:p>
    <w:p w14:paraId="5B91B173"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Хотя А. С. Макаренко перечислял виды мнимого авторитета в семье, можно отнести его классификацию к системе отношений учитель – ученик, учитель – коллектив.</w:t>
      </w:r>
    </w:p>
    <w:p w14:paraId="7F5167B5" w14:textId="77777777" w:rsidR="006943BD" w:rsidRPr="00434D51" w:rsidRDefault="006943BD" w:rsidP="00434D51">
      <w:pPr>
        <w:spacing w:after="0" w:line="247" w:lineRule="auto"/>
        <w:ind w:firstLine="567"/>
        <w:jc w:val="both"/>
        <w:rPr>
          <w:rFonts w:ascii="Times New Roman" w:hAnsi="Times New Roman" w:cs="Times New Roman"/>
          <w:sz w:val="30"/>
          <w:szCs w:val="30"/>
        </w:rPr>
      </w:pPr>
    </w:p>
    <w:p w14:paraId="71049046" w14:textId="5A5AAFC0" w:rsidR="006943BD" w:rsidRPr="00016FA9" w:rsidRDefault="006943BD" w:rsidP="00016FA9">
      <w:pPr>
        <w:spacing w:after="0" w:line="247" w:lineRule="auto"/>
        <w:jc w:val="center"/>
        <w:rPr>
          <w:rFonts w:ascii="Times New Roman" w:hAnsi="Times New Roman" w:cs="Times New Roman"/>
          <w:b/>
          <w:sz w:val="30"/>
          <w:szCs w:val="30"/>
        </w:rPr>
      </w:pPr>
      <w:r w:rsidRPr="00016FA9">
        <w:rPr>
          <w:rFonts w:ascii="Times New Roman" w:hAnsi="Times New Roman" w:cs="Times New Roman"/>
          <w:b/>
          <w:sz w:val="30"/>
          <w:szCs w:val="30"/>
        </w:rPr>
        <w:t>Список использованных источников</w:t>
      </w:r>
    </w:p>
    <w:p w14:paraId="7854A64A" w14:textId="64154984" w:rsidR="006943BD" w:rsidRPr="00016FA9" w:rsidRDefault="006943BD" w:rsidP="00CC4F55">
      <w:pPr>
        <w:tabs>
          <w:tab w:val="left" w:pos="851"/>
        </w:tabs>
        <w:spacing w:after="0" w:line="247" w:lineRule="auto"/>
        <w:ind w:firstLine="567"/>
        <w:jc w:val="both"/>
        <w:rPr>
          <w:rFonts w:ascii="Times New Roman" w:eastAsia="Times New Roman" w:hAnsi="Times New Roman" w:cs="Times New Roman"/>
          <w:sz w:val="30"/>
          <w:szCs w:val="30"/>
        </w:rPr>
      </w:pPr>
      <w:r w:rsidRPr="00016FA9">
        <w:rPr>
          <w:rFonts w:ascii="Times New Roman" w:hAnsi="Times New Roman" w:cs="Times New Roman"/>
          <w:sz w:val="30"/>
          <w:szCs w:val="30"/>
        </w:rPr>
        <w:t xml:space="preserve">1. </w:t>
      </w:r>
      <w:r w:rsidRPr="00016FA9">
        <w:rPr>
          <w:rFonts w:ascii="Times New Roman" w:eastAsia="Times New Roman" w:hAnsi="Times New Roman" w:cs="Times New Roman"/>
          <w:i/>
          <w:iCs/>
          <w:sz w:val="30"/>
          <w:szCs w:val="30"/>
        </w:rPr>
        <w:t>Макаренко А.С.</w:t>
      </w:r>
      <w:r w:rsidRPr="00016FA9">
        <w:rPr>
          <w:rFonts w:ascii="Times New Roman" w:eastAsia="Times New Roman" w:hAnsi="Times New Roman" w:cs="Times New Roman"/>
          <w:sz w:val="30"/>
          <w:szCs w:val="30"/>
        </w:rPr>
        <w:t> «Педагогическая поэма»/ Со</w:t>
      </w:r>
      <w:r w:rsidR="007F7DD5" w:rsidRPr="00016FA9">
        <w:rPr>
          <w:rFonts w:ascii="Times New Roman" w:eastAsia="Times New Roman" w:hAnsi="Times New Roman" w:cs="Times New Roman"/>
          <w:sz w:val="30"/>
          <w:szCs w:val="30"/>
        </w:rPr>
        <w:t xml:space="preserve">ст., вступ. ст., примеч.    </w:t>
      </w:r>
      <w:r w:rsidRPr="00016FA9">
        <w:rPr>
          <w:rFonts w:ascii="Times New Roman" w:eastAsia="Times New Roman" w:hAnsi="Times New Roman" w:cs="Times New Roman"/>
          <w:sz w:val="30"/>
          <w:szCs w:val="30"/>
        </w:rPr>
        <w:t xml:space="preserve"> с.Невская – М.: ИТРК, 2003. – 736 с.</w:t>
      </w:r>
    </w:p>
    <w:p w14:paraId="558D195C" w14:textId="17AF20A2" w:rsidR="006943BD" w:rsidRPr="00016FA9" w:rsidRDefault="006943BD" w:rsidP="00CC4F55">
      <w:pPr>
        <w:pStyle w:val="a3"/>
        <w:numPr>
          <w:ilvl w:val="0"/>
          <w:numId w:val="8"/>
        </w:numPr>
        <w:shd w:val="clear" w:color="auto" w:fill="FFFFFF"/>
        <w:tabs>
          <w:tab w:val="left" w:pos="851"/>
        </w:tabs>
        <w:spacing w:after="0" w:line="247" w:lineRule="auto"/>
        <w:ind w:left="0" w:firstLine="567"/>
        <w:jc w:val="both"/>
        <w:rPr>
          <w:rFonts w:ascii="Times New Roman" w:eastAsia="Times New Roman" w:hAnsi="Times New Roman" w:cs="Times New Roman"/>
          <w:sz w:val="30"/>
          <w:szCs w:val="30"/>
        </w:rPr>
      </w:pPr>
      <w:r w:rsidRPr="00016FA9">
        <w:rPr>
          <w:rFonts w:ascii="Times New Roman" w:eastAsia="Times New Roman" w:hAnsi="Times New Roman" w:cs="Times New Roman"/>
          <w:i/>
          <w:iCs/>
          <w:sz w:val="30"/>
          <w:szCs w:val="30"/>
        </w:rPr>
        <w:t>Воскобойников В.</w:t>
      </w:r>
      <w:r w:rsidRPr="00016FA9">
        <w:rPr>
          <w:rFonts w:ascii="Times New Roman" w:eastAsia="Times New Roman" w:hAnsi="Times New Roman" w:cs="Times New Roman"/>
          <w:sz w:val="30"/>
          <w:szCs w:val="30"/>
        </w:rPr>
        <w:t> </w:t>
      </w:r>
      <w:hyperlink r:id="rId16" w:history="1">
        <w:r w:rsidRPr="00016FA9">
          <w:rPr>
            <w:rFonts w:ascii="Times New Roman" w:eastAsia="Times New Roman" w:hAnsi="Times New Roman" w:cs="Times New Roman"/>
            <w:sz w:val="30"/>
            <w:szCs w:val="30"/>
          </w:rPr>
          <w:t>Детская литература вчера и сегодня. А завтра?</w:t>
        </w:r>
      </w:hyperlink>
      <w:r w:rsidRPr="00016FA9">
        <w:rPr>
          <w:rFonts w:ascii="Times New Roman" w:eastAsia="Times New Roman" w:hAnsi="Times New Roman" w:cs="Times New Roman"/>
          <w:sz w:val="30"/>
          <w:szCs w:val="30"/>
        </w:rPr>
        <w:t> // </w:t>
      </w:r>
      <w:hyperlink r:id="rId17" w:tooltip="Вопросы литературы" w:history="1">
        <w:r w:rsidRPr="00016FA9">
          <w:rPr>
            <w:rFonts w:ascii="Times New Roman" w:eastAsia="Times New Roman" w:hAnsi="Times New Roman" w:cs="Times New Roman"/>
            <w:sz w:val="30"/>
            <w:szCs w:val="30"/>
          </w:rPr>
          <w:t>Вопросы литературы</w:t>
        </w:r>
      </w:hyperlink>
      <w:r w:rsidRPr="00016FA9">
        <w:rPr>
          <w:rFonts w:ascii="Times New Roman" w:eastAsia="Times New Roman" w:hAnsi="Times New Roman" w:cs="Times New Roman"/>
          <w:sz w:val="30"/>
          <w:szCs w:val="30"/>
        </w:rPr>
        <w:t>. </w:t>
      </w:r>
      <w:r w:rsidR="00472A7D">
        <w:rPr>
          <w:rFonts w:ascii="Times New Roman" w:eastAsia="Times New Roman" w:hAnsi="Times New Roman" w:cs="Times New Roman"/>
          <w:sz w:val="30"/>
          <w:szCs w:val="30"/>
        </w:rPr>
        <w:t>–</w:t>
      </w:r>
      <w:r w:rsidRPr="00016FA9">
        <w:rPr>
          <w:rFonts w:ascii="Times New Roman" w:eastAsia="Times New Roman" w:hAnsi="Times New Roman" w:cs="Times New Roman"/>
          <w:sz w:val="30"/>
          <w:szCs w:val="30"/>
        </w:rPr>
        <w:t xml:space="preserve"> 2012. </w:t>
      </w:r>
      <w:r w:rsidR="00472A7D">
        <w:rPr>
          <w:rFonts w:ascii="Times New Roman" w:eastAsia="Times New Roman" w:hAnsi="Times New Roman" w:cs="Times New Roman"/>
          <w:sz w:val="30"/>
          <w:szCs w:val="30"/>
        </w:rPr>
        <w:t>–</w:t>
      </w:r>
      <w:r w:rsidRPr="00016FA9">
        <w:rPr>
          <w:rFonts w:ascii="Times New Roman" w:eastAsia="Times New Roman" w:hAnsi="Times New Roman" w:cs="Times New Roman"/>
          <w:sz w:val="30"/>
          <w:szCs w:val="30"/>
        </w:rPr>
        <w:t> № 5.</w:t>
      </w:r>
    </w:p>
    <w:p w14:paraId="6A302619" w14:textId="1720E0E4" w:rsidR="006943BD" w:rsidRPr="00016FA9" w:rsidRDefault="006943BD" w:rsidP="00CC4F55">
      <w:pPr>
        <w:pStyle w:val="a3"/>
        <w:numPr>
          <w:ilvl w:val="0"/>
          <w:numId w:val="8"/>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 xml:space="preserve"> </w:t>
      </w:r>
      <w:r w:rsidRPr="00016FA9">
        <w:rPr>
          <w:rFonts w:ascii="Times New Roman" w:hAnsi="Times New Roman" w:cs="Times New Roman"/>
          <w:i/>
          <w:sz w:val="30"/>
          <w:szCs w:val="30"/>
        </w:rPr>
        <w:t>Борисова, Н.А.</w:t>
      </w:r>
      <w:r w:rsidRPr="00016FA9">
        <w:rPr>
          <w:rFonts w:ascii="Times New Roman" w:hAnsi="Times New Roman" w:cs="Times New Roman"/>
          <w:sz w:val="30"/>
          <w:szCs w:val="30"/>
        </w:rPr>
        <w:t xml:space="preserve"> Специальная семейная педагогика. Семейное воспитание детей с отклонениями в развитии: Учебное пособие / Н.А. Борисова, И.А. Букина, И.А. Бучилова; Под. - М.: ВЛАДОС, 2009. - 358 c. Бурмистрова. - М.: ДАРЪ, 2017. - 384 c.</w:t>
      </w:r>
    </w:p>
    <w:p w14:paraId="318B64E4" w14:textId="0E3D5C44" w:rsidR="006943BD" w:rsidRPr="00016FA9" w:rsidRDefault="006943BD" w:rsidP="00CC4F55">
      <w:pPr>
        <w:pStyle w:val="a3"/>
        <w:numPr>
          <w:ilvl w:val="0"/>
          <w:numId w:val="8"/>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i/>
          <w:sz w:val="30"/>
          <w:szCs w:val="30"/>
        </w:rPr>
        <w:t xml:space="preserve"> Вакуленко, Л.С</w:t>
      </w:r>
      <w:r w:rsidRPr="00016FA9">
        <w:rPr>
          <w:rFonts w:ascii="Times New Roman" w:hAnsi="Times New Roman" w:cs="Times New Roman"/>
          <w:sz w:val="30"/>
          <w:szCs w:val="30"/>
        </w:rPr>
        <w:t>. Воспитание и обучение детей с нарушениями речи. Психология детей с нарушениями речи: Учебно-методическое пособие / Л.С. Вакуленко. - М.: Форум, 2013. - 272 c.</w:t>
      </w:r>
    </w:p>
    <w:p w14:paraId="615A86D1" w14:textId="57F39FD3" w:rsidR="006943BD" w:rsidRPr="00016FA9" w:rsidRDefault="006943BD" w:rsidP="00CC4F55">
      <w:pPr>
        <w:pStyle w:val="a3"/>
        <w:numPr>
          <w:ilvl w:val="0"/>
          <w:numId w:val="8"/>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lastRenderedPageBreak/>
        <w:t xml:space="preserve"> Ветохина, А. Нравственно-патриотическое воспитание детей дошкольного возраста / А. Ветохина. - СПб.: Детство-Пресс, 2018. - 192 c.</w:t>
      </w:r>
    </w:p>
    <w:p w14:paraId="4A92C39A" w14:textId="1A829B39" w:rsidR="006943BD" w:rsidRPr="00016FA9" w:rsidRDefault="006943BD" w:rsidP="00CC4F55">
      <w:pPr>
        <w:pStyle w:val="a3"/>
        <w:numPr>
          <w:ilvl w:val="0"/>
          <w:numId w:val="8"/>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 xml:space="preserve"> Водовозова, Е.Н. Умственное и нравственное воспитание детей от первого проявления сознания до школьного возраста / Е.Н. Водовозова. - М.: КД Либроком, 2019. - 400 c.</w:t>
      </w:r>
    </w:p>
    <w:p w14:paraId="3397A22A" w14:textId="33DE048E" w:rsidR="006943BD" w:rsidRPr="00016FA9" w:rsidRDefault="006943BD" w:rsidP="00CC4F55">
      <w:pPr>
        <w:pStyle w:val="a3"/>
        <w:numPr>
          <w:ilvl w:val="0"/>
          <w:numId w:val="8"/>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 xml:space="preserve"> Вологодская, О.П. Воспитание самостоятельности у детей. Мама, можно я сам?! / О.П. Вологодская. - М.: Центрполиграф, 2012. - 191 c.</w:t>
      </w:r>
    </w:p>
    <w:p w14:paraId="1731A18A" w14:textId="66ECD7F4" w:rsidR="006943BD" w:rsidRPr="00016FA9" w:rsidRDefault="006943BD" w:rsidP="00CC4F55">
      <w:pPr>
        <w:pStyle w:val="a3"/>
        <w:numPr>
          <w:ilvl w:val="0"/>
          <w:numId w:val="8"/>
        </w:numPr>
        <w:tabs>
          <w:tab w:val="left" w:pos="851"/>
        </w:tabs>
        <w:spacing w:after="0" w:line="247" w:lineRule="auto"/>
        <w:ind w:left="0" w:firstLine="567"/>
        <w:jc w:val="both"/>
        <w:rPr>
          <w:rFonts w:ascii="Times New Roman" w:hAnsi="Times New Roman" w:cs="Times New Roman"/>
          <w:spacing w:val="-4"/>
          <w:sz w:val="30"/>
          <w:szCs w:val="30"/>
        </w:rPr>
      </w:pPr>
      <w:r w:rsidRPr="00016FA9">
        <w:rPr>
          <w:rFonts w:ascii="Times New Roman" w:hAnsi="Times New Roman" w:cs="Times New Roman"/>
          <w:spacing w:val="-4"/>
          <w:sz w:val="30"/>
          <w:szCs w:val="30"/>
        </w:rPr>
        <w:t xml:space="preserve"> Гендель, М. Воспитание детей и научная астрология в учении ордена розенкрейцеров / М. Гендель.. - М.: Профит</w:t>
      </w:r>
      <w:r w:rsidR="007F7DD5" w:rsidRPr="00016FA9">
        <w:rPr>
          <w:rFonts w:ascii="Times New Roman" w:hAnsi="Times New Roman" w:cs="Times New Roman"/>
          <w:spacing w:val="-4"/>
          <w:sz w:val="30"/>
          <w:szCs w:val="30"/>
        </w:rPr>
        <w:t xml:space="preserve"> </w:t>
      </w:r>
      <w:r w:rsidRPr="00016FA9">
        <w:rPr>
          <w:rFonts w:ascii="Times New Roman" w:hAnsi="Times New Roman" w:cs="Times New Roman"/>
          <w:spacing w:val="-4"/>
          <w:sz w:val="30"/>
          <w:szCs w:val="30"/>
        </w:rPr>
        <w:t>Стайл, 2011. - 384 c.</w:t>
      </w:r>
    </w:p>
    <w:p w14:paraId="660EDF35" w14:textId="77777777" w:rsidR="006943BD" w:rsidRPr="00016FA9" w:rsidRDefault="006943BD" w:rsidP="00CC4F55">
      <w:pPr>
        <w:pStyle w:val="a3"/>
        <w:numPr>
          <w:ilvl w:val="0"/>
          <w:numId w:val="8"/>
        </w:numPr>
        <w:tabs>
          <w:tab w:val="left" w:pos="851"/>
        </w:tabs>
        <w:spacing w:after="0" w:line="247" w:lineRule="auto"/>
        <w:ind w:left="0" w:firstLine="567"/>
        <w:jc w:val="both"/>
        <w:rPr>
          <w:rFonts w:ascii="Times New Roman" w:hAnsi="Times New Roman" w:cs="Times New Roman"/>
          <w:sz w:val="30"/>
          <w:szCs w:val="30"/>
        </w:rPr>
      </w:pPr>
      <w:r w:rsidRPr="00016FA9">
        <w:rPr>
          <w:rFonts w:ascii="Times New Roman" w:hAnsi="Times New Roman" w:cs="Times New Roman"/>
          <w:sz w:val="30"/>
          <w:szCs w:val="30"/>
        </w:rPr>
        <w:t xml:space="preserve"> Зверева, О.Л. Семейная педагогика и домашнее воспитание детей раннего и дошк. возраста / О.Л. Зверева, Т.В. Кротова. - М.: ТЦ Сфера, 2009. - 256 c.</w:t>
      </w:r>
    </w:p>
    <w:p w14:paraId="07E6506B" w14:textId="2BFE883A" w:rsidR="006943BD" w:rsidRPr="00434D51" w:rsidRDefault="006943BD" w:rsidP="00434D51">
      <w:pPr>
        <w:spacing w:after="0" w:line="247" w:lineRule="auto"/>
        <w:ind w:firstLine="567"/>
        <w:rPr>
          <w:rFonts w:ascii="Times New Roman" w:hAnsi="Times New Roman" w:cs="Times New Roman"/>
          <w:sz w:val="30"/>
          <w:szCs w:val="30"/>
        </w:rPr>
      </w:pPr>
    </w:p>
    <w:p w14:paraId="5EBCE57F" w14:textId="0FBD1D78" w:rsidR="006943BD" w:rsidRPr="00434D51" w:rsidRDefault="006943BD" w:rsidP="00434D51">
      <w:pPr>
        <w:spacing w:after="0" w:line="247" w:lineRule="auto"/>
        <w:ind w:firstLine="567"/>
        <w:rPr>
          <w:rFonts w:ascii="Times New Roman" w:hAnsi="Times New Roman" w:cs="Times New Roman"/>
          <w:sz w:val="30"/>
          <w:szCs w:val="30"/>
        </w:rPr>
      </w:pPr>
    </w:p>
    <w:p w14:paraId="07832F76" w14:textId="77777777" w:rsidR="003A7199" w:rsidRPr="00434D51" w:rsidRDefault="006943BD" w:rsidP="00016FA9">
      <w:pPr>
        <w:spacing w:after="0" w:line="247" w:lineRule="auto"/>
        <w:jc w:val="center"/>
        <w:rPr>
          <w:rFonts w:ascii="Times New Roman" w:hAnsi="Times New Roman" w:cs="Times New Roman"/>
          <w:b/>
          <w:color w:val="000000" w:themeColor="text1"/>
          <w:sz w:val="30"/>
          <w:szCs w:val="30"/>
        </w:rPr>
      </w:pPr>
      <w:r w:rsidRPr="00434D51">
        <w:rPr>
          <w:rFonts w:ascii="Times New Roman" w:hAnsi="Times New Roman" w:cs="Times New Roman"/>
          <w:b/>
          <w:color w:val="000000" w:themeColor="text1"/>
          <w:sz w:val="30"/>
          <w:szCs w:val="30"/>
        </w:rPr>
        <w:t>ГОСУДАРСТВЕННО - ЧАСТНОЕ ПАРТНЕРСТВО</w:t>
      </w:r>
    </w:p>
    <w:p w14:paraId="78892A75" w14:textId="1FB234F5" w:rsidR="006943BD" w:rsidRPr="00434D51" w:rsidRDefault="006943BD" w:rsidP="00016FA9">
      <w:pPr>
        <w:spacing w:after="0" w:line="247" w:lineRule="auto"/>
        <w:jc w:val="center"/>
        <w:rPr>
          <w:rFonts w:ascii="Times New Roman" w:hAnsi="Times New Roman" w:cs="Times New Roman"/>
          <w:b/>
          <w:color w:val="000000" w:themeColor="text1"/>
          <w:sz w:val="30"/>
          <w:szCs w:val="30"/>
        </w:rPr>
      </w:pPr>
      <w:r w:rsidRPr="00434D51">
        <w:rPr>
          <w:rFonts w:ascii="Times New Roman" w:hAnsi="Times New Roman" w:cs="Times New Roman"/>
          <w:b/>
          <w:color w:val="000000" w:themeColor="text1"/>
          <w:sz w:val="30"/>
          <w:szCs w:val="30"/>
        </w:rPr>
        <w:t xml:space="preserve"> В ДАГЕСТАНЕ</w:t>
      </w:r>
    </w:p>
    <w:p w14:paraId="412EB55A" w14:textId="77777777" w:rsidR="006943BD" w:rsidRPr="00434D51" w:rsidRDefault="006943BD" w:rsidP="00434D51">
      <w:pPr>
        <w:spacing w:after="0" w:line="247" w:lineRule="auto"/>
        <w:ind w:firstLine="567"/>
        <w:jc w:val="center"/>
        <w:rPr>
          <w:rFonts w:ascii="Times New Roman" w:hAnsi="Times New Roman" w:cs="Times New Roman"/>
          <w:b/>
          <w:color w:val="000000" w:themeColor="text1"/>
          <w:sz w:val="30"/>
          <w:szCs w:val="30"/>
        </w:rPr>
      </w:pPr>
    </w:p>
    <w:p w14:paraId="37F0186F" w14:textId="77777777" w:rsidR="006943BD" w:rsidRPr="00434D51" w:rsidRDefault="006943BD" w:rsidP="00434D51">
      <w:pPr>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Гулиев Али Абульфасович</w:t>
      </w:r>
    </w:p>
    <w:p w14:paraId="10E632E5" w14:textId="77777777" w:rsidR="006943BD" w:rsidRPr="00434D51" w:rsidRDefault="006943BD" w:rsidP="00434D51">
      <w:pPr>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ст. преподаватель</w:t>
      </w:r>
    </w:p>
    <w:p w14:paraId="6A3B2320" w14:textId="1FA5B208" w:rsidR="006943BD" w:rsidRPr="00434D51" w:rsidRDefault="006943BD" w:rsidP="00434D51">
      <w:pPr>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 xml:space="preserve">ДГИ (филиал) ОУП ВО </w:t>
      </w:r>
      <w:r w:rsidR="00F31B65">
        <w:rPr>
          <w:rFonts w:ascii="Times New Roman" w:hAnsi="Times New Roman" w:cs="Times New Roman"/>
          <w:i/>
          <w:color w:val="000000" w:themeColor="text1"/>
          <w:sz w:val="30"/>
          <w:szCs w:val="30"/>
        </w:rPr>
        <w:t>«</w:t>
      </w:r>
      <w:r w:rsidRPr="00434D51">
        <w:rPr>
          <w:rFonts w:ascii="Times New Roman" w:hAnsi="Times New Roman" w:cs="Times New Roman"/>
          <w:i/>
          <w:color w:val="000000" w:themeColor="text1"/>
          <w:sz w:val="30"/>
          <w:szCs w:val="30"/>
        </w:rPr>
        <w:t>АТиСО</w:t>
      </w:r>
      <w:r w:rsidR="00F31B65">
        <w:rPr>
          <w:rFonts w:ascii="Times New Roman" w:hAnsi="Times New Roman" w:cs="Times New Roman"/>
          <w:i/>
          <w:color w:val="000000" w:themeColor="text1"/>
          <w:sz w:val="30"/>
          <w:szCs w:val="30"/>
        </w:rPr>
        <w:t>»</w:t>
      </w:r>
      <w:r w:rsidRPr="00434D51">
        <w:rPr>
          <w:rFonts w:ascii="Times New Roman" w:hAnsi="Times New Roman" w:cs="Times New Roman"/>
          <w:i/>
          <w:color w:val="000000" w:themeColor="text1"/>
          <w:sz w:val="30"/>
          <w:szCs w:val="30"/>
        </w:rPr>
        <w:t>.</w:t>
      </w:r>
    </w:p>
    <w:p w14:paraId="79BF7BB5" w14:textId="6ACE5775"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i/>
          <w:sz w:val="30"/>
          <w:szCs w:val="30"/>
        </w:rPr>
        <w:t>г. Буйнакск</w:t>
      </w:r>
      <w:r w:rsidR="00816460" w:rsidRPr="00434D51">
        <w:rPr>
          <w:rFonts w:ascii="Times New Roman" w:hAnsi="Times New Roman" w:cs="Times New Roman"/>
          <w:i/>
          <w:sz w:val="30"/>
          <w:szCs w:val="30"/>
        </w:rPr>
        <w:t>,</w:t>
      </w:r>
      <w:r w:rsidRPr="00434D51">
        <w:rPr>
          <w:rFonts w:ascii="Times New Roman" w:hAnsi="Times New Roman" w:cs="Times New Roman"/>
          <w:i/>
          <w:sz w:val="30"/>
          <w:szCs w:val="30"/>
        </w:rPr>
        <w:t xml:space="preserve"> Республика Дагестан</w:t>
      </w:r>
      <w:r w:rsidRPr="00434D51">
        <w:rPr>
          <w:rFonts w:ascii="Times New Roman" w:hAnsi="Times New Roman" w:cs="Times New Roman"/>
          <w:sz w:val="30"/>
          <w:szCs w:val="30"/>
        </w:rPr>
        <w:t>.</w:t>
      </w:r>
    </w:p>
    <w:p w14:paraId="41F9BCF9" w14:textId="77777777" w:rsidR="006943BD" w:rsidRPr="00434D51" w:rsidRDefault="006943BD" w:rsidP="00434D51">
      <w:pPr>
        <w:spacing w:after="0" w:line="247" w:lineRule="auto"/>
        <w:ind w:firstLine="567"/>
        <w:jc w:val="right"/>
        <w:rPr>
          <w:rFonts w:ascii="Times New Roman" w:hAnsi="Times New Roman" w:cs="Times New Roman"/>
          <w:sz w:val="30"/>
          <w:szCs w:val="30"/>
        </w:rPr>
      </w:pPr>
    </w:p>
    <w:p w14:paraId="24D37DCA" w14:textId="279057DA"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Целями участия Республики Дагестан в ГЧП являются реализация социально значимых проектов в Республике Дагестан; привлечение частных инвестиций в экономику; обеспечение эффективности использования имущества, находящегося в собственности республики; повышение качества товаров, работ, услуг, предоставляемых потребителям. Объектами соглашений в республике определены транспортная инфраструктура и транспорт; система коммунального хозяйства; объекты электроснабжения, объекты подвижной и стационарной связи и телекоммуникаций; объекты, используемые для осуществления медицинской, лечебно-профилактической и иной деятельности в системе здравоохранения; объекты образования, воспитания, культуры, объекты социально-культурного и социально-бытового обслуживания; объекты, используемые для туризма, рекреации и спорта . Исследования специалистов свидетельствуют о растущем значении ГЧП и механизмов его развития при многообразии форм собственности. Развитие ГЧП в депрессивном регионе может способствовать сбалан</w:t>
      </w:r>
      <w:r w:rsidRPr="00434D51">
        <w:rPr>
          <w:rFonts w:ascii="Times New Roman" w:hAnsi="Times New Roman" w:cs="Times New Roman"/>
          <w:sz w:val="30"/>
          <w:szCs w:val="30"/>
        </w:rPr>
        <w:lastRenderedPageBreak/>
        <w:t>сированному развитию экономики, создав все условия для устойчивого роста, прежде всего сферы обслуживания, туризма и агарной сферы региона. Республика Дагестан может внести существенную лепту в импортозамещение сельскохозяйственной продукции страны. Эти и другие направления ГЧП необходимо развивать на всех уровнях сотрудничества.</w:t>
      </w:r>
    </w:p>
    <w:p w14:paraId="6CE51037" w14:textId="77777777" w:rsidR="009B3EAD" w:rsidRDefault="006943BD" w:rsidP="00434D51">
      <w:pPr>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rPr>
        <w:t>Государственно-частное партнерство подразумевает совместное выполнение общих задач на условиях компенсации затрат, разделения рисков, обязательств, компетенций между сторонами. Изменения в законодательной базе по данному направлению дают возможность сегодня инвесторам самим выступать с инициативой государственно-частного партнерства и запускать проект без конкурса. При этом одной из основных правовых форм реализации проектов с привлечением частных инвестиций является заключение концессионного соглашения.</w:t>
      </w:r>
    </w:p>
    <w:p w14:paraId="608D8659" w14:textId="2AAC02F2"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rPr>
        <w:t>Наиболее перспективными отраслями для реализации проектов с применением данного механизма в республике Дагестан, в настоящее время являются сферы: здравоохранения, образования, культуры, спорта, туризма, социального обслуживания населения, ЖКХ и энергетики, транспортное хозяйство.</w:t>
      </w:r>
    </w:p>
    <w:p w14:paraId="3067E79D" w14:textId="43BA54A8"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rPr>
        <w:t>Для привлечения частных инвестиций в регион проведена работа по вовлечению инвесторов в строительство МФЦ. В связи с чем было заключено 19 инвестиционных соглашений инвестиционного проекта «Строительство сети многофункциональных центров предоставления государственных и муниципальных услуг» по схеме государственно-частного партнерства в 5 городах и 14 районах республики. Также подписано концессионное соглашение о создании Единой клинико-диагностической лаборатории в городе Буйнакске.</w:t>
      </w:r>
    </w:p>
    <w:p w14:paraId="7AEAA5FE" w14:textId="77777777" w:rsidR="009B3EAD" w:rsidRDefault="006943BD" w:rsidP="00434D51">
      <w:pPr>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rPr>
        <w:t>В рамках государственно-частного партнерства ведутся работы, связанные с обустройством автомобильных дорог на территории республики технологическими средствами фото- и киносъемки, видеозаписи для фиксации нарушений правил дорожного движения. Завершение второго этапа проекта планируется на ноябрь текущего года.</w:t>
      </w:r>
    </w:p>
    <w:p w14:paraId="1AE9A55E" w14:textId="66B73E11" w:rsidR="00E77485" w:rsidRPr="00434D51" w:rsidRDefault="006943BD" w:rsidP="00434D51">
      <w:pPr>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rPr>
        <w:t xml:space="preserve">В сфере жилищно-коммунального хозяйства подписано 6 концессионных соглашений в отношении объектов централизованной системы холодного водоснабжения в городах Буйнакск, Каспийск, </w:t>
      </w:r>
    </w:p>
    <w:p w14:paraId="05A6EEDA" w14:textId="77777777" w:rsidR="009B3EAD" w:rsidRDefault="006943BD" w:rsidP="00434D51">
      <w:pPr>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rPr>
        <w:t>Ки</w:t>
      </w:r>
      <w:r w:rsidR="00E77485" w:rsidRPr="00434D51">
        <w:rPr>
          <w:rFonts w:ascii="Times New Roman" w:hAnsi="Times New Roman" w:cs="Times New Roman"/>
          <w:color w:val="000000" w:themeColor="text1"/>
          <w:sz w:val="30"/>
          <w:szCs w:val="30"/>
        </w:rPr>
        <w:t>зилюрт,</w:t>
      </w:r>
      <w:r w:rsidR="009B3EAD">
        <w:rPr>
          <w:rFonts w:ascii="Times New Roman" w:hAnsi="Times New Roman" w:cs="Times New Roman"/>
          <w:color w:val="000000" w:themeColor="text1"/>
          <w:sz w:val="30"/>
          <w:szCs w:val="30"/>
        </w:rPr>
        <w:t xml:space="preserve"> </w:t>
      </w:r>
      <w:r w:rsidRPr="00434D51">
        <w:rPr>
          <w:rFonts w:ascii="Times New Roman" w:hAnsi="Times New Roman" w:cs="Times New Roman"/>
          <w:color w:val="000000" w:themeColor="text1"/>
          <w:sz w:val="30"/>
          <w:szCs w:val="30"/>
        </w:rPr>
        <w:t>Южно-Сухокумск.</w:t>
      </w:r>
    </w:p>
    <w:p w14:paraId="1D2D3F5D" w14:textId="5822EFBD"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rPr>
        <w:t>В планах же на будущее - строительство Центра ядерной медицины, ориентировочная стоимость которого от 350 до 700 млн руб</w:t>
      </w:r>
      <w:r w:rsidRPr="00434D51">
        <w:rPr>
          <w:rFonts w:ascii="Times New Roman" w:hAnsi="Times New Roman" w:cs="Times New Roman"/>
          <w:color w:val="000000" w:themeColor="text1"/>
          <w:sz w:val="30"/>
          <w:szCs w:val="30"/>
        </w:rPr>
        <w:lastRenderedPageBreak/>
        <w:t>лей, а также возведение учреждения дополнительного образования «Люминари» и другие проекты.</w:t>
      </w:r>
    </w:p>
    <w:p w14:paraId="6BE497A4" w14:textId="4F540797" w:rsidR="006943BD" w:rsidRPr="00434D51" w:rsidRDefault="006943BD" w:rsidP="00CC4F55">
      <w:pPr>
        <w:spacing w:after="0" w:line="240"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rPr>
        <w:t>В целях дальнейшего развития государственно - частного партнерства в регионе намечено обучение представителей органов государственного и муниципального управления (не менее 100 человек в год) основам и механизмам ГЧП путем проведения обучающих семинаров с привлечением ведущих специалистов в этой области из Москвы и Санкт-Петербурга</w:t>
      </w:r>
    </w:p>
    <w:p w14:paraId="3B9A6C02" w14:textId="77777777" w:rsidR="006943BD" w:rsidRPr="00434D51" w:rsidRDefault="006943BD" w:rsidP="00CC4F55">
      <w:pPr>
        <w:spacing w:after="0" w:line="240" w:lineRule="auto"/>
        <w:ind w:firstLine="567"/>
        <w:jc w:val="both"/>
        <w:rPr>
          <w:rFonts w:ascii="Times New Roman" w:hAnsi="Times New Roman" w:cs="Times New Roman"/>
          <w:color w:val="000000" w:themeColor="text1"/>
          <w:sz w:val="30"/>
          <w:szCs w:val="30"/>
        </w:rPr>
      </w:pPr>
    </w:p>
    <w:p w14:paraId="2E2E6544" w14:textId="2B8F420D" w:rsidR="006943BD" w:rsidRPr="009B3EAD" w:rsidRDefault="006943BD" w:rsidP="00CC4F55">
      <w:pPr>
        <w:spacing w:after="0" w:line="240" w:lineRule="auto"/>
        <w:ind w:firstLine="567"/>
        <w:jc w:val="both"/>
        <w:rPr>
          <w:rFonts w:ascii="Times New Roman" w:hAnsi="Times New Roman" w:cs="Times New Roman"/>
          <w:b/>
          <w:bCs/>
          <w:i/>
          <w:iCs/>
          <w:color w:val="000000" w:themeColor="text1"/>
          <w:sz w:val="30"/>
          <w:szCs w:val="30"/>
        </w:rPr>
      </w:pPr>
      <w:r w:rsidRPr="009B3EAD">
        <w:rPr>
          <w:rFonts w:ascii="Times New Roman" w:hAnsi="Times New Roman" w:cs="Times New Roman"/>
          <w:b/>
          <w:bCs/>
          <w:i/>
          <w:iCs/>
          <w:color w:val="000000" w:themeColor="text1"/>
          <w:sz w:val="30"/>
          <w:szCs w:val="30"/>
        </w:rPr>
        <w:t>Приложение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9"/>
        <w:gridCol w:w="2751"/>
        <w:gridCol w:w="2576"/>
      </w:tblGrid>
      <w:tr w:rsidR="006943BD" w:rsidRPr="00434D51" w14:paraId="1F19675D" w14:textId="77777777" w:rsidTr="00D23B40">
        <w:trPr>
          <w:jc w:val="center"/>
        </w:trPr>
        <w:tc>
          <w:tcPr>
            <w:tcW w:w="2132" w:type="pct"/>
            <w:shd w:val="clear" w:color="FFFFCC" w:fill="FFFFFF"/>
            <w:vAlign w:val="center"/>
            <w:hideMark/>
          </w:tcPr>
          <w:p w14:paraId="44EFA1B1" w14:textId="0BB130E5" w:rsidR="006943BD" w:rsidRPr="00434D51" w:rsidRDefault="006943BD" w:rsidP="00CC4F55">
            <w:pPr>
              <w:spacing w:after="0" w:line="240" w:lineRule="auto"/>
              <w:jc w:val="center"/>
              <w:rPr>
                <w:rFonts w:ascii="Times New Roman" w:eastAsia="Times New Roman" w:hAnsi="Times New Roman" w:cs="Times New Roman"/>
                <w:b/>
                <w:bCs/>
                <w:sz w:val="30"/>
                <w:szCs w:val="30"/>
              </w:rPr>
            </w:pPr>
            <w:r w:rsidRPr="00434D51">
              <w:rPr>
                <w:rFonts w:ascii="Times New Roman" w:eastAsia="Times New Roman" w:hAnsi="Times New Roman" w:cs="Times New Roman"/>
                <w:b/>
                <w:bCs/>
                <w:sz w:val="30"/>
                <w:szCs w:val="30"/>
              </w:rPr>
              <w:t>Проект</w:t>
            </w:r>
          </w:p>
        </w:tc>
        <w:tc>
          <w:tcPr>
            <w:tcW w:w="1481" w:type="pct"/>
            <w:shd w:val="clear" w:color="FFFFCC" w:fill="FFFFFF"/>
            <w:vAlign w:val="center"/>
            <w:hideMark/>
          </w:tcPr>
          <w:p w14:paraId="11CA0E99" w14:textId="77777777" w:rsidR="00CC4F55" w:rsidRDefault="006943BD" w:rsidP="00CC4F55">
            <w:pPr>
              <w:spacing w:after="0" w:line="240" w:lineRule="auto"/>
              <w:jc w:val="center"/>
              <w:rPr>
                <w:rFonts w:ascii="Times New Roman" w:eastAsia="Times New Roman" w:hAnsi="Times New Roman" w:cs="Times New Roman"/>
                <w:b/>
                <w:bCs/>
                <w:sz w:val="30"/>
                <w:szCs w:val="30"/>
              </w:rPr>
            </w:pPr>
            <w:r w:rsidRPr="00434D51">
              <w:rPr>
                <w:rFonts w:ascii="Times New Roman" w:eastAsia="Times New Roman" w:hAnsi="Times New Roman" w:cs="Times New Roman"/>
                <w:b/>
                <w:bCs/>
                <w:sz w:val="30"/>
                <w:szCs w:val="30"/>
              </w:rPr>
              <w:t>Форма</w:t>
            </w:r>
            <w:r w:rsidR="009B3EAD">
              <w:rPr>
                <w:rFonts w:ascii="Times New Roman" w:eastAsia="Times New Roman" w:hAnsi="Times New Roman" w:cs="Times New Roman"/>
                <w:b/>
                <w:bCs/>
                <w:sz w:val="30"/>
                <w:szCs w:val="30"/>
              </w:rPr>
              <w:t xml:space="preserve"> </w:t>
            </w:r>
          </w:p>
          <w:p w14:paraId="381AE1C9" w14:textId="12A652FA" w:rsidR="006943BD" w:rsidRPr="00434D51" w:rsidRDefault="006943BD" w:rsidP="00CC4F55">
            <w:pPr>
              <w:spacing w:after="0" w:line="240" w:lineRule="auto"/>
              <w:jc w:val="center"/>
              <w:rPr>
                <w:rFonts w:ascii="Times New Roman" w:eastAsia="Times New Roman" w:hAnsi="Times New Roman" w:cs="Times New Roman"/>
                <w:b/>
                <w:bCs/>
                <w:sz w:val="30"/>
                <w:szCs w:val="30"/>
              </w:rPr>
            </w:pPr>
            <w:r w:rsidRPr="00434D51">
              <w:rPr>
                <w:rFonts w:ascii="Times New Roman" w:eastAsia="Times New Roman" w:hAnsi="Times New Roman" w:cs="Times New Roman"/>
                <w:b/>
                <w:bCs/>
                <w:sz w:val="30"/>
                <w:szCs w:val="30"/>
              </w:rPr>
              <w:t>реализации</w:t>
            </w:r>
          </w:p>
        </w:tc>
        <w:tc>
          <w:tcPr>
            <w:tcW w:w="1387" w:type="pct"/>
            <w:shd w:val="clear" w:color="FFFFCC" w:fill="FFFFFF"/>
            <w:vAlign w:val="center"/>
          </w:tcPr>
          <w:p w14:paraId="7A54B7BB" w14:textId="77777777" w:rsidR="006943BD" w:rsidRPr="00434D51" w:rsidRDefault="006943BD" w:rsidP="00CC4F55">
            <w:pPr>
              <w:spacing w:after="0" w:line="240" w:lineRule="auto"/>
              <w:jc w:val="center"/>
              <w:rPr>
                <w:rFonts w:ascii="Times New Roman" w:hAnsi="Times New Roman" w:cs="Times New Roman"/>
                <w:b/>
                <w:bCs/>
                <w:sz w:val="30"/>
                <w:szCs w:val="30"/>
              </w:rPr>
            </w:pPr>
            <w:r w:rsidRPr="00434D51">
              <w:rPr>
                <w:rFonts w:ascii="Times New Roman" w:hAnsi="Times New Roman" w:cs="Times New Roman"/>
                <w:b/>
                <w:bCs/>
                <w:sz w:val="30"/>
                <w:szCs w:val="30"/>
              </w:rPr>
              <w:t>Объем частных инвестиций в Создание и реконструкция объекта, тыс. руб.</w:t>
            </w:r>
          </w:p>
        </w:tc>
      </w:tr>
      <w:tr w:rsidR="006943BD" w:rsidRPr="00434D51" w14:paraId="6026BA9D" w14:textId="77777777" w:rsidTr="00D23B40">
        <w:trPr>
          <w:jc w:val="center"/>
        </w:trPr>
        <w:tc>
          <w:tcPr>
            <w:tcW w:w="2132" w:type="pct"/>
            <w:shd w:val="clear" w:color="FFFFCC" w:fill="FFFFFF"/>
            <w:hideMark/>
          </w:tcPr>
          <w:p w14:paraId="4011CB9E" w14:textId="77777777" w:rsidR="00CC4F55"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 xml:space="preserve">Создание централизованной лабораторной службы на территории Республики Дагестан по адресу: г. Буйнакск, ул. Ломоносова, </w:t>
            </w:r>
          </w:p>
          <w:p w14:paraId="2C9F19F4" w14:textId="3B54D23A"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д. 111</w:t>
            </w:r>
          </w:p>
        </w:tc>
        <w:tc>
          <w:tcPr>
            <w:tcW w:w="1481" w:type="pct"/>
            <w:shd w:val="clear" w:color="FFFFCC" w:fill="FFFFFF"/>
            <w:hideMark/>
          </w:tcPr>
          <w:p w14:paraId="6EB35DD6"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Концессионное соглашение (115-ФЗ)</w:t>
            </w:r>
          </w:p>
        </w:tc>
        <w:tc>
          <w:tcPr>
            <w:tcW w:w="1387" w:type="pct"/>
            <w:shd w:val="clear" w:color="FFFFCC" w:fill="FFFFFF"/>
            <w:vAlign w:val="center"/>
          </w:tcPr>
          <w:p w14:paraId="7223BD6C" w14:textId="4D869F43"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1 200 000</w:t>
            </w:r>
          </w:p>
        </w:tc>
      </w:tr>
      <w:tr w:rsidR="006943BD" w:rsidRPr="00434D51" w14:paraId="3C5D8D7A" w14:textId="77777777" w:rsidTr="00D23B40">
        <w:trPr>
          <w:jc w:val="center"/>
        </w:trPr>
        <w:tc>
          <w:tcPr>
            <w:tcW w:w="2132" w:type="pct"/>
            <w:shd w:val="clear" w:color="FFFFCC" w:fill="FFFFFF"/>
            <w:hideMark/>
          </w:tcPr>
          <w:p w14:paraId="48D205E8"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Обустройство автомобильных дорог общего пользования Республики Дагестан, технологически связанных между собой объектов, составляющих комплексную систему безопасности дорожного движения, обеспечивающую фотовидеофиксацию нарушений ПДД</w:t>
            </w:r>
          </w:p>
        </w:tc>
        <w:tc>
          <w:tcPr>
            <w:tcW w:w="1481" w:type="pct"/>
            <w:shd w:val="clear" w:color="FFFFCC" w:fill="FFFFFF"/>
            <w:hideMark/>
          </w:tcPr>
          <w:p w14:paraId="3C396C33"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Концессионное соглашение (115-ФЗ)</w:t>
            </w:r>
          </w:p>
        </w:tc>
        <w:tc>
          <w:tcPr>
            <w:tcW w:w="1387" w:type="pct"/>
            <w:shd w:val="clear" w:color="FFFFCC" w:fill="FFFFFF"/>
            <w:vAlign w:val="center"/>
          </w:tcPr>
          <w:p w14:paraId="01F8AEFB" w14:textId="4098AB86"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750 000</w:t>
            </w:r>
          </w:p>
        </w:tc>
      </w:tr>
      <w:tr w:rsidR="006943BD" w:rsidRPr="00434D51" w14:paraId="251DA88E" w14:textId="77777777" w:rsidTr="00D23B40">
        <w:trPr>
          <w:jc w:val="center"/>
        </w:trPr>
        <w:tc>
          <w:tcPr>
            <w:tcW w:w="2132" w:type="pct"/>
            <w:shd w:val="clear" w:color="FFFFCC" w:fill="FFFFFF"/>
            <w:hideMark/>
          </w:tcPr>
          <w:p w14:paraId="6C09674C"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Создание научного центра современных высоких медицинских технологий в области стоматологии</w:t>
            </w:r>
          </w:p>
        </w:tc>
        <w:tc>
          <w:tcPr>
            <w:tcW w:w="1481" w:type="pct"/>
            <w:shd w:val="clear" w:color="FFFFCC" w:fill="FFFFFF"/>
            <w:hideMark/>
          </w:tcPr>
          <w:p w14:paraId="3FCCC79E"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Концессионное соглашение (115-ФЗ)</w:t>
            </w:r>
          </w:p>
        </w:tc>
        <w:tc>
          <w:tcPr>
            <w:tcW w:w="1387" w:type="pct"/>
            <w:shd w:val="clear" w:color="FFFFCC" w:fill="FFFFFF"/>
            <w:vAlign w:val="center"/>
          </w:tcPr>
          <w:p w14:paraId="2E12DFBA" w14:textId="3BF919E2"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81 000</w:t>
            </w:r>
          </w:p>
        </w:tc>
      </w:tr>
      <w:tr w:rsidR="006943BD" w:rsidRPr="00434D51" w14:paraId="218A6EA4" w14:textId="77777777" w:rsidTr="00D23B40">
        <w:trPr>
          <w:jc w:val="center"/>
        </w:trPr>
        <w:tc>
          <w:tcPr>
            <w:tcW w:w="2132" w:type="pct"/>
            <w:shd w:val="clear" w:color="FFFFCC" w:fill="FFFFFF"/>
            <w:hideMark/>
          </w:tcPr>
          <w:p w14:paraId="7DD81C16"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многофунциональных центров предоставления государственных и муниципальных услуг Агульский район</w:t>
            </w:r>
          </w:p>
        </w:tc>
        <w:tc>
          <w:tcPr>
            <w:tcW w:w="1481" w:type="pct"/>
            <w:shd w:val="clear" w:color="FFFFCC" w:fill="FFFFFF"/>
            <w:hideMark/>
          </w:tcPr>
          <w:p w14:paraId="66BA634A"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177FEBEC" w14:textId="5E62C3A6"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10 500</w:t>
            </w:r>
          </w:p>
        </w:tc>
      </w:tr>
      <w:tr w:rsidR="006943BD" w:rsidRPr="00434D51" w14:paraId="5C0DFA09" w14:textId="77777777" w:rsidTr="00D23B40">
        <w:trPr>
          <w:jc w:val="center"/>
        </w:trPr>
        <w:tc>
          <w:tcPr>
            <w:tcW w:w="2132" w:type="pct"/>
            <w:shd w:val="clear" w:color="FFFFCC" w:fill="FFFFFF"/>
            <w:hideMark/>
          </w:tcPr>
          <w:p w14:paraId="56C33C01"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lastRenderedPageBreak/>
              <w:t>Строительство сети многофункциональных центров предоставления государственных и муниципальных услуг Акушинский район</w:t>
            </w:r>
          </w:p>
        </w:tc>
        <w:tc>
          <w:tcPr>
            <w:tcW w:w="1481" w:type="pct"/>
            <w:shd w:val="clear" w:color="FFFFCC" w:fill="FFFFFF"/>
            <w:hideMark/>
          </w:tcPr>
          <w:p w14:paraId="1AE1D592"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64CB0865" w14:textId="0DF89B43"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12 000</w:t>
            </w:r>
          </w:p>
        </w:tc>
      </w:tr>
      <w:tr w:rsidR="006943BD" w:rsidRPr="00434D51" w14:paraId="61F00CA1" w14:textId="77777777" w:rsidTr="00D23B40">
        <w:trPr>
          <w:jc w:val="center"/>
        </w:trPr>
        <w:tc>
          <w:tcPr>
            <w:tcW w:w="2132" w:type="pct"/>
            <w:shd w:val="clear" w:color="FFFFCC" w:fill="FFFFFF"/>
            <w:hideMark/>
          </w:tcPr>
          <w:p w14:paraId="1F3E01F7"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Ахтынский район</w:t>
            </w:r>
          </w:p>
        </w:tc>
        <w:tc>
          <w:tcPr>
            <w:tcW w:w="1481" w:type="pct"/>
            <w:shd w:val="clear" w:color="FFFFCC" w:fill="FFFFFF"/>
            <w:hideMark/>
          </w:tcPr>
          <w:p w14:paraId="28DE1A47"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6BA2DC73" w14:textId="156918A8"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10 000</w:t>
            </w:r>
          </w:p>
        </w:tc>
      </w:tr>
      <w:tr w:rsidR="006943BD" w:rsidRPr="00434D51" w14:paraId="4DA07E56" w14:textId="77777777" w:rsidTr="00D23B40">
        <w:trPr>
          <w:jc w:val="center"/>
        </w:trPr>
        <w:tc>
          <w:tcPr>
            <w:tcW w:w="2132" w:type="pct"/>
            <w:shd w:val="clear" w:color="FFFFCC" w:fill="FFFFFF"/>
            <w:hideMark/>
          </w:tcPr>
          <w:p w14:paraId="51216935"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Буйнакский район</w:t>
            </w:r>
          </w:p>
        </w:tc>
        <w:tc>
          <w:tcPr>
            <w:tcW w:w="1481" w:type="pct"/>
            <w:shd w:val="clear" w:color="FFFFCC" w:fill="FFFFFF"/>
            <w:hideMark/>
          </w:tcPr>
          <w:p w14:paraId="09CE059A"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3FB99546" w14:textId="7BE3AB29"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10 000</w:t>
            </w:r>
          </w:p>
        </w:tc>
      </w:tr>
      <w:tr w:rsidR="006943BD" w:rsidRPr="00434D51" w14:paraId="4CBE66EB" w14:textId="77777777" w:rsidTr="00D23B40">
        <w:trPr>
          <w:jc w:val="center"/>
        </w:trPr>
        <w:tc>
          <w:tcPr>
            <w:tcW w:w="2132" w:type="pct"/>
            <w:shd w:val="clear" w:color="FFFFCC" w:fill="FFFFFF"/>
            <w:hideMark/>
          </w:tcPr>
          <w:p w14:paraId="211B9644"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Гергебельский район</w:t>
            </w:r>
          </w:p>
        </w:tc>
        <w:tc>
          <w:tcPr>
            <w:tcW w:w="1481" w:type="pct"/>
            <w:shd w:val="clear" w:color="FFFFCC" w:fill="FFFFFF"/>
            <w:hideMark/>
          </w:tcPr>
          <w:p w14:paraId="3A606D32"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2049DD60" w14:textId="682A44B2"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12 000</w:t>
            </w:r>
          </w:p>
        </w:tc>
      </w:tr>
      <w:tr w:rsidR="006943BD" w:rsidRPr="00434D51" w14:paraId="05D25572" w14:textId="77777777" w:rsidTr="00D23B40">
        <w:trPr>
          <w:jc w:val="center"/>
        </w:trPr>
        <w:tc>
          <w:tcPr>
            <w:tcW w:w="2132" w:type="pct"/>
            <w:shd w:val="clear" w:color="FFFFCC" w:fill="FFFFFF"/>
            <w:hideMark/>
          </w:tcPr>
          <w:p w14:paraId="3F7F244E"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город Избербаш</w:t>
            </w:r>
          </w:p>
        </w:tc>
        <w:tc>
          <w:tcPr>
            <w:tcW w:w="1481" w:type="pct"/>
            <w:shd w:val="clear" w:color="FFFFCC" w:fill="FFFFFF"/>
            <w:hideMark/>
          </w:tcPr>
          <w:p w14:paraId="0BA0A380"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2CAD0CD7" w14:textId="389A43CC"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16 000</w:t>
            </w:r>
          </w:p>
        </w:tc>
      </w:tr>
      <w:tr w:rsidR="006943BD" w:rsidRPr="00434D51" w14:paraId="7B2F1558" w14:textId="77777777" w:rsidTr="00D23B40">
        <w:trPr>
          <w:jc w:val="center"/>
        </w:trPr>
        <w:tc>
          <w:tcPr>
            <w:tcW w:w="2132" w:type="pct"/>
            <w:shd w:val="clear" w:color="FFFFCC" w:fill="FFFFFF"/>
            <w:hideMark/>
          </w:tcPr>
          <w:p w14:paraId="7124B8DF"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Казбековский район</w:t>
            </w:r>
          </w:p>
        </w:tc>
        <w:tc>
          <w:tcPr>
            <w:tcW w:w="1481" w:type="pct"/>
            <w:shd w:val="clear" w:color="FFFFCC" w:fill="FFFFFF"/>
            <w:hideMark/>
          </w:tcPr>
          <w:p w14:paraId="28D547A3"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1929FF2D" w14:textId="1127A880"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12 000</w:t>
            </w:r>
          </w:p>
        </w:tc>
      </w:tr>
      <w:tr w:rsidR="006943BD" w:rsidRPr="00434D51" w14:paraId="0BB18170" w14:textId="77777777" w:rsidTr="00D23B40">
        <w:trPr>
          <w:jc w:val="center"/>
        </w:trPr>
        <w:tc>
          <w:tcPr>
            <w:tcW w:w="2132" w:type="pct"/>
            <w:shd w:val="clear" w:color="FFFFCC" w:fill="FFFFFF"/>
            <w:hideMark/>
          </w:tcPr>
          <w:p w14:paraId="5852D36B"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многофунциональных центров предоставления государственных и муниципальных услуг Кайтагский район</w:t>
            </w:r>
          </w:p>
        </w:tc>
        <w:tc>
          <w:tcPr>
            <w:tcW w:w="1481" w:type="pct"/>
            <w:shd w:val="clear" w:color="FFFFCC" w:fill="FFFFFF"/>
            <w:hideMark/>
          </w:tcPr>
          <w:p w14:paraId="7C8592D9"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2B5F8D03" w14:textId="3978039A"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10 500</w:t>
            </w:r>
          </w:p>
        </w:tc>
      </w:tr>
      <w:tr w:rsidR="006943BD" w:rsidRPr="00434D51" w14:paraId="1032EDDE" w14:textId="77777777" w:rsidTr="00D23B40">
        <w:trPr>
          <w:jc w:val="center"/>
        </w:trPr>
        <w:tc>
          <w:tcPr>
            <w:tcW w:w="2132" w:type="pct"/>
            <w:shd w:val="clear" w:color="FFFFCC" w:fill="FFFFFF"/>
            <w:hideMark/>
          </w:tcPr>
          <w:p w14:paraId="33BF54E5"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многофунциональных центров предоставления государственных и муниципальных услуг Кизилюртовский район</w:t>
            </w:r>
          </w:p>
        </w:tc>
        <w:tc>
          <w:tcPr>
            <w:tcW w:w="1481" w:type="pct"/>
            <w:shd w:val="clear" w:color="FFFFCC" w:fill="FFFFFF"/>
            <w:hideMark/>
          </w:tcPr>
          <w:p w14:paraId="4E28994D"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068DFD16" w14:textId="4C2F0143"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10 000</w:t>
            </w:r>
          </w:p>
        </w:tc>
      </w:tr>
      <w:tr w:rsidR="006943BD" w:rsidRPr="00434D51" w14:paraId="3DA8F33C" w14:textId="77777777" w:rsidTr="00D23B40">
        <w:trPr>
          <w:jc w:val="center"/>
        </w:trPr>
        <w:tc>
          <w:tcPr>
            <w:tcW w:w="2132" w:type="pct"/>
            <w:shd w:val="clear" w:color="FFFFCC" w:fill="FFFFFF"/>
            <w:hideMark/>
          </w:tcPr>
          <w:p w14:paraId="0CDC0BF5"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lastRenderedPageBreak/>
              <w:t>Строительство сети многофунциональных центров предоставления государственных и муниципальных услуг Курахский район</w:t>
            </w:r>
          </w:p>
        </w:tc>
        <w:tc>
          <w:tcPr>
            <w:tcW w:w="1481" w:type="pct"/>
            <w:shd w:val="clear" w:color="FFFFCC" w:fill="FFFFFF"/>
            <w:hideMark/>
          </w:tcPr>
          <w:p w14:paraId="70C37338"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1528148C" w14:textId="42504AC5"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16 000</w:t>
            </w:r>
          </w:p>
        </w:tc>
      </w:tr>
      <w:tr w:rsidR="006943BD" w:rsidRPr="00434D51" w14:paraId="460CD956" w14:textId="77777777" w:rsidTr="00D23B40">
        <w:trPr>
          <w:jc w:val="center"/>
        </w:trPr>
        <w:tc>
          <w:tcPr>
            <w:tcW w:w="2132" w:type="pct"/>
            <w:shd w:val="clear" w:color="FFFFCC" w:fill="FFFFFF"/>
            <w:hideMark/>
          </w:tcPr>
          <w:p w14:paraId="15881D5D"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многофунциональных центров предоставления государственных и муниципальных услуг город Махачкала Ленинский район</w:t>
            </w:r>
          </w:p>
        </w:tc>
        <w:tc>
          <w:tcPr>
            <w:tcW w:w="1481" w:type="pct"/>
            <w:shd w:val="clear" w:color="FFFFCC" w:fill="FFFFFF"/>
            <w:hideMark/>
          </w:tcPr>
          <w:p w14:paraId="21DB4716"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7442E9B6" w14:textId="1D5142D5"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145 000</w:t>
            </w:r>
          </w:p>
        </w:tc>
      </w:tr>
      <w:tr w:rsidR="006943BD" w:rsidRPr="00434D51" w14:paraId="13569208" w14:textId="77777777" w:rsidTr="00D23B40">
        <w:trPr>
          <w:jc w:val="center"/>
        </w:trPr>
        <w:tc>
          <w:tcPr>
            <w:tcW w:w="2132" w:type="pct"/>
            <w:shd w:val="clear" w:color="FFFFCC" w:fill="FFFFFF"/>
            <w:hideMark/>
          </w:tcPr>
          <w:p w14:paraId="75FA9992"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Рутульский район</w:t>
            </w:r>
          </w:p>
        </w:tc>
        <w:tc>
          <w:tcPr>
            <w:tcW w:w="1481" w:type="pct"/>
            <w:shd w:val="clear" w:color="FFFFCC" w:fill="FFFFFF"/>
            <w:hideMark/>
          </w:tcPr>
          <w:p w14:paraId="29E2745F"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6F971D93" w14:textId="517DA1FF"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10 500</w:t>
            </w:r>
          </w:p>
        </w:tc>
      </w:tr>
      <w:tr w:rsidR="006943BD" w:rsidRPr="00434D51" w14:paraId="2B9D1666" w14:textId="77777777" w:rsidTr="00D23B40">
        <w:trPr>
          <w:jc w:val="center"/>
        </w:trPr>
        <w:tc>
          <w:tcPr>
            <w:tcW w:w="2132" w:type="pct"/>
            <w:shd w:val="clear" w:color="FFFFCC" w:fill="FFFFFF"/>
            <w:hideMark/>
          </w:tcPr>
          <w:p w14:paraId="7B2CF9AB"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Сергокалинский район</w:t>
            </w:r>
          </w:p>
        </w:tc>
        <w:tc>
          <w:tcPr>
            <w:tcW w:w="1481" w:type="pct"/>
            <w:shd w:val="clear" w:color="FFFFCC" w:fill="FFFFFF"/>
            <w:hideMark/>
          </w:tcPr>
          <w:p w14:paraId="0773213E"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66CEEE69" w14:textId="5BBC8B74"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10 500</w:t>
            </w:r>
          </w:p>
        </w:tc>
      </w:tr>
      <w:tr w:rsidR="006943BD" w:rsidRPr="00434D51" w14:paraId="22326BBA" w14:textId="77777777" w:rsidTr="00D23B40">
        <w:trPr>
          <w:jc w:val="center"/>
        </w:trPr>
        <w:tc>
          <w:tcPr>
            <w:tcW w:w="2132" w:type="pct"/>
            <w:shd w:val="clear" w:color="FFFFCC" w:fill="FFFFFF"/>
            <w:hideMark/>
          </w:tcPr>
          <w:p w14:paraId="4471223E"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Тарумовский район</w:t>
            </w:r>
          </w:p>
        </w:tc>
        <w:tc>
          <w:tcPr>
            <w:tcW w:w="1481" w:type="pct"/>
            <w:shd w:val="clear" w:color="FFFFCC" w:fill="FFFFFF"/>
            <w:hideMark/>
          </w:tcPr>
          <w:p w14:paraId="433B8089"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5CBEE3B5" w14:textId="6B3EB67B"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10 000</w:t>
            </w:r>
          </w:p>
        </w:tc>
      </w:tr>
      <w:tr w:rsidR="006943BD" w:rsidRPr="00434D51" w14:paraId="46F8B3CF" w14:textId="77777777" w:rsidTr="00D23B40">
        <w:trPr>
          <w:jc w:val="center"/>
        </w:trPr>
        <w:tc>
          <w:tcPr>
            <w:tcW w:w="2132" w:type="pct"/>
            <w:shd w:val="clear" w:color="FFFFCC" w:fill="FFFFFF"/>
            <w:hideMark/>
          </w:tcPr>
          <w:p w14:paraId="035B714D"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Тляротинский район</w:t>
            </w:r>
          </w:p>
        </w:tc>
        <w:tc>
          <w:tcPr>
            <w:tcW w:w="1481" w:type="pct"/>
            <w:shd w:val="clear" w:color="FFFFCC" w:fill="FFFFFF"/>
            <w:hideMark/>
          </w:tcPr>
          <w:p w14:paraId="66164953"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0007D165" w14:textId="5FEB889D"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12 000</w:t>
            </w:r>
          </w:p>
        </w:tc>
      </w:tr>
      <w:tr w:rsidR="006943BD" w:rsidRPr="00434D51" w14:paraId="4214C343" w14:textId="77777777" w:rsidTr="00D23B40">
        <w:trPr>
          <w:jc w:val="center"/>
        </w:trPr>
        <w:tc>
          <w:tcPr>
            <w:tcW w:w="2132" w:type="pct"/>
            <w:shd w:val="clear" w:color="FFFFCC" w:fill="FFFFFF"/>
            <w:hideMark/>
          </w:tcPr>
          <w:p w14:paraId="4E16D4CE" w14:textId="77777777" w:rsidR="006943BD" w:rsidRPr="00CC4F55" w:rsidRDefault="006943BD" w:rsidP="00CC4F55">
            <w:pPr>
              <w:spacing w:after="0" w:line="240" w:lineRule="auto"/>
              <w:rPr>
                <w:rFonts w:ascii="Times New Roman" w:eastAsia="Times New Roman" w:hAnsi="Times New Roman" w:cs="Times New Roman"/>
                <w:spacing w:val="-6"/>
                <w:sz w:val="30"/>
                <w:szCs w:val="30"/>
              </w:rPr>
            </w:pPr>
            <w:r w:rsidRPr="00CC4F55">
              <w:rPr>
                <w:rFonts w:ascii="Times New Roman" w:eastAsia="Times New Roman" w:hAnsi="Times New Roman" w:cs="Times New Roman"/>
                <w:spacing w:val="-6"/>
                <w:sz w:val="30"/>
                <w:szCs w:val="30"/>
              </w:rPr>
              <w:t>Строительство сети многофункциональных центров предоставления государственных и муниципальных услуг Хасавюртовский район</w:t>
            </w:r>
          </w:p>
        </w:tc>
        <w:tc>
          <w:tcPr>
            <w:tcW w:w="1481" w:type="pct"/>
            <w:shd w:val="clear" w:color="FFFFCC" w:fill="FFFFFF"/>
            <w:hideMark/>
          </w:tcPr>
          <w:p w14:paraId="5CEECAAF"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4FE29256" w14:textId="69E4D9A8"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12 000</w:t>
            </w:r>
          </w:p>
        </w:tc>
      </w:tr>
      <w:tr w:rsidR="006943BD" w:rsidRPr="00434D51" w14:paraId="02796207" w14:textId="77777777" w:rsidTr="00D23B40">
        <w:trPr>
          <w:jc w:val="center"/>
        </w:trPr>
        <w:tc>
          <w:tcPr>
            <w:tcW w:w="2132" w:type="pct"/>
            <w:shd w:val="clear" w:color="FFFFCC" w:fill="FFFFFF"/>
            <w:hideMark/>
          </w:tcPr>
          <w:p w14:paraId="3193A8E6"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 Чародинский район</w:t>
            </w:r>
          </w:p>
        </w:tc>
        <w:tc>
          <w:tcPr>
            <w:tcW w:w="1481" w:type="pct"/>
            <w:shd w:val="clear" w:color="FFFFCC" w:fill="FFFFFF"/>
            <w:hideMark/>
          </w:tcPr>
          <w:p w14:paraId="08C344F1"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46388CAB" w14:textId="0B7EEE15"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10 500</w:t>
            </w:r>
          </w:p>
        </w:tc>
      </w:tr>
      <w:tr w:rsidR="006943BD" w:rsidRPr="00434D51" w14:paraId="6F530543" w14:textId="77777777" w:rsidTr="00D23B40">
        <w:trPr>
          <w:jc w:val="center"/>
        </w:trPr>
        <w:tc>
          <w:tcPr>
            <w:tcW w:w="2132" w:type="pct"/>
            <w:shd w:val="clear" w:color="FFFFCC" w:fill="FFFFFF"/>
            <w:hideMark/>
          </w:tcPr>
          <w:p w14:paraId="05B25B39"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lastRenderedPageBreak/>
              <w:t>Строительство сети многофункциональных центров предоставления государственных и муниципальных услуг город Южно-Сухумск</w:t>
            </w:r>
          </w:p>
        </w:tc>
        <w:tc>
          <w:tcPr>
            <w:tcW w:w="1481" w:type="pct"/>
            <w:shd w:val="clear" w:color="FFFFCC" w:fill="FFFFFF"/>
            <w:hideMark/>
          </w:tcPr>
          <w:p w14:paraId="2662416C"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2274A10C" w14:textId="1F804C42" w:rsidR="006943BD" w:rsidRPr="00434D51" w:rsidRDefault="006943BD" w:rsidP="00D23B40">
            <w:pPr>
              <w:spacing w:after="0" w:line="230" w:lineRule="auto"/>
              <w:jc w:val="center"/>
              <w:rPr>
                <w:rFonts w:ascii="Times New Roman" w:hAnsi="Times New Roman" w:cs="Times New Roman"/>
                <w:sz w:val="30"/>
                <w:szCs w:val="30"/>
              </w:rPr>
            </w:pPr>
            <w:r w:rsidRPr="00434D51">
              <w:rPr>
                <w:rFonts w:ascii="Times New Roman" w:hAnsi="Times New Roman" w:cs="Times New Roman"/>
                <w:sz w:val="30"/>
                <w:szCs w:val="30"/>
              </w:rPr>
              <w:t>10 500</w:t>
            </w:r>
          </w:p>
        </w:tc>
      </w:tr>
      <w:tr w:rsidR="006943BD" w:rsidRPr="00434D51" w14:paraId="0BA71743" w14:textId="77777777" w:rsidTr="00D23B40">
        <w:trPr>
          <w:jc w:val="center"/>
        </w:trPr>
        <w:tc>
          <w:tcPr>
            <w:tcW w:w="2132" w:type="pct"/>
            <w:shd w:val="clear" w:color="FFFFCC" w:fill="FFFFFF"/>
            <w:hideMark/>
          </w:tcPr>
          <w:p w14:paraId="5EFDD0DD" w14:textId="77777777" w:rsidR="006943BD" w:rsidRPr="00CC4F55" w:rsidRDefault="006943BD" w:rsidP="00D23B40">
            <w:pPr>
              <w:spacing w:after="0" w:line="230" w:lineRule="auto"/>
              <w:rPr>
                <w:rFonts w:ascii="Times New Roman" w:eastAsia="Times New Roman" w:hAnsi="Times New Roman" w:cs="Times New Roman"/>
                <w:spacing w:val="-8"/>
                <w:sz w:val="30"/>
                <w:szCs w:val="30"/>
              </w:rPr>
            </w:pPr>
            <w:r w:rsidRPr="00CC4F55">
              <w:rPr>
                <w:rFonts w:ascii="Times New Roman" w:eastAsia="Times New Roman" w:hAnsi="Times New Roman" w:cs="Times New Roman"/>
                <w:spacing w:val="-8"/>
                <w:sz w:val="30"/>
                <w:szCs w:val="30"/>
              </w:rPr>
              <w:t>Обслуживание и реконструкция объектов водоснабжения и водоотведения на территории МО Город Кизилюрт</w:t>
            </w:r>
          </w:p>
        </w:tc>
        <w:tc>
          <w:tcPr>
            <w:tcW w:w="1481" w:type="pct"/>
            <w:shd w:val="clear" w:color="FFFFCC" w:fill="FFFFFF"/>
            <w:hideMark/>
          </w:tcPr>
          <w:p w14:paraId="4A4297B5"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Концессионное соглашение (115-ФЗ)</w:t>
            </w:r>
          </w:p>
        </w:tc>
        <w:tc>
          <w:tcPr>
            <w:tcW w:w="1387" w:type="pct"/>
            <w:shd w:val="clear" w:color="FFFFCC" w:fill="FFFFFF"/>
            <w:vAlign w:val="center"/>
          </w:tcPr>
          <w:p w14:paraId="77C2EA65" w14:textId="17FA5566" w:rsidR="006943BD" w:rsidRPr="00434D51" w:rsidRDefault="006943BD" w:rsidP="00D23B40">
            <w:pPr>
              <w:spacing w:after="0" w:line="230" w:lineRule="auto"/>
              <w:jc w:val="center"/>
              <w:rPr>
                <w:rFonts w:ascii="Times New Roman" w:hAnsi="Times New Roman" w:cs="Times New Roman"/>
                <w:sz w:val="30"/>
                <w:szCs w:val="30"/>
              </w:rPr>
            </w:pPr>
            <w:r w:rsidRPr="00434D51">
              <w:rPr>
                <w:rFonts w:ascii="Times New Roman" w:hAnsi="Times New Roman" w:cs="Times New Roman"/>
                <w:sz w:val="30"/>
                <w:szCs w:val="30"/>
              </w:rPr>
              <w:t>100</w:t>
            </w:r>
          </w:p>
        </w:tc>
      </w:tr>
      <w:tr w:rsidR="006943BD" w:rsidRPr="00434D51" w14:paraId="37B4C3C7" w14:textId="77777777" w:rsidTr="00D23B40">
        <w:trPr>
          <w:jc w:val="center"/>
        </w:trPr>
        <w:tc>
          <w:tcPr>
            <w:tcW w:w="2132" w:type="pct"/>
            <w:shd w:val="clear" w:color="FFFFCC" w:fill="FFFFFF"/>
            <w:hideMark/>
          </w:tcPr>
          <w:p w14:paraId="24340E7A"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Обслуживание и реконструкция объектовводоснабжения и водоотведения на территории МО "Город Южно-Сухокумск"</w:t>
            </w:r>
          </w:p>
        </w:tc>
        <w:tc>
          <w:tcPr>
            <w:tcW w:w="1481" w:type="pct"/>
            <w:shd w:val="clear" w:color="FFFFCC" w:fill="FFFFFF"/>
            <w:hideMark/>
          </w:tcPr>
          <w:p w14:paraId="7C1C2D71"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Концессионное соглашение (115-ФЗ)</w:t>
            </w:r>
          </w:p>
        </w:tc>
        <w:tc>
          <w:tcPr>
            <w:tcW w:w="1387" w:type="pct"/>
            <w:shd w:val="clear" w:color="FFFFCC" w:fill="FFFFFF"/>
            <w:vAlign w:val="center"/>
          </w:tcPr>
          <w:p w14:paraId="6008410F" w14:textId="79AAE03A" w:rsidR="006943BD" w:rsidRPr="00434D51" w:rsidRDefault="006943BD" w:rsidP="00D23B40">
            <w:pPr>
              <w:spacing w:after="0" w:line="230" w:lineRule="auto"/>
              <w:jc w:val="center"/>
              <w:rPr>
                <w:rFonts w:ascii="Times New Roman" w:hAnsi="Times New Roman" w:cs="Times New Roman"/>
                <w:sz w:val="30"/>
                <w:szCs w:val="30"/>
              </w:rPr>
            </w:pPr>
            <w:r w:rsidRPr="00434D51">
              <w:rPr>
                <w:rFonts w:ascii="Times New Roman" w:hAnsi="Times New Roman" w:cs="Times New Roman"/>
                <w:sz w:val="30"/>
                <w:szCs w:val="30"/>
              </w:rPr>
              <w:t>385</w:t>
            </w:r>
          </w:p>
        </w:tc>
      </w:tr>
      <w:tr w:rsidR="006943BD" w:rsidRPr="00434D51" w14:paraId="578C5588" w14:textId="77777777" w:rsidTr="00D23B40">
        <w:trPr>
          <w:jc w:val="center"/>
        </w:trPr>
        <w:tc>
          <w:tcPr>
            <w:tcW w:w="2132" w:type="pct"/>
            <w:shd w:val="clear" w:color="FFFFCC" w:fill="FFFFFF"/>
            <w:hideMark/>
          </w:tcPr>
          <w:p w14:paraId="2CC76F47" w14:textId="77777777" w:rsidR="006943BD" w:rsidRPr="00CC4F55" w:rsidRDefault="006943BD" w:rsidP="00D23B40">
            <w:pPr>
              <w:spacing w:after="0" w:line="230" w:lineRule="auto"/>
              <w:rPr>
                <w:rFonts w:ascii="Times New Roman" w:eastAsia="Times New Roman" w:hAnsi="Times New Roman" w:cs="Times New Roman"/>
                <w:spacing w:val="-8"/>
                <w:sz w:val="30"/>
                <w:szCs w:val="30"/>
              </w:rPr>
            </w:pPr>
            <w:r w:rsidRPr="00CC4F55">
              <w:rPr>
                <w:rFonts w:ascii="Times New Roman" w:eastAsia="Times New Roman" w:hAnsi="Times New Roman" w:cs="Times New Roman"/>
                <w:spacing w:val="-8"/>
                <w:sz w:val="30"/>
                <w:szCs w:val="30"/>
              </w:rPr>
              <w:t>Обслуживание и реконструкция объектов водоснабжения и водоотведения на территории поселка Бавтугай</w:t>
            </w:r>
          </w:p>
        </w:tc>
        <w:tc>
          <w:tcPr>
            <w:tcW w:w="1481" w:type="pct"/>
            <w:shd w:val="clear" w:color="FFFFCC" w:fill="FFFFFF"/>
            <w:hideMark/>
          </w:tcPr>
          <w:p w14:paraId="7A04C34B"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Концессионное соглашение (115-ФЗ)</w:t>
            </w:r>
          </w:p>
        </w:tc>
        <w:tc>
          <w:tcPr>
            <w:tcW w:w="1387" w:type="pct"/>
            <w:shd w:val="clear" w:color="FFFFCC" w:fill="FFFFFF"/>
            <w:vAlign w:val="center"/>
          </w:tcPr>
          <w:p w14:paraId="23C4FF8C" w14:textId="2B68F76D" w:rsidR="006943BD" w:rsidRPr="00434D51" w:rsidRDefault="006943BD" w:rsidP="00D23B40">
            <w:pPr>
              <w:spacing w:after="0" w:line="230" w:lineRule="auto"/>
              <w:jc w:val="center"/>
              <w:rPr>
                <w:rFonts w:ascii="Times New Roman" w:hAnsi="Times New Roman" w:cs="Times New Roman"/>
                <w:sz w:val="30"/>
                <w:szCs w:val="30"/>
              </w:rPr>
            </w:pPr>
            <w:r w:rsidRPr="00434D51">
              <w:rPr>
                <w:rFonts w:ascii="Times New Roman" w:hAnsi="Times New Roman" w:cs="Times New Roman"/>
                <w:sz w:val="30"/>
                <w:szCs w:val="30"/>
              </w:rPr>
              <w:t>50</w:t>
            </w:r>
          </w:p>
        </w:tc>
      </w:tr>
      <w:tr w:rsidR="006943BD" w:rsidRPr="00434D51" w14:paraId="678B6C92" w14:textId="77777777" w:rsidTr="00D23B40">
        <w:trPr>
          <w:jc w:val="center"/>
        </w:trPr>
        <w:tc>
          <w:tcPr>
            <w:tcW w:w="2132" w:type="pct"/>
            <w:shd w:val="clear" w:color="FFFFCC" w:fill="FFFFFF"/>
            <w:hideMark/>
          </w:tcPr>
          <w:p w14:paraId="3DBA1AAC" w14:textId="77777777" w:rsidR="006943BD" w:rsidRPr="00CC4F55" w:rsidRDefault="006943BD" w:rsidP="00D23B40">
            <w:pPr>
              <w:spacing w:after="0" w:line="230" w:lineRule="auto"/>
              <w:rPr>
                <w:rFonts w:ascii="Times New Roman" w:eastAsia="Times New Roman" w:hAnsi="Times New Roman" w:cs="Times New Roman"/>
                <w:spacing w:val="-6"/>
                <w:sz w:val="30"/>
                <w:szCs w:val="30"/>
              </w:rPr>
            </w:pPr>
            <w:r w:rsidRPr="00CC4F55">
              <w:rPr>
                <w:rFonts w:ascii="Times New Roman" w:eastAsia="Times New Roman" w:hAnsi="Times New Roman" w:cs="Times New Roman"/>
                <w:spacing w:val="-6"/>
                <w:sz w:val="30"/>
                <w:szCs w:val="30"/>
              </w:rPr>
              <w:t>Обслуживание и реконструкция объектов водоснабжения и водоотведения на территории города Кизилюрта</w:t>
            </w:r>
          </w:p>
        </w:tc>
        <w:tc>
          <w:tcPr>
            <w:tcW w:w="1481" w:type="pct"/>
            <w:shd w:val="clear" w:color="FFFFCC" w:fill="FFFFFF"/>
            <w:hideMark/>
          </w:tcPr>
          <w:p w14:paraId="279E1147"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Концессионное соглашение (115-ФЗ)</w:t>
            </w:r>
          </w:p>
        </w:tc>
        <w:tc>
          <w:tcPr>
            <w:tcW w:w="1387" w:type="pct"/>
            <w:shd w:val="clear" w:color="FFFFCC" w:fill="FFFFFF"/>
            <w:vAlign w:val="center"/>
          </w:tcPr>
          <w:p w14:paraId="76098DA2" w14:textId="74E8C8DE" w:rsidR="006943BD" w:rsidRPr="00434D51" w:rsidRDefault="006943BD" w:rsidP="00D23B40">
            <w:pPr>
              <w:spacing w:after="0" w:line="230" w:lineRule="auto"/>
              <w:jc w:val="center"/>
              <w:rPr>
                <w:rFonts w:ascii="Times New Roman" w:hAnsi="Times New Roman" w:cs="Times New Roman"/>
                <w:sz w:val="30"/>
                <w:szCs w:val="30"/>
              </w:rPr>
            </w:pPr>
            <w:r w:rsidRPr="00434D51">
              <w:rPr>
                <w:rFonts w:ascii="Times New Roman" w:hAnsi="Times New Roman" w:cs="Times New Roman"/>
                <w:sz w:val="30"/>
                <w:szCs w:val="30"/>
              </w:rPr>
              <w:t>180</w:t>
            </w:r>
          </w:p>
        </w:tc>
      </w:tr>
      <w:tr w:rsidR="006943BD" w:rsidRPr="00434D51" w14:paraId="6A74D035" w14:textId="77777777" w:rsidTr="00D23B40">
        <w:trPr>
          <w:jc w:val="center"/>
        </w:trPr>
        <w:tc>
          <w:tcPr>
            <w:tcW w:w="2132" w:type="pct"/>
            <w:shd w:val="clear" w:color="FFFFCC" w:fill="FFFFFF"/>
            <w:hideMark/>
          </w:tcPr>
          <w:p w14:paraId="6AD10C75"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современного тепличного комплекса общей площадью 5 га с использованием геотермальных источников энергии», инвестор проекта ООО «Югагрохолдинг»</w:t>
            </w:r>
          </w:p>
        </w:tc>
        <w:tc>
          <w:tcPr>
            <w:tcW w:w="1481" w:type="pct"/>
            <w:shd w:val="clear" w:color="FFFFCC" w:fill="FFFFFF"/>
            <w:hideMark/>
          </w:tcPr>
          <w:p w14:paraId="70D7C229"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Корпоративная форма партнерства (совместное юридическое лицо)</w:t>
            </w:r>
          </w:p>
        </w:tc>
        <w:tc>
          <w:tcPr>
            <w:tcW w:w="1387" w:type="pct"/>
            <w:shd w:val="clear" w:color="FFFFCC" w:fill="FFFFFF"/>
            <w:vAlign w:val="center"/>
          </w:tcPr>
          <w:p w14:paraId="2040A132" w14:textId="216ED64D" w:rsidR="006943BD" w:rsidRPr="00434D51" w:rsidRDefault="006943BD" w:rsidP="00D23B40">
            <w:pPr>
              <w:spacing w:after="0" w:line="230" w:lineRule="auto"/>
              <w:jc w:val="center"/>
              <w:rPr>
                <w:rFonts w:ascii="Times New Roman" w:hAnsi="Times New Roman" w:cs="Times New Roman"/>
                <w:sz w:val="30"/>
                <w:szCs w:val="30"/>
              </w:rPr>
            </w:pPr>
            <w:r w:rsidRPr="00434D51">
              <w:rPr>
                <w:rFonts w:ascii="Times New Roman" w:hAnsi="Times New Roman" w:cs="Times New Roman"/>
                <w:sz w:val="30"/>
                <w:szCs w:val="30"/>
              </w:rPr>
              <w:t>556 200</w:t>
            </w:r>
          </w:p>
        </w:tc>
      </w:tr>
      <w:tr w:rsidR="006943BD" w:rsidRPr="00434D51" w14:paraId="1BD3C3E7" w14:textId="77777777" w:rsidTr="00D23B40">
        <w:trPr>
          <w:jc w:val="center"/>
        </w:trPr>
        <w:tc>
          <w:tcPr>
            <w:tcW w:w="2132" w:type="pct"/>
            <w:shd w:val="clear" w:color="FFFFCC" w:fill="FFFFFF"/>
            <w:hideMark/>
          </w:tcPr>
          <w:p w14:paraId="1E646150" w14:textId="77777777" w:rsidR="006943BD" w:rsidRPr="00CC4F55" w:rsidRDefault="006943BD" w:rsidP="00D23B40">
            <w:pPr>
              <w:spacing w:after="0" w:line="230" w:lineRule="auto"/>
              <w:rPr>
                <w:rFonts w:ascii="Times New Roman" w:eastAsia="Times New Roman" w:hAnsi="Times New Roman" w:cs="Times New Roman"/>
                <w:spacing w:val="-6"/>
                <w:sz w:val="30"/>
                <w:szCs w:val="30"/>
              </w:rPr>
            </w:pPr>
            <w:r w:rsidRPr="00CC4F55">
              <w:rPr>
                <w:rFonts w:ascii="Times New Roman" w:eastAsia="Times New Roman" w:hAnsi="Times New Roman" w:cs="Times New Roman"/>
                <w:spacing w:val="-6"/>
                <w:sz w:val="30"/>
                <w:szCs w:val="30"/>
              </w:rPr>
              <w:t>«Строительство завода по производству гипса и гипсосодержащих строительных материалов в промышленной зоне с. Кафыр-Кумух Республики Дагестан», инициатор проекта ООО «Матис»</w:t>
            </w:r>
          </w:p>
        </w:tc>
        <w:tc>
          <w:tcPr>
            <w:tcW w:w="1481" w:type="pct"/>
            <w:shd w:val="clear" w:color="FFFFCC" w:fill="FFFFFF"/>
            <w:hideMark/>
          </w:tcPr>
          <w:p w14:paraId="0BF60EA9"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Корпоративная форма партнерства (совместное юридическое лицо)</w:t>
            </w:r>
          </w:p>
        </w:tc>
        <w:tc>
          <w:tcPr>
            <w:tcW w:w="1387" w:type="pct"/>
            <w:shd w:val="clear" w:color="FFFFCC" w:fill="FFFFFF"/>
            <w:vAlign w:val="center"/>
          </w:tcPr>
          <w:p w14:paraId="799D1FA4" w14:textId="341FFFF2" w:rsidR="006943BD" w:rsidRPr="00434D51" w:rsidRDefault="006943BD" w:rsidP="00D23B40">
            <w:pPr>
              <w:spacing w:after="0" w:line="230" w:lineRule="auto"/>
              <w:jc w:val="center"/>
              <w:rPr>
                <w:rFonts w:ascii="Times New Roman" w:hAnsi="Times New Roman" w:cs="Times New Roman"/>
                <w:sz w:val="30"/>
                <w:szCs w:val="30"/>
              </w:rPr>
            </w:pPr>
            <w:r w:rsidRPr="00434D51">
              <w:rPr>
                <w:rFonts w:ascii="Times New Roman" w:hAnsi="Times New Roman" w:cs="Times New Roman"/>
                <w:sz w:val="30"/>
                <w:szCs w:val="30"/>
              </w:rPr>
              <w:t>337 180</w:t>
            </w:r>
          </w:p>
        </w:tc>
      </w:tr>
      <w:tr w:rsidR="006943BD" w:rsidRPr="00434D51" w14:paraId="0DA96F33" w14:textId="77777777" w:rsidTr="00D23B40">
        <w:trPr>
          <w:jc w:val="center"/>
        </w:trPr>
        <w:tc>
          <w:tcPr>
            <w:tcW w:w="2132" w:type="pct"/>
            <w:shd w:val="clear" w:color="FFFFCC" w:fill="FFFFFF"/>
            <w:hideMark/>
          </w:tcPr>
          <w:p w14:paraId="260F28FF"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тепличного комплекса ООО "Агромир" площадью 10 га в МО г.Махачкала, пос.Ленинкент (вторая очередь строительства 5 га)</w:t>
            </w:r>
          </w:p>
        </w:tc>
        <w:tc>
          <w:tcPr>
            <w:tcW w:w="1481" w:type="pct"/>
            <w:shd w:val="clear" w:color="FFFFCC" w:fill="FFFFFF"/>
            <w:hideMark/>
          </w:tcPr>
          <w:p w14:paraId="2EA47B54" w14:textId="77777777" w:rsidR="006943BD" w:rsidRPr="00434D51" w:rsidRDefault="006943BD" w:rsidP="00D23B40">
            <w:pPr>
              <w:spacing w:after="0" w:line="23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Корпоративная форма партнерства (совместное юридическое лицо)</w:t>
            </w:r>
          </w:p>
        </w:tc>
        <w:tc>
          <w:tcPr>
            <w:tcW w:w="1387" w:type="pct"/>
            <w:shd w:val="clear" w:color="FFFFCC" w:fill="FFFFFF"/>
            <w:vAlign w:val="center"/>
          </w:tcPr>
          <w:p w14:paraId="771C244C" w14:textId="4AAAB4B0" w:rsidR="006943BD" w:rsidRPr="00434D51" w:rsidRDefault="006943BD" w:rsidP="00D23B40">
            <w:pPr>
              <w:spacing w:after="0" w:line="230" w:lineRule="auto"/>
              <w:jc w:val="center"/>
              <w:rPr>
                <w:rFonts w:ascii="Times New Roman" w:hAnsi="Times New Roman" w:cs="Times New Roman"/>
                <w:sz w:val="30"/>
                <w:szCs w:val="30"/>
              </w:rPr>
            </w:pPr>
            <w:r w:rsidRPr="00434D51">
              <w:rPr>
                <w:rFonts w:ascii="Times New Roman" w:hAnsi="Times New Roman" w:cs="Times New Roman"/>
                <w:sz w:val="30"/>
                <w:szCs w:val="30"/>
              </w:rPr>
              <w:t>385 047</w:t>
            </w:r>
          </w:p>
        </w:tc>
      </w:tr>
      <w:tr w:rsidR="006943BD" w:rsidRPr="00434D51" w14:paraId="5EA31013" w14:textId="77777777" w:rsidTr="00D23B40">
        <w:trPr>
          <w:jc w:val="center"/>
        </w:trPr>
        <w:tc>
          <w:tcPr>
            <w:tcW w:w="2132" w:type="pct"/>
            <w:shd w:val="clear" w:color="FFFFCC" w:fill="FFFFFF"/>
            <w:hideMark/>
          </w:tcPr>
          <w:p w14:paraId="381BA71C"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lastRenderedPageBreak/>
              <w:t>Строительство сети многофункциональных центров предоставления государственных и муниципальных услуг, Кизилюртовский район и Тарумовский район</w:t>
            </w:r>
          </w:p>
        </w:tc>
        <w:tc>
          <w:tcPr>
            <w:tcW w:w="1481" w:type="pct"/>
            <w:shd w:val="clear" w:color="FFFFCC" w:fill="FFFFFF"/>
            <w:hideMark/>
          </w:tcPr>
          <w:p w14:paraId="17E69DC3"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053F0B59" w14:textId="11E2B29C"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20 000</w:t>
            </w:r>
          </w:p>
        </w:tc>
      </w:tr>
      <w:tr w:rsidR="006943BD" w:rsidRPr="00434D51" w14:paraId="684B637C" w14:textId="77777777" w:rsidTr="00D23B40">
        <w:trPr>
          <w:jc w:val="center"/>
        </w:trPr>
        <w:tc>
          <w:tcPr>
            <w:tcW w:w="2132" w:type="pct"/>
            <w:shd w:val="clear" w:color="FFFFCC" w:fill="FFFFFF"/>
            <w:hideMark/>
          </w:tcPr>
          <w:p w14:paraId="30AC9254"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Строительство сети многофункциональных центров предоставления государственных и муниципальных услуг</w:t>
            </w:r>
          </w:p>
        </w:tc>
        <w:tc>
          <w:tcPr>
            <w:tcW w:w="1481" w:type="pct"/>
            <w:shd w:val="clear" w:color="FFFFCC" w:fill="FFFFFF"/>
            <w:hideMark/>
          </w:tcPr>
          <w:p w14:paraId="677669CB"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Соглашение о ГЧП/МЧП (региональное законодательство)</w:t>
            </w:r>
          </w:p>
        </w:tc>
        <w:tc>
          <w:tcPr>
            <w:tcW w:w="1387" w:type="pct"/>
            <w:shd w:val="clear" w:color="FFFFCC" w:fill="FFFFFF"/>
            <w:vAlign w:val="center"/>
          </w:tcPr>
          <w:p w14:paraId="44C58350" w14:textId="40EAC903"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320 000</w:t>
            </w:r>
          </w:p>
        </w:tc>
      </w:tr>
      <w:tr w:rsidR="006943BD" w:rsidRPr="00434D51" w14:paraId="5E2C08FF" w14:textId="77777777" w:rsidTr="00D23B40">
        <w:trPr>
          <w:jc w:val="center"/>
        </w:trPr>
        <w:tc>
          <w:tcPr>
            <w:tcW w:w="2132" w:type="pct"/>
            <w:shd w:val="clear" w:color="FFFFCC" w:fill="FFFFFF"/>
            <w:hideMark/>
          </w:tcPr>
          <w:p w14:paraId="2F347A91"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Обслуживание и реконструкция объектов водоснабжения и водоотведения на территории МО "Город Кизилюрт"</w:t>
            </w:r>
          </w:p>
        </w:tc>
        <w:tc>
          <w:tcPr>
            <w:tcW w:w="1481" w:type="pct"/>
            <w:shd w:val="clear" w:color="FFFFCC" w:fill="FFFFFF"/>
            <w:hideMark/>
          </w:tcPr>
          <w:p w14:paraId="0B4EE372"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Концессионное соглашение (115-ФЗ)</w:t>
            </w:r>
          </w:p>
        </w:tc>
        <w:tc>
          <w:tcPr>
            <w:tcW w:w="1387" w:type="pct"/>
            <w:shd w:val="clear" w:color="FFFFCC" w:fill="FFFFFF"/>
            <w:vAlign w:val="center"/>
          </w:tcPr>
          <w:p w14:paraId="6C784CED" w14:textId="0A2E56BA"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100</w:t>
            </w:r>
          </w:p>
        </w:tc>
      </w:tr>
      <w:tr w:rsidR="006943BD" w:rsidRPr="00434D51" w14:paraId="1E1404E1" w14:textId="77777777" w:rsidTr="00D23B40">
        <w:trPr>
          <w:jc w:val="center"/>
        </w:trPr>
        <w:tc>
          <w:tcPr>
            <w:tcW w:w="2132" w:type="pct"/>
            <w:shd w:val="clear" w:color="FFFFCC" w:fill="FFFFFF"/>
            <w:hideMark/>
          </w:tcPr>
          <w:p w14:paraId="5A6203DD" w14:textId="179B7296"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ООО</w:t>
            </w:r>
            <w:r w:rsidR="009B3EAD">
              <w:rPr>
                <w:rFonts w:ascii="Times New Roman" w:eastAsia="Times New Roman" w:hAnsi="Times New Roman" w:cs="Times New Roman"/>
                <w:sz w:val="30"/>
                <w:szCs w:val="30"/>
              </w:rPr>
              <w:t xml:space="preserve"> </w:t>
            </w:r>
            <w:r w:rsidRPr="00434D51">
              <w:rPr>
                <w:rFonts w:ascii="Times New Roman" w:eastAsia="Times New Roman" w:hAnsi="Times New Roman" w:cs="Times New Roman"/>
                <w:sz w:val="30"/>
                <w:szCs w:val="30"/>
              </w:rPr>
              <w:t>Научно-производственное предприятие "Инновационные композитные технологии"</w:t>
            </w:r>
          </w:p>
        </w:tc>
        <w:tc>
          <w:tcPr>
            <w:tcW w:w="1481" w:type="pct"/>
            <w:shd w:val="clear" w:color="FFFFCC" w:fill="FFFFFF"/>
            <w:hideMark/>
          </w:tcPr>
          <w:p w14:paraId="7D3B1E55"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Корпоративная форма партнерства (совместное юридическое лицо)</w:t>
            </w:r>
          </w:p>
        </w:tc>
        <w:tc>
          <w:tcPr>
            <w:tcW w:w="1387" w:type="pct"/>
            <w:shd w:val="clear" w:color="FFFFCC" w:fill="FFFFFF"/>
            <w:vAlign w:val="center"/>
          </w:tcPr>
          <w:p w14:paraId="6007960B" w14:textId="2EC1E0DB"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360 000</w:t>
            </w:r>
          </w:p>
        </w:tc>
      </w:tr>
      <w:tr w:rsidR="006943BD" w:rsidRPr="00434D51" w14:paraId="5E96C48F" w14:textId="77777777" w:rsidTr="00D23B40">
        <w:trPr>
          <w:jc w:val="center"/>
        </w:trPr>
        <w:tc>
          <w:tcPr>
            <w:tcW w:w="2132" w:type="pct"/>
            <w:shd w:val="clear" w:color="FFFFCC" w:fill="FFFFFF"/>
            <w:hideMark/>
          </w:tcPr>
          <w:p w14:paraId="010C0043"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Проведение радиохирургического лечения для пациентов с опухолями и сосудистыми заболеваниями головного мозга с использованием аппарата Гамма Нож</w:t>
            </w:r>
          </w:p>
        </w:tc>
        <w:tc>
          <w:tcPr>
            <w:tcW w:w="1481" w:type="pct"/>
            <w:shd w:val="clear" w:color="FFFFCC" w:fill="FFFFFF"/>
            <w:hideMark/>
          </w:tcPr>
          <w:p w14:paraId="4472B99F" w14:textId="77777777" w:rsidR="006943BD" w:rsidRPr="00434D51" w:rsidRDefault="006943BD" w:rsidP="00CC4F55">
            <w:pPr>
              <w:spacing w:after="0" w:line="240" w:lineRule="auto"/>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Концессионное соглашение (115-ФЗ)</w:t>
            </w:r>
          </w:p>
        </w:tc>
        <w:tc>
          <w:tcPr>
            <w:tcW w:w="1387" w:type="pct"/>
            <w:shd w:val="clear" w:color="FFFFCC" w:fill="FFFFFF"/>
            <w:vAlign w:val="center"/>
          </w:tcPr>
          <w:p w14:paraId="0047D3D8" w14:textId="5EDC0FBE" w:rsidR="006943BD" w:rsidRPr="00434D51" w:rsidRDefault="006943BD" w:rsidP="00CC4F55">
            <w:pPr>
              <w:spacing w:after="0" w:line="240" w:lineRule="auto"/>
              <w:jc w:val="center"/>
              <w:rPr>
                <w:rFonts w:ascii="Times New Roman" w:hAnsi="Times New Roman" w:cs="Times New Roman"/>
                <w:sz w:val="30"/>
                <w:szCs w:val="30"/>
              </w:rPr>
            </w:pPr>
            <w:r w:rsidRPr="00434D51">
              <w:rPr>
                <w:rFonts w:ascii="Times New Roman" w:hAnsi="Times New Roman" w:cs="Times New Roman"/>
                <w:sz w:val="30"/>
                <w:szCs w:val="30"/>
              </w:rPr>
              <w:t>42 500</w:t>
            </w:r>
          </w:p>
        </w:tc>
      </w:tr>
    </w:tbl>
    <w:p w14:paraId="58FF798A" w14:textId="77777777"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rPr>
      </w:pPr>
    </w:p>
    <w:p w14:paraId="5BE69852" w14:textId="38A7658E" w:rsidR="006943BD" w:rsidRPr="00434D51" w:rsidRDefault="006943BD" w:rsidP="009B3EAD">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386E5EED" w14:textId="08EFD0EE" w:rsidR="006943BD" w:rsidRPr="00434D51" w:rsidRDefault="006943BD" w:rsidP="000075C5">
      <w:pPr>
        <w:pStyle w:val="headertext"/>
        <w:numPr>
          <w:ilvl w:val="0"/>
          <w:numId w:val="9"/>
        </w:numPr>
        <w:shd w:val="clear" w:color="auto" w:fill="FFFFFF"/>
        <w:tabs>
          <w:tab w:val="left" w:pos="993"/>
        </w:tabs>
        <w:spacing w:before="0" w:beforeAutospacing="0" w:after="0" w:afterAutospacing="0" w:line="247" w:lineRule="auto"/>
        <w:ind w:left="0" w:firstLine="567"/>
        <w:jc w:val="both"/>
        <w:textAlignment w:val="baseline"/>
        <w:rPr>
          <w:color w:val="000000" w:themeColor="text1"/>
          <w:spacing w:val="2"/>
          <w:sz w:val="30"/>
          <w:szCs w:val="30"/>
        </w:rPr>
      </w:pPr>
      <w:r w:rsidRPr="00434D51">
        <w:rPr>
          <w:color w:val="000000" w:themeColor="text1"/>
          <w:spacing w:val="2"/>
          <w:sz w:val="30"/>
          <w:szCs w:val="30"/>
        </w:rPr>
        <w:t>Закон РД от 02.02.2017г.№5 «О государственно-частном партнерстве, муниципально-частном партнерстве в республике Дагестан».</w:t>
      </w:r>
    </w:p>
    <w:p w14:paraId="7D3C7B77" w14:textId="6AACC8CF" w:rsidR="006943BD" w:rsidRPr="00434D51" w:rsidRDefault="006943BD" w:rsidP="000075C5">
      <w:pPr>
        <w:tabs>
          <w:tab w:val="left" w:pos="993"/>
        </w:tabs>
        <w:spacing w:after="0" w:line="247" w:lineRule="auto"/>
        <w:ind w:firstLine="567"/>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shd w:val="clear" w:color="auto" w:fill="FFFFFF"/>
        </w:rPr>
        <w:t>2. А.А. Алпатов Государственно-частное партнерство. Механизмы реализации / А.А. Алпатов. - М.: Альпина Паблишер 2018</w:t>
      </w:r>
      <w:r w:rsidR="000075C5">
        <w:rPr>
          <w:rFonts w:ascii="Times New Roman" w:hAnsi="Times New Roman" w:cs="Times New Roman"/>
          <w:color w:val="000000"/>
          <w:sz w:val="30"/>
          <w:szCs w:val="30"/>
          <w:shd w:val="clear" w:color="auto" w:fill="FFFFFF"/>
        </w:rPr>
        <w:t>.</w:t>
      </w:r>
    </w:p>
    <w:p w14:paraId="14598E7A" w14:textId="6791F256" w:rsidR="006943BD" w:rsidRPr="00434D51" w:rsidRDefault="006943BD" w:rsidP="000075C5">
      <w:pPr>
        <w:tabs>
          <w:tab w:val="left" w:pos="993"/>
        </w:tabs>
        <w:spacing w:after="0" w:line="247" w:lineRule="auto"/>
        <w:ind w:firstLine="567"/>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shd w:val="clear" w:color="auto" w:fill="FFFFFF"/>
        </w:rPr>
        <w:t>3. А.К. Казанцев Государственно-частное партнерство в научно-инновационной сфере / А.К. Казанцев. - М.: ИНФРА-М, 2017.</w:t>
      </w:r>
    </w:p>
    <w:p w14:paraId="4ABB96BE" w14:textId="732EF3DA" w:rsidR="006943BD" w:rsidRPr="00434D51" w:rsidRDefault="006943BD" w:rsidP="000075C5">
      <w:pPr>
        <w:tabs>
          <w:tab w:val="left" w:pos="993"/>
        </w:tabs>
        <w:spacing w:after="0" w:line="247" w:lineRule="auto"/>
        <w:ind w:firstLine="567"/>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shd w:val="clear" w:color="auto" w:fill="FFFFFF"/>
        </w:rPr>
        <w:t>4. В. Кабашкин Государственно-частное партнерство в регионах Российской Федерации / В. Кабашкин. - М.: Дело, 2015.</w:t>
      </w:r>
    </w:p>
    <w:p w14:paraId="1992C840" w14:textId="68089C26" w:rsidR="006943BD" w:rsidRPr="00434D51" w:rsidRDefault="006943BD" w:rsidP="000075C5">
      <w:pPr>
        <w:tabs>
          <w:tab w:val="left" w:pos="993"/>
        </w:tabs>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 xml:space="preserve">5. В.А.Кабашкин Государственно-частное партнерство в регионах Российской Федерации / М.: Издательский дом "Дело" РАНХиГС, 2018. </w:t>
      </w:r>
    </w:p>
    <w:p w14:paraId="1184FCE7" w14:textId="11447535" w:rsidR="006943BD" w:rsidRPr="009B3EAD" w:rsidRDefault="006943BD" w:rsidP="00B825E5">
      <w:pPr>
        <w:spacing w:after="0" w:line="252" w:lineRule="auto"/>
        <w:jc w:val="center"/>
        <w:rPr>
          <w:rFonts w:ascii="Times New Roman" w:hAnsi="Times New Roman" w:cs="Times New Roman"/>
          <w:b/>
          <w:bCs/>
          <w:sz w:val="30"/>
          <w:szCs w:val="30"/>
        </w:rPr>
      </w:pPr>
      <w:r w:rsidRPr="009B3EAD">
        <w:rPr>
          <w:rFonts w:ascii="Times New Roman" w:hAnsi="Times New Roman" w:cs="Times New Roman"/>
          <w:b/>
          <w:bCs/>
          <w:sz w:val="30"/>
          <w:szCs w:val="30"/>
        </w:rPr>
        <w:lastRenderedPageBreak/>
        <w:t>РОЛЬ УЧИТЕЛЯ В СОВРЕМЕННОМ ОБЩЕСТВЕ</w:t>
      </w:r>
    </w:p>
    <w:p w14:paraId="35E6D334" w14:textId="77777777" w:rsidR="006943BD" w:rsidRPr="009B3EAD" w:rsidRDefault="006943BD" w:rsidP="00B825E5">
      <w:pPr>
        <w:spacing w:after="0" w:line="252" w:lineRule="auto"/>
        <w:jc w:val="center"/>
        <w:rPr>
          <w:rFonts w:ascii="Times New Roman" w:hAnsi="Times New Roman" w:cs="Times New Roman"/>
          <w:b/>
          <w:bCs/>
          <w:sz w:val="30"/>
          <w:szCs w:val="30"/>
        </w:rPr>
      </w:pPr>
      <w:r w:rsidRPr="009B3EAD">
        <w:rPr>
          <w:rFonts w:ascii="Times New Roman" w:hAnsi="Times New Roman" w:cs="Times New Roman"/>
          <w:b/>
          <w:bCs/>
          <w:sz w:val="30"/>
          <w:szCs w:val="30"/>
        </w:rPr>
        <w:t>И ПРОБЛЕМЫ ПОВЫШЕНИЯ ЭФФЕКТИВНОСТИ ТРУДА ПЕДАГОГИЧЕСКИХ КАДРОВ</w:t>
      </w:r>
    </w:p>
    <w:p w14:paraId="73414EF3" w14:textId="77777777" w:rsidR="006943BD" w:rsidRPr="00434D51" w:rsidRDefault="006943BD" w:rsidP="00B825E5">
      <w:pPr>
        <w:spacing w:after="0" w:line="252" w:lineRule="auto"/>
        <w:ind w:firstLine="567"/>
        <w:jc w:val="center"/>
        <w:rPr>
          <w:rFonts w:ascii="Times New Roman" w:hAnsi="Times New Roman" w:cs="Times New Roman"/>
          <w:sz w:val="30"/>
          <w:szCs w:val="30"/>
        </w:rPr>
      </w:pPr>
    </w:p>
    <w:p w14:paraId="2B7EB10C" w14:textId="6997C226" w:rsidR="006943BD" w:rsidRDefault="006943BD" w:rsidP="00B825E5">
      <w:pPr>
        <w:spacing w:after="0" w:line="252"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Джамалова </w:t>
      </w:r>
      <w:r w:rsidR="007F7DD5" w:rsidRPr="00434D51">
        <w:rPr>
          <w:rFonts w:ascii="Times New Roman" w:hAnsi="Times New Roman" w:cs="Times New Roman"/>
          <w:i/>
          <w:sz w:val="30"/>
          <w:szCs w:val="30"/>
        </w:rPr>
        <w:t xml:space="preserve"> </w:t>
      </w:r>
      <w:r w:rsidRPr="00434D51">
        <w:rPr>
          <w:rFonts w:ascii="Times New Roman" w:hAnsi="Times New Roman" w:cs="Times New Roman"/>
          <w:i/>
          <w:sz w:val="30"/>
          <w:szCs w:val="30"/>
        </w:rPr>
        <w:t xml:space="preserve">Зайнап </w:t>
      </w:r>
      <w:r w:rsidR="007F7DD5" w:rsidRPr="00434D51">
        <w:rPr>
          <w:rFonts w:ascii="Times New Roman" w:hAnsi="Times New Roman" w:cs="Times New Roman"/>
          <w:i/>
          <w:sz w:val="30"/>
          <w:szCs w:val="30"/>
        </w:rPr>
        <w:t xml:space="preserve"> </w:t>
      </w:r>
      <w:r w:rsidRPr="00434D51">
        <w:rPr>
          <w:rFonts w:ascii="Times New Roman" w:hAnsi="Times New Roman" w:cs="Times New Roman"/>
          <w:i/>
          <w:sz w:val="30"/>
          <w:szCs w:val="30"/>
        </w:rPr>
        <w:t>Ягияевна</w:t>
      </w:r>
    </w:p>
    <w:p w14:paraId="263CD635" w14:textId="12871E40" w:rsidR="005F774E" w:rsidRPr="00434D51" w:rsidRDefault="005F774E" w:rsidP="00B825E5">
      <w:pPr>
        <w:spacing w:after="0" w:line="252"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учитель математики и информатики</w:t>
      </w:r>
      <w:r>
        <w:rPr>
          <w:rFonts w:ascii="Times New Roman" w:hAnsi="Times New Roman" w:cs="Times New Roman"/>
          <w:i/>
          <w:sz w:val="30"/>
          <w:szCs w:val="30"/>
        </w:rPr>
        <w:t>.</w:t>
      </w:r>
    </w:p>
    <w:p w14:paraId="365ADB13" w14:textId="77777777" w:rsidR="006943BD" w:rsidRPr="00434D51" w:rsidRDefault="006943BD" w:rsidP="00B825E5">
      <w:pPr>
        <w:spacing w:after="0" w:line="252"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Почетный работник общего образования РФ,</w:t>
      </w:r>
    </w:p>
    <w:p w14:paraId="6645F61F" w14:textId="77777777" w:rsidR="006943BD" w:rsidRPr="00434D51" w:rsidRDefault="006943BD" w:rsidP="00B825E5">
      <w:pPr>
        <w:spacing w:after="0" w:line="252"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МБОУ «Н-Дженгутаевская СОШ»</w:t>
      </w:r>
    </w:p>
    <w:p w14:paraId="24FFF24F" w14:textId="6474FBE0" w:rsidR="006943BD" w:rsidRPr="00434D51" w:rsidRDefault="006943BD" w:rsidP="00B825E5">
      <w:pPr>
        <w:spacing w:after="0" w:line="252"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Буйнакский район</w:t>
      </w:r>
      <w:r w:rsidR="00E77485" w:rsidRPr="00434D51">
        <w:rPr>
          <w:rFonts w:ascii="Times New Roman" w:hAnsi="Times New Roman" w:cs="Times New Roman"/>
          <w:i/>
          <w:sz w:val="30"/>
          <w:szCs w:val="30"/>
        </w:rPr>
        <w:t>,</w:t>
      </w:r>
      <w:r w:rsidRPr="00434D51">
        <w:rPr>
          <w:rFonts w:ascii="Times New Roman" w:hAnsi="Times New Roman" w:cs="Times New Roman"/>
          <w:i/>
          <w:sz w:val="30"/>
          <w:szCs w:val="30"/>
        </w:rPr>
        <w:t xml:space="preserve"> Республика Дагестан.</w:t>
      </w:r>
    </w:p>
    <w:p w14:paraId="09FF7B86" w14:textId="77777777" w:rsidR="006943BD" w:rsidRPr="00434D51" w:rsidRDefault="006943BD" w:rsidP="00B825E5">
      <w:pPr>
        <w:spacing w:after="0" w:line="252"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w:t>
      </w:r>
    </w:p>
    <w:p w14:paraId="0DB3867F" w14:textId="0702F5F4" w:rsidR="006943BD" w:rsidRPr="00434D51" w:rsidRDefault="006943BD" w:rsidP="00B825E5">
      <w:pPr>
        <w:pStyle w:val="ae"/>
        <w:spacing w:before="0" w:beforeAutospacing="0" w:after="0" w:afterAutospacing="0" w:line="252" w:lineRule="auto"/>
        <w:ind w:firstLine="567"/>
        <w:jc w:val="right"/>
        <w:rPr>
          <w:sz w:val="30"/>
          <w:szCs w:val="30"/>
        </w:rPr>
      </w:pPr>
      <w:r w:rsidRPr="00434D51">
        <w:rPr>
          <w:sz w:val="30"/>
          <w:szCs w:val="30"/>
        </w:rPr>
        <w:t>«Педагог, который не сковывает, а</w:t>
      </w:r>
    </w:p>
    <w:p w14:paraId="3B3B5C5A" w14:textId="17A23E4D" w:rsidR="006943BD" w:rsidRPr="00434D51" w:rsidRDefault="006943BD" w:rsidP="00B825E5">
      <w:pPr>
        <w:pStyle w:val="ae"/>
        <w:spacing w:before="0" w:beforeAutospacing="0" w:after="0" w:afterAutospacing="0" w:line="252" w:lineRule="auto"/>
        <w:ind w:firstLine="567"/>
        <w:jc w:val="right"/>
        <w:rPr>
          <w:sz w:val="30"/>
          <w:szCs w:val="30"/>
        </w:rPr>
      </w:pPr>
      <w:r w:rsidRPr="00434D51">
        <w:rPr>
          <w:sz w:val="30"/>
          <w:szCs w:val="30"/>
        </w:rPr>
        <w:t>освобождает, не подавляет, а возносит, не</w:t>
      </w:r>
    </w:p>
    <w:p w14:paraId="6F52B498" w14:textId="259E5361" w:rsidR="006943BD" w:rsidRPr="00434D51" w:rsidRDefault="006943BD" w:rsidP="00B825E5">
      <w:pPr>
        <w:pStyle w:val="ae"/>
        <w:spacing w:before="0" w:beforeAutospacing="0" w:after="0" w:afterAutospacing="0" w:line="252" w:lineRule="auto"/>
        <w:ind w:firstLine="567"/>
        <w:jc w:val="right"/>
        <w:rPr>
          <w:sz w:val="30"/>
          <w:szCs w:val="30"/>
        </w:rPr>
      </w:pPr>
      <w:r w:rsidRPr="00434D51">
        <w:rPr>
          <w:sz w:val="30"/>
          <w:szCs w:val="30"/>
        </w:rPr>
        <w:t>комкает, а формирует, не диктует, а учит, не</w:t>
      </w:r>
    </w:p>
    <w:p w14:paraId="52E72B7F" w14:textId="5D313F9C" w:rsidR="006943BD" w:rsidRPr="00434D51" w:rsidRDefault="006943BD" w:rsidP="00B825E5">
      <w:pPr>
        <w:pStyle w:val="ae"/>
        <w:spacing w:before="0" w:beforeAutospacing="0" w:after="0" w:afterAutospacing="0" w:line="252" w:lineRule="auto"/>
        <w:ind w:firstLine="567"/>
        <w:jc w:val="right"/>
        <w:rPr>
          <w:sz w:val="30"/>
          <w:szCs w:val="30"/>
        </w:rPr>
      </w:pPr>
      <w:r w:rsidRPr="00434D51">
        <w:rPr>
          <w:sz w:val="30"/>
          <w:szCs w:val="30"/>
        </w:rPr>
        <w:t>требует, а спрашивает, переживёт вместе с</w:t>
      </w:r>
    </w:p>
    <w:p w14:paraId="097C7FC8" w14:textId="6309DA1E" w:rsidR="006943BD" w:rsidRPr="00434D51" w:rsidRDefault="006943BD" w:rsidP="00B825E5">
      <w:pPr>
        <w:pStyle w:val="ae"/>
        <w:spacing w:before="0" w:beforeAutospacing="0" w:after="0" w:afterAutospacing="0" w:line="252" w:lineRule="auto"/>
        <w:ind w:firstLine="567"/>
        <w:jc w:val="right"/>
        <w:rPr>
          <w:sz w:val="30"/>
          <w:szCs w:val="30"/>
        </w:rPr>
      </w:pPr>
      <w:r w:rsidRPr="00434D51">
        <w:rPr>
          <w:sz w:val="30"/>
          <w:szCs w:val="30"/>
        </w:rPr>
        <w:t>ребёнком много вдохновляющих минут».</w:t>
      </w:r>
    </w:p>
    <w:p w14:paraId="083ECA91" w14:textId="77777777" w:rsidR="006943BD" w:rsidRPr="00434D51" w:rsidRDefault="006943BD" w:rsidP="00B825E5">
      <w:pPr>
        <w:tabs>
          <w:tab w:val="left" w:pos="6180"/>
        </w:tabs>
        <w:spacing w:after="0" w:line="252"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ab/>
      </w:r>
    </w:p>
    <w:p w14:paraId="6BEDC4E9" w14:textId="77777777" w:rsidR="006943BD" w:rsidRPr="00434D51" w:rsidRDefault="006943BD" w:rsidP="00B825E5">
      <w:pPr>
        <w:spacing w:after="0" w:line="252"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Образование во многом определяет лицо общества. Ученые подчеркивают социальное значение образования как важной преобразующей силы общества. </w:t>
      </w:r>
    </w:p>
    <w:p w14:paraId="1BA80D3E" w14:textId="77777777" w:rsidR="006943BD" w:rsidRPr="00434D51" w:rsidRDefault="006943BD" w:rsidP="00B825E5">
      <w:pPr>
        <w:spacing w:after="0" w:line="252"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Центральное место в структуре системы образования занимает учитель. Преобразовывать внутренний мир индивида на основе гуманистических идеалов, целенаправленно формировать нравственные качества, повышать уровень культуры и профессиональной подготовки человека</w:t>
      </w:r>
      <w:r w:rsidRPr="00434D51">
        <w:rPr>
          <w:rFonts w:ascii="Times New Roman" w:hAnsi="Times New Roman" w:cs="Times New Roman"/>
          <w:noProof/>
          <w:sz w:val="30"/>
          <w:szCs w:val="30"/>
        </w:rPr>
        <w:t xml:space="preserve"> -</w:t>
      </w:r>
      <w:r w:rsidRPr="00434D51">
        <w:rPr>
          <w:rFonts w:ascii="Times New Roman" w:hAnsi="Times New Roman" w:cs="Times New Roman"/>
          <w:sz w:val="30"/>
          <w:szCs w:val="30"/>
        </w:rPr>
        <w:t xml:space="preserve"> таковы функции современного учителя. </w:t>
      </w:r>
    </w:p>
    <w:p w14:paraId="1910BAE6" w14:textId="77777777" w:rsidR="006943BD" w:rsidRPr="00434D51" w:rsidRDefault="006943BD" w:rsidP="00B825E5">
      <w:pPr>
        <w:spacing w:after="0" w:line="252"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Социальная роль учителя заключается в возможности готовить подрастающее поколение к решению глобальных или локальных проблем современности, учить прогнозировать и, если потребуется, предупреждать их последствия.</w:t>
      </w:r>
    </w:p>
    <w:p w14:paraId="31DEC5F3" w14:textId="76EF99FC" w:rsidR="006943BD" w:rsidRPr="00434D51" w:rsidRDefault="006943BD" w:rsidP="00B825E5">
      <w:pPr>
        <w:pStyle w:val="ae"/>
        <w:shd w:val="clear" w:color="auto" w:fill="FFFFFF"/>
        <w:spacing w:before="0" w:beforeAutospacing="0" w:after="0" w:afterAutospacing="0" w:line="252" w:lineRule="auto"/>
        <w:ind w:firstLine="567"/>
        <w:jc w:val="both"/>
        <w:rPr>
          <w:color w:val="000000"/>
          <w:sz w:val="30"/>
          <w:szCs w:val="30"/>
        </w:rPr>
      </w:pPr>
      <w:r w:rsidRPr="00434D51">
        <w:rPr>
          <w:sz w:val="30"/>
          <w:szCs w:val="30"/>
        </w:rPr>
        <w:t>С помощью образования человек адаптируется к жизни в обществе, приобретает необходимые для этого знания и умения.</w:t>
      </w:r>
      <w:r w:rsidRPr="00434D51">
        <w:rPr>
          <w:color w:val="000000"/>
          <w:sz w:val="30"/>
          <w:szCs w:val="30"/>
        </w:rPr>
        <w:t xml:space="preserve"> </w:t>
      </w:r>
    </w:p>
    <w:p w14:paraId="4A5CBE30" w14:textId="7404FF75" w:rsidR="006943BD" w:rsidRPr="00434D51" w:rsidRDefault="006943BD" w:rsidP="00B825E5">
      <w:pPr>
        <w:pStyle w:val="ae"/>
        <w:shd w:val="clear" w:color="auto" w:fill="FFFFFF"/>
        <w:spacing w:before="0" w:beforeAutospacing="0" w:after="0" w:afterAutospacing="0" w:line="252" w:lineRule="auto"/>
        <w:ind w:firstLine="567"/>
        <w:jc w:val="both"/>
        <w:rPr>
          <w:sz w:val="30"/>
          <w:szCs w:val="30"/>
        </w:rPr>
      </w:pPr>
      <w:r w:rsidRPr="00434D51">
        <w:rPr>
          <w:sz w:val="30"/>
          <w:szCs w:val="30"/>
        </w:rPr>
        <w:t>Кто он - современный учитель? Каким он должен быть? На эти вопросы ответы пытались найти во все времена. На мой взгляд, в учителе сегодня должны органично сочетаться профессионализм, компетентность, продуктивность, социально направленные личностные качества. </w:t>
      </w:r>
    </w:p>
    <w:p w14:paraId="62F91924" w14:textId="5B0B122C" w:rsidR="006943BD" w:rsidRPr="00434D51" w:rsidRDefault="006943BD" w:rsidP="00B825E5">
      <w:pPr>
        <w:pStyle w:val="ae"/>
        <w:shd w:val="clear" w:color="auto" w:fill="FFFFFF"/>
        <w:spacing w:before="0" w:beforeAutospacing="0" w:after="0" w:afterAutospacing="0" w:line="252" w:lineRule="auto"/>
        <w:ind w:firstLine="567"/>
        <w:jc w:val="both"/>
        <w:rPr>
          <w:color w:val="000000"/>
          <w:sz w:val="30"/>
          <w:szCs w:val="30"/>
        </w:rPr>
      </w:pPr>
      <w:r w:rsidRPr="00434D51">
        <w:rPr>
          <w:color w:val="000000"/>
          <w:sz w:val="30"/>
          <w:szCs w:val="30"/>
        </w:rPr>
        <w:t>Учитель-профессионал не только тот, который отлично знает свой предмет, но и тот, кто может разделить с учеником его горести и печали, вместе порадоваться успехам и победам.</w:t>
      </w:r>
    </w:p>
    <w:p w14:paraId="094674E4" w14:textId="60EF6538" w:rsidR="006943BD" w:rsidRPr="00434D51" w:rsidRDefault="006943BD" w:rsidP="00434D51">
      <w:pPr>
        <w:pStyle w:val="ae"/>
        <w:shd w:val="clear" w:color="auto" w:fill="FFFFFF"/>
        <w:spacing w:before="0" w:beforeAutospacing="0" w:after="0" w:afterAutospacing="0" w:line="247" w:lineRule="auto"/>
        <w:ind w:firstLine="567"/>
        <w:jc w:val="both"/>
        <w:rPr>
          <w:color w:val="000000"/>
          <w:sz w:val="30"/>
          <w:szCs w:val="30"/>
        </w:rPr>
      </w:pPr>
      <w:r w:rsidRPr="00434D51">
        <w:rPr>
          <w:color w:val="000000"/>
          <w:sz w:val="30"/>
          <w:szCs w:val="30"/>
        </w:rPr>
        <w:lastRenderedPageBreak/>
        <w:t>Авторитет учителя определяется мастерством, человеческими качествами, стилем общения и результатами образованности учащихся. Умение учителя учиться в течение всей своей педагогической карьеры, здесь очень важно.</w:t>
      </w:r>
    </w:p>
    <w:p w14:paraId="6EFEF723" w14:textId="6D8436B7" w:rsidR="006943BD" w:rsidRPr="00434D51" w:rsidRDefault="006943BD" w:rsidP="00434D51">
      <w:pPr>
        <w:pStyle w:val="ae"/>
        <w:shd w:val="clear" w:color="auto" w:fill="FFFFFF"/>
        <w:spacing w:before="0" w:beforeAutospacing="0" w:after="0" w:afterAutospacing="0" w:line="247" w:lineRule="auto"/>
        <w:ind w:firstLine="567"/>
        <w:jc w:val="both"/>
        <w:rPr>
          <w:color w:val="000000"/>
          <w:sz w:val="30"/>
          <w:szCs w:val="30"/>
        </w:rPr>
      </w:pPr>
      <w:r w:rsidRPr="00434D51">
        <w:rPr>
          <w:color w:val="000000"/>
          <w:sz w:val="30"/>
          <w:szCs w:val="30"/>
        </w:rPr>
        <w:t>Проходит время, меняется общество, ничто не стоит на месте.  Изменяются предъявляемые требования к образованию. Каждый из нас должен учиться у времени, в котором живет.</w:t>
      </w:r>
    </w:p>
    <w:p w14:paraId="465BEF47" w14:textId="3AC0F7CA" w:rsidR="006943BD" w:rsidRPr="00434D51" w:rsidRDefault="006943BD" w:rsidP="00434D51">
      <w:pPr>
        <w:pStyle w:val="ae"/>
        <w:shd w:val="clear" w:color="auto" w:fill="FFFFFF"/>
        <w:spacing w:before="0" w:beforeAutospacing="0" w:after="0" w:afterAutospacing="0" w:line="247" w:lineRule="auto"/>
        <w:ind w:firstLine="567"/>
        <w:jc w:val="both"/>
        <w:rPr>
          <w:color w:val="000000"/>
          <w:sz w:val="30"/>
          <w:szCs w:val="30"/>
        </w:rPr>
      </w:pPr>
      <w:r w:rsidRPr="00434D51">
        <w:rPr>
          <w:color w:val="000000"/>
          <w:sz w:val="30"/>
          <w:szCs w:val="30"/>
        </w:rPr>
        <w:t xml:space="preserve">Так будем же прилагать все усилия к возвращению престижности нашей с вами профессии </w:t>
      </w:r>
      <w:r w:rsidR="00472A7D">
        <w:rPr>
          <w:color w:val="000000"/>
          <w:sz w:val="30"/>
          <w:szCs w:val="30"/>
        </w:rPr>
        <w:t>–</w:t>
      </w:r>
      <w:r w:rsidRPr="00434D51">
        <w:rPr>
          <w:color w:val="000000"/>
          <w:sz w:val="30"/>
          <w:szCs w:val="30"/>
        </w:rPr>
        <w:t xml:space="preserve"> УЧИТЕЛЬ!</w:t>
      </w:r>
    </w:p>
    <w:p w14:paraId="4FF7507B" w14:textId="57465E77" w:rsidR="006943BD" w:rsidRPr="00434D51" w:rsidRDefault="006943BD" w:rsidP="00434D51">
      <w:pPr>
        <w:pStyle w:val="a8"/>
        <w:spacing w:after="0" w:line="247" w:lineRule="auto"/>
        <w:ind w:left="0" w:firstLine="567"/>
        <w:jc w:val="both"/>
        <w:rPr>
          <w:sz w:val="30"/>
          <w:szCs w:val="30"/>
        </w:rPr>
      </w:pPr>
      <w:r w:rsidRPr="00434D51">
        <w:rPr>
          <w:sz w:val="30"/>
          <w:szCs w:val="30"/>
        </w:rPr>
        <w:t>Современный учитель должен обладать следующими качествами:</w:t>
      </w:r>
    </w:p>
    <w:p w14:paraId="5DD768C8" w14:textId="77777777" w:rsidR="006943BD" w:rsidRPr="00434D51" w:rsidRDefault="006943BD" w:rsidP="009B3EAD">
      <w:pPr>
        <w:pStyle w:val="a8"/>
        <w:numPr>
          <w:ilvl w:val="0"/>
          <w:numId w:val="10"/>
        </w:numPr>
        <w:tabs>
          <w:tab w:val="left" w:pos="993"/>
        </w:tabs>
        <w:spacing w:after="0" w:line="247" w:lineRule="auto"/>
        <w:ind w:left="0" w:firstLine="567"/>
        <w:jc w:val="both"/>
        <w:rPr>
          <w:sz w:val="30"/>
          <w:szCs w:val="30"/>
        </w:rPr>
      </w:pPr>
      <w:r w:rsidRPr="00434D51">
        <w:rPr>
          <w:iCs/>
          <w:sz w:val="30"/>
          <w:szCs w:val="30"/>
        </w:rPr>
        <w:t>Общественно-мировоззренческими</w:t>
      </w:r>
      <w:r w:rsidRPr="00434D51">
        <w:rPr>
          <w:sz w:val="30"/>
          <w:szCs w:val="30"/>
        </w:rPr>
        <w:t xml:space="preserve"> (качествами, отвечающими требованиям общества): социальная ответственность; гражданственность; общественная активность; нравственная зрелость (высокая нравственная культура); убежденность учителя (убежденность преподавания своего предмета)</w:t>
      </w:r>
    </w:p>
    <w:p w14:paraId="2BDBA24A" w14:textId="77777777" w:rsidR="006943BD" w:rsidRPr="00434D51" w:rsidRDefault="006943BD" w:rsidP="009B3EAD">
      <w:pPr>
        <w:pStyle w:val="a8"/>
        <w:numPr>
          <w:ilvl w:val="0"/>
          <w:numId w:val="10"/>
        </w:numPr>
        <w:tabs>
          <w:tab w:val="left" w:pos="993"/>
        </w:tabs>
        <w:spacing w:after="0" w:line="247" w:lineRule="auto"/>
        <w:ind w:left="0" w:firstLine="567"/>
        <w:jc w:val="both"/>
        <w:rPr>
          <w:sz w:val="30"/>
          <w:szCs w:val="30"/>
        </w:rPr>
      </w:pPr>
      <w:r w:rsidRPr="00434D51">
        <w:rPr>
          <w:iCs/>
          <w:sz w:val="30"/>
          <w:szCs w:val="30"/>
        </w:rPr>
        <w:t>Профессионально-педагогическими качествами</w:t>
      </w:r>
      <w:r w:rsidRPr="00434D51">
        <w:rPr>
          <w:sz w:val="30"/>
          <w:szCs w:val="30"/>
        </w:rPr>
        <w:t>: высокий уровень образованности; педагогический такт; педагогическая наблюдательность; интерес к ребенку как к личности; творческое отношение к делу; умение обобщать, изучать и перенимать педагогический опыт; педагогические способности (дидактические, организаторские, гностические, коммуникативные, конструктивные, сугитивные)</w:t>
      </w:r>
    </w:p>
    <w:p w14:paraId="23EDBE5C" w14:textId="77777777" w:rsidR="006943BD" w:rsidRPr="00434D51" w:rsidRDefault="006943BD" w:rsidP="009B3EAD">
      <w:pPr>
        <w:pStyle w:val="a8"/>
        <w:numPr>
          <w:ilvl w:val="0"/>
          <w:numId w:val="10"/>
        </w:numPr>
        <w:tabs>
          <w:tab w:val="left" w:pos="993"/>
        </w:tabs>
        <w:spacing w:after="0" w:line="247" w:lineRule="auto"/>
        <w:ind w:left="0" w:firstLine="567"/>
        <w:jc w:val="both"/>
        <w:rPr>
          <w:sz w:val="30"/>
          <w:szCs w:val="30"/>
        </w:rPr>
      </w:pPr>
      <w:r w:rsidRPr="00434D51">
        <w:rPr>
          <w:iCs/>
          <w:sz w:val="30"/>
          <w:szCs w:val="30"/>
        </w:rPr>
        <w:t>Личностными качествами</w:t>
      </w:r>
      <w:r w:rsidRPr="00434D51">
        <w:rPr>
          <w:sz w:val="30"/>
          <w:szCs w:val="30"/>
        </w:rPr>
        <w:t>: справедливость; ответственность; принципиальность; доброта в сочетании с требовательностью; скромность; верность слову; общительность; сдержанность и др.</w:t>
      </w:r>
    </w:p>
    <w:p w14:paraId="72ACA237" w14:textId="23E7DC1C" w:rsidR="006943BD" w:rsidRPr="00434D51" w:rsidRDefault="006943BD" w:rsidP="00434D51">
      <w:pPr>
        <w:pStyle w:val="a8"/>
        <w:spacing w:after="0" w:line="247" w:lineRule="auto"/>
        <w:ind w:left="0" w:firstLine="567"/>
        <w:jc w:val="both"/>
        <w:rPr>
          <w:sz w:val="30"/>
          <w:szCs w:val="30"/>
        </w:rPr>
      </w:pPr>
      <w:r w:rsidRPr="00434D51">
        <w:rPr>
          <w:sz w:val="30"/>
          <w:szCs w:val="30"/>
        </w:rPr>
        <w:t>Современный учитель</w:t>
      </w:r>
      <w:r w:rsidRPr="00434D51">
        <w:rPr>
          <w:bCs/>
          <w:sz w:val="30"/>
          <w:szCs w:val="30"/>
        </w:rPr>
        <w:t xml:space="preserve"> должен </w:t>
      </w:r>
      <w:r w:rsidRPr="00434D51">
        <w:rPr>
          <w:sz w:val="30"/>
          <w:szCs w:val="30"/>
        </w:rPr>
        <w:t xml:space="preserve">владеть формами и методами обучения, выходящими за рамки уроков. Необходимо использовать специальные подходы к обучению, для того чтобы включить в образовательный процесс всех учеников, владеть ИКТ-компетенциями. </w:t>
      </w:r>
    </w:p>
    <w:p w14:paraId="63D80D2B" w14:textId="77777777" w:rsidR="006943BD" w:rsidRPr="00434D51" w:rsidRDefault="006943BD" w:rsidP="00434D51">
      <w:pPr>
        <w:pStyle w:val="ae"/>
        <w:spacing w:before="0" w:beforeAutospacing="0" w:after="0" w:afterAutospacing="0" w:line="247" w:lineRule="auto"/>
        <w:ind w:firstLine="567"/>
        <w:jc w:val="both"/>
        <w:rPr>
          <w:sz w:val="30"/>
          <w:szCs w:val="30"/>
        </w:rPr>
      </w:pPr>
      <w:r w:rsidRPr="00434D51">
        <w:rPr>
          <w:sz w:val="30"/>
          <w:szCs w:val="30"/>
        </w:rPr>
        <w:t xml:space="preserve">Я являюсь классным руководителем 11  класса. Считаю одной из важных задач воспитательной работы создание условий для саморазвития и самореализации личности обучающегося, его успешной социализации в обществе. </w:t>
      </w:r>
    </w:p>
    <w:p w14:paraId="727E07C1" w14:textId="10F3DD31" w:rsidR="006943BD" w:rsidRPr="00434D51" w:rsidRDefault="006943BD" w:rsidP="00434D51">
      <w:pPr>
        <w:pStyle w:val="ae"/>
        <w:spacing w:before="0" w:beforeAutospacing="0" w:after="0" w:afterAutospacing="0" w:line="247" w:lineRule="auto"/>
        <w:ind w:firstLine="567"/>
        <w:jc w:val="both"/>
        <w:rPr>
          <w:sz w:val="30"/>
          <w:szCs w:val="30"/>
        </w:rPr>
      </w:pPr>
      <w:r w:rsidRPr="00434D51">
        <w:rPr>
          <w:sz w:val="30"/>
          <w:szCs w:val="30"/>
        </w:rPr>
        <w:t>Современный у</w:t>
      </w:r>
      <w:r w:rsidRPr="00434D51">
        <w:rPr>
          <w:bCs/>
          <w:sz w:val="30"/>
          <w:szCs w:val="30"/>
        </w:rPr>
        <w:t>читель должен</w:t>
      </w:r>
      <w:r w:rsidRPr="00434D51">
        <w:rPr>
          <w:sz w:val="30"/>
          <w:szCs w:val="30"/>
        </w:rPr>
        <w:t xml:space="preserve"> владеть формами и методами воспитательной работы, используя их как на уроке, так и во внеклассной деятельности. Уметь общаться с детьми, понимая и принимая их, признавая их достоинство. Видеть, как на твоих глазах меняются и взрослеют дети, становятся не только старше, а умнее, добрее и милосерднее – это очень важно для учителя. Я хочу, чтобы они стали такими, делаю все возможное для этого через личные беседы и различные мероприятия, делюсь опытом с коллегами. </w:t>
      </w:r>
    </w:p>
    <w:p w14:paraId="67FC6ED9" w14:textId="76794B0F" w:rsidR="006943BD" w:rsidRPr="00434D51" w:rsidRDefault="006943BD" w:rsidP="00434D51">
      <w:pPr>
        <w:pStyle w:val="ae"/>
        <w:spacing w:before="0" w:beforeAutospacing="0" w:after="0" w:afterAutospacing="0" w:line="247" w:lineRule="auto"/>
        <w:ind w:firstLine="567"/>
        <w:jc w:val="both"/>
        <w:rPr>
          <w:bCs/>
          <w:sz w:val="30"/>
          <w:szCs w:val="30"/>
        </w:rPr>
      </w:pPr>
      <w:r w:rsidRPr="00434D51">
        <w:rPr>
          <w:sz w:val="30"/>
          <w:szCs w:val="30"/>
        </w:rPr>
        <w:lastRenderedPageBreak/>
        <w:t xml:space="preserve">Стараюсь поддерживать конструктивные  отношения с родителями  учащихся,  привлекая  семью к совместному решению вопросов воспитания,  всегда получаю поддержку. </w:t>
      </w:r>
    </w:p>
    <w:p w14:paraId="5A355EDC" w14:textId="36744325" w:rsidR="006943BD" w:rsidRPr="00434D51" w:rsidRDefault="006943BD" w:rsidP="00434D51">
      <w:pPr>
        <w:pStyle w:val="ae"/>
        <w:spacing w:before="0" w:beforeAutospacing="0" w:after="0" w:afterAutospacing="0" w:line="247" w:lineRule="auto"/>
        <w:ind w:firstLine="567"/>
        <w:jc w:val="both"/>
        <w:rPr>
          <w:bCs/>
          <w:sz w:val="30"/>
          <w:szCs w:val="30"/>
        </w:rPr>
      </w:pPr>
      <w:r w:rsidRPr="00434D51">
        <w:rPr>
          <w:bCs/>
          <w:sz w:val="30"/>
          <w:szCs w:val="30"/>
        </w:rPr>
        <w:t>Только через развитие своих личностных качеств и профессиональной компетентности, возможно, добиться качественных результатов  обучения.</w:t>
      </w:r>
    </w:p>
    <w:p w14:paraId="4C850A91" w14:textId="77777777" w:rsidR="006943BD" w:rsidRPr="00434D51" w:rsidRDefault="006943BD" w:rsidP="00434D51">
      <w:pPr>
        <w:pStyle w:val="ae"/>
        <w:spacing w:before="0" w:beforeAutospacing="0" w:after="0" w:afterAutospacing="0" w:line="247" w:lineRule="auto"/>
        <w:ind w:firstLine="567"/>
        <w:jc w:val="both"/>
        <w:rPr>
          <w:bCs/>
          <w:sz w:val="30"/>
          <w:szCs w:val="30"/>
        </w:rPr>
      </w:pPr>
      <w:r w:rsidRPr="00434D51">
        <w:rPr>
          <w:bCs/>
          <w:sz w:val="30"/>
          <w:szCs w:val="30"/>
        </w:rPr>
        <w:t>Поиск, инициатива и творчество являются моими обязательными спутниками на дороге учителя. Больше спрашивать с себя, трудиться с полной отдачей, пополнять и обновлять свои знания – так понимаю требование времени и стараюсь соответствовать ему.</w:t>
      </w:r>
    </w:p>
    <w:p w14:paraId="26F3450E" w14:textId="2540AFEB" w:rsidR="006943BD" w:rsidRPr="00434D51" w:rsidRDefault="006943BD" w:rsidP="00434D51">
      <w:pPr>
        <w:pStyle w:val="ae"/>
        <w:spacing w:before="0" w:beforeAutospacing="0" w:after="0" w:afterAutospacing="0" w:line="247" w:lineRule="auto"/>
        <w:ind w:firstLine="567"/>
        <w:jc w:val="both"/>
        <w:rPr>
          <w:sz w:val="30"/>
          <w:szCs w:val="30"/>
        </w:rPr>
      </w:pPr>
      <w:r w:rsidRPr="00434D51">
        <w:rPr>
          <w:sz w:val="30"/>
          <w:szCs w:val="30"/>
        </w:rPr>
        <w:t>Проработав в школе 20 лет, я использую в работе многие технологии, различные формы и методы обучения. Но все-таки главную роль в школе, по-моему, играет учитель.</w:t>
      </w:r>
    </w:p>
    <w:p w14:paraId="5DACDE89" w14:textId="77777777" w:rsidR="006943BD" w:rsidRPr="00434D51" w:rsidRDefault="006943BD" w:rsidP="00434D51">
      <w:pPr>
        <w:pStyle w:val="ae"/>
        <w:spacing w:before="0" w:beforeAutospacing="0" w:after="0" w:afterAutospacing="0" w:line="247" w:lineRule="auto"/>
        <w:ind w:firstLine="567"/>
        <w:jc w:val="both"/>
        <w:rPr>
          <w:sz w:val="30"/>
          <w:szCs w:val="30"/>
        </w:rPr>
      </w:pPr>
      <w:r w:rsidRPr="00434D51">
        <w:rPr>
          <w:sz w:val="30"/>
          <w:szCs w:val="30"/>
        </w:rPr>
        <w:t>Именно от него зависит, будет ли та или иная методика работать на ученика или нет. Можно замечательно знать свой предмет, но не уметь заинтересовать им учащихся. И тогда о каком качестве образования может идти речь?  </w:t>
      </w:r>
    </w:p>
    <w:p w14:paraId="4BE20D4D" w14:textId="43978183" w:rsidR="006943BD" w:rsidRPr="00434D51" w:rsidRDefault="006943BD" w:rsidP="00434D51">
      <w:pPr>
        <w:pStyle w:val="ae"/>
        <w:spacing w:before="0" w:beforeAutospacing="0" w:after="0" w:afterAutospacing="0" w:line="247" w:lineRule="auto"/>
        <w:ind w:firstLine="567"/>
        <w:jc w:val="both"/>
        <w:rPr>
          <w:sz w:val="30"/>
          <w:szCs w:val="30"/>
        </w:rPr>
      </w:pPr>
      <w:r w:rsidRPr="00434D51">
        <w:rPr>
          <w:sz w:val="30"/>
          <w:szCs w:val="30"/>
        </w:rPr>
        <w:t>По моему мнению, современный учитель – новатор, эффективно работающий со знаниями, исследователь, консультант, воспитатель, организатор и руководитель проектов; любящий, понимающий, отдающий свое сердце детям!</w:t>
      </w:r>
    </w:p>
    <w:p w14:paraId="3A253384" w14:textId="310D1762" w:rsidR="006943BD" w:rsidRPr="00434D51" w:rsidRDefault="006943BD" w:rsidP="00434D51">
      <w:pPr>
        <w:spacing w:after="0" w:line="247" w:lineRule="auto"/>
        <w:ind w:firstLine="567"/>
        <w:jc w:val="both"/>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Вспомним слова педагога Е.Н.</w:t>
      </w:r>
      <w:r w:rsidR="006E2C76">
        <w:rPr>
          <w:rFonts w:ascii="Times New Roman" w:eastAsia="Times New Roman" w:hAnsi="Times New Roman" w:cs="Times New Roman"/>
          <w:sz w:val="30"/>
          <w:szCs w:val="30"/>
        </w:rPr>
        <w:t xml:space="preserve"> </w:t>
      </w:r>
      <w:r w:rsidRPr="00434D51">
        <w:rPr>
          <w:rFonts w:ascii="Times New Roman" w:eastAsia="Times New Roman" w:hAnsi="Times New Roman" w:cs="Times New Roman"/>
          <w:sz w:val="30"/>
          <w:szCs w:val="30"/>
        </w:rPr>
        <w:t xml:space="preserve">Ильина: «Учитель отнюдь не самый главный человек на уроке, а первый среди равных ему: ведущий и ведомый одновременно».                 </w:t>
      </w:r>
    </w:p>
    <w:p w14:paraId="4036220D" w14:textId="7B960418" w:rsidR="006943BD" w:rsidRPr="00434D51" w:rsidRDefault="006943BD" w:rsidP="00434D51">
      <w:pPr>
        <w:spacing w:after="0" w:line="247" w:lineRule="auto"/>
        <w:ind w:firstLine="567"/>
        <w:jc w:val="both"/>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 xml:space="preserve">Учитель учится вместе с детьми жить в этом современном мире и нужен не столько для передачи накопленного предыдущего, зачастую устарелого опыта, а для возникновения нового субъектного современного опыта каждого ребёнка, как человек, который своим профессионализмом добился права быть значимым в жизни ребёнка. </w:t>
      </w:r>
    </w:p>
    <w:p w14:paraId="77C5110E" w14:textId="452811CB" w:rsidR="006943BD" w:rsidRPr="00434D51" w:rsidRDefault="006943BD" w:rsidP="00434D51">
      <w:pPr>
        <w:spacing w:after="0" w:line="247" w:lineRule="auto"/>
        <w:ind w:firstLine="567"/>
        <w:jc w:val="both"/>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На этом пути много рисков для личности учителя остаться тем, кем ты можешь и хочешь быть, справиться с профессиональным выгоранием и деформациями личности, для этого в нашей жизни так много условий. Оставаться оптимистом при внешних и внутренних воздействиях, нести позитивное и заражать этим детей из разных социальных групп – это трудная, но такая задача, которая требует решения для нашего общего будущего в нашей стране. И хочется верить, что решаться она будет усилиями личности, общества и государства совместно.</w:t>
      </w:r>
    </w:p>
    <w:p w14:paraId="5E2C3919" w14:textId="77777777" w:rsidR="006943BD" w:rsidRPr="00434D51" w:rsidRDefault="006943BD" w:rsidP="00434D51">
      <w:pPr>
        <w:spacing w:after="0" w:line="247" w:lineRule="auto"/>
        <w:ind w:firstLine="567"/>
        <w:jc w:val="both"/>
        <w:rPr>
          <w:rFonts w:ascii="Times New Roman" w:eastAsia="Times New Roman" w:hAnsi="Times New Roman" w:cs="Times New Roman"/>
          <w:sz w:val="30"/>
          <w:szCs w:val="30"/>
        </w:rPr>
      </w:pPr>
    </w:p>
    <w:p w14:paraId="73C5D110" w14:textId="77777777" w:rsidR="009B3EAD" w:rsidRDefault="009B3EAD" w:rsidP="00434D51">
      <w:pPr>
        <w:pStyle w:val="ae"/>
        <w:spacing w:before="0" w:beforeAutospacing="0" w:after="0" w:afterAutospacing="0" w:line="247" w:lineRule="auto"/>
        <w:ind w:firstLine="567"/>
        <w:jc w:val="center"/>
        <w:rPr>
          <w:b/>
          <w:sz w:val="30"/>
          <w:szCs w:val="30"/>
        </w:rPr>
      </w:pPr>
    </w:p>
    <w:p w14:paraId="61976D64" w14:textId="3B4BDF8C" w:rsidR="006943BD" w:rsidRPr="00434D51" w:rsidRDefault="006943BD" w:rsidP="009B3EAD">
      <w:pPr>
        <w:pStyle w:val="ae"/>
        <w:spacing w:before="0" w:beforeAutospacing="0" w:after="0" w:afterAutospacing="0" w:line="247" w:lineRule="auto"/>
        <w:jc w:val="center"/>
        <w:rPr>
          <w:b/>
          <w:sz w:val="30"/>
          <w:szCs w:val="30"/>
        </w:rPr>
      </w:pPr>
      <w:r w:rsidRPr="00434D51">
        <w:rPr>
          <w:b/>
          <w:sz w:val="30"/>
          <w:szCs w:val="30"/>
        </w:rPr>
        <w:lastRenderedPageBreak/>
        <w:t>Список использованных источников</w:t>
      </w:r>
    </w:p>
    <w:p w14:paraId="54C1B140" w14:textId="68CBDBE4" w:rsidR="006943BD" w:rsidRPr="00434D51" w:rsidRDefault="006943BD" w:rsidP="00434D51">
      <w:pPr>
        <w:pStyle w:val="a8"/>
        <w:tabs>
          <w:tab w:val="left" w:pos="286"/>
        </w:tabs>
        <w:spacing w:after="0" w:line="247" w:lineRule="auto"/>
        <w:ind w:left="0" w:firstLine="567"/>
        <w:jc w:val="both"/>
        <w:rPr>
          <w:sz w:val="30"/>
          <w:szCs w:val="30"/>
        </w:rPr>
      </w:pPr>
      <w:r w:rsidRPr="00434D51">
        <w:rPr>
          <w:sz w:val="30"/>
          <w:szCs w:val="30"/>
        </w:rPr>
        <w:t>1.</w:t>
      </w:r>
      <w:r w:rsidR="000576C5">
        <w:rPr>
          <w:sz w:val="30"/>
          <w:szCs w:val="30"/>
        </w:rPr>
        <w:t xml:space="preserve"> </w:t>
      </w:r>
      <w:r w:rsidRPr="00434D51">
        <w:rPr>
          <w:sz w:val="30"/>
          <w:szCs w:val="30"/>
        </w:rPr>
        <w:t>Баранов С.П., Сластенин В.А. Педагогика. М., 1986.</w:t>
      </w:r>
    </w:p>
    <w:p w14:paraId="25B9B660" w14:textId="6FBFB874" w:rsidR="006943BD" w:rsidRPr="00434D51" w:rsidRDefault="006943BD" w:rsidP="00434D51">
      <w:pPr>
        <w:pStyle w:val="a8"/>
        <w:tabs>
          <w:tab w:val="left" w:pos="286"/>
        </w:tabs>
        <w:spacing w:after="0" w:line="247" w:lineRule="auto"/>
        <w:ind w:left="0" w:firstLine="567"/>
        <w:jc w:val="both"/>
        <w:rPr>
          <w:sz w:val="30"/>
          <w:szCs w:val="30"/>
        </w:rPr>
      </w:pPr>
      <w:r w:rsidRPr="00434D51">
        <w:rPr>
          <w:sz w:val="30"/>
          <w:szCs w:val="30"/>
        </w:rPr>
        <w:t>2.</w:t>
      </w:r>
      <w:r w:rsidR="000576C5">
        <w:rPr>
          <w:sz w:val="30"/>
          <w:szCs w:val="30"/>
        </w:rPr>
        <w:t xml:space="preserve"> </w:t>
      </w:r>
      <w:r w:rsidRPr="00434D51">
        <w:rPr>
          <w:sz w:val="30"/>
          <w:szCs w:val="30"/>
        </w:rPr>
        <w:t>Леднев В.С. Содержание образования. М., 1989.</w:t>
      </w:r>
    </w:p>
    <w:p w14:paraId="60963759" w14:textId="2914394C" w:rsidR="006943BD" w:rsidRPr="00434D51" w:rsidRDefault="006943BD" w:rsidP="00434D51">
      <w:pPr>
        <w:pStyle w:val="a8"/>
        <w:tabs>
          <w:tab w:val="left" w:pos="286"/>
        </w:tabs>
        <w:spacing w:after="0" w:line="247" w:lineRule="auto"/>
        <w:ind w:left="0" w:firstLine="567"/>
        <w:jc w:val="both"/>
        <w:rPr>
          <w:sz w:val="30"/>
          <w:szCs w:val="30"/>
        </w:rPr>
      </w:pPr>
      <w:r w:rsidRPr="00434D51">
        <w:rPr>
          <w:sz w:val="30"/>
          <w:szCs w:val="30"/>
        </w:rPr>
        <w:t>3.</w:t>
      </w:r>
      <w:r w:rsidR="000576C5">
        <w:rPr>
          <w:sz w:val="30"/>
          <w:szCs w:val="30"/>
        </w:rPr>
        <w:t xml:space="preserve"> </w:t>
      </w:r>
      <w:r w:rsidRPr="00434D51">
        <w:rPr>
          <w:sz w:val="30"/>
          <w:szCs w:val="30"/>
        </w:rPr>
        <w:t>Моисеева А. М. Нововведения во внутришкольном управлении. М., 1998.</w:t>
      </w:r>
    </w:p>
    <w:p w14:paraId="7DD62D31" w14:textId="07E6D588" w:rsidR="006943BD" w:rsidRPr="00434D51" w:rsidRDefault="006943BD" w:rsidP="00434D51">
      <w:pPr>
        <w:pStyle w:val="a8"/>
        <w:tabs>
          <w:tab w:val="left" w:pos="286"/>
        </w:tabs>
        <w:spacing w:after="0" w:line="247" w:lineRule="auto"/>
        <w:ind w:left="0" w:firstLine="567"/>
        <w:jc w:val="both"/>
        <w:rPr>
          <w:sz w:val="30"/>
          <w:szCs w:val="30"/>
        </w:rPr>
      </w:pPr>
      <w:r w:rsidRPr="00434D51">
        <w:rPr>
          <w:sz w:val="30"/>
          <w:szCs w:val="30"/>
        </w:rPr>
        <w:t>4.</w:t>
      </w:r>
      <w:r w:rsidR="000576C5">
        <w:rPr>
          <w:sz w:val="30"/>
          <w:szCs w:val="30"/>
        </w:rPr>
        <w:t xml:space="preserve"> </w:t>
      </w:r>
      <w:r w:rsidRPr="00434D51">
        <w:rPr>
          <w:sz w:val="30"/>
          <w:szCs w:val="30"/>
        </w:rPr>
        <w:t>Подласый И.П. Педагогика. М., 1999.</w:t>
      </w:r>
    </w:p>
    <w:p w14:paraId="5CCC7B03" w14:textId="2B980DB0" w:rsidR="006943BD" w:rsidRPr="00434D51" w:rsidRDefault="006943BD" w:rsidP="00434D51">
      <w:pPr>
        <w:spacing w:after="0" w:line="247" w:lineRule="auto"/>
        <w:ind w:firstLine="567"/>
        <w:rPr>
          <w:rFonts w:ascii="Times New Roman" w:hAnsi="Times New Roman" w:cs="Times New Roman"/>
          <w:sz w:val="30"/>
          <w:szCs w:val="30"/>
        </w:rPr>
      </w:pPr>
    </w:p>
    <w:p w14:paraId="0351EC7D" w14:textId="78EA18D3" w:rsidR="006943BD" w:rsidRPr="00434D51" w:rsidRDefault="006943BD" w:rsidP="00434D51">
      <w:pPr>
        <w:spacing w:after="0" w:line="247" w:lineRule="auto"/>
        <w:ind w:firstLine="567"/>
        <w:rPr>
          <w:rFonts w:ascii="Times New Roman" w:hAnsi="Times New Roman" w:cs="Times New Roman"/>
          <w:sz w:val="30"/>
          <w:szCs w:val="30"/>
        </w:rPr>
      </w:pPr>
    </w:p>
    <w:p w14:paraId="456D3775" w14:textId="77777777" w:rsidR="006943BD" w:rsidRPr="009B3EAD" w:rsidRDefault="006943BD" w:rsidP="009B3EAD">
      <w:pPr>
        <w:tabs>
          <w:tab w:val="left" w:pos="2063"/>
        </w:tabs>
        <w:spacing w:after="0" w:line="247" w:lineRule="auto"/>
        <w:jc w:val="center"/>
        <w:rPr>
          <w:rFonts w:ascii="Times New Roman" w:hAnsi="Times New Roman" w:cs="Times New Roman"/>
          <w:b/>
          <w:bCs/>
          <w:sz w:val="30"/>
          <w:szCs w:val="30"/>
          <w:shd w:val="clear" w:color="auto" w:fill="FFFFFF"/>
        </w:rPr>
      </w:pPr>
      <w:r w:rsidRPr="009B3EAD">
        <w:rPr>
          <w:rFonts w:ascii="Times New Roman" w:hAnsi="Times New Roman" w:cs="Times New Roman"/>
          <w:b/>
          <w:bCs/>
          <w:sz w:val="30"/>
          <w:szCs w:val="30"/>
          <w:shd w:val="clear" w:color="auto" w:fill="FFFFFF"/>
        </w:rPr>
        <w:t>ДУХОВНОЕ РАЗВИТИЕ НА УРОКАХ СЛОВЕСНОСТИ</w:t>
      </w:r>
    </w:p>
    <w:p w14:paraId="25A8E388" w14:textId="301B0BEB" w:rsidR="006943BD"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                                                                                                             Курбанова М.Г.</w:t>
      </w:r>
    </w:p>
    <w:p w14:paraId="394AD789" w14:textId="2F19792B" w:rsidR="005F774E" w:rsidRPr="00434D51" w:rsidRDefault="005F774E"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учитель русского языка и литературы</w:t>
      </w:r>
      <w:r>
        <w:rPr>
          <w:rFonts w:ascii="Times New Roman" w:hAnsi="Times New Roman" w:cs="Times New Roman"/>
          <w:i/>
          <w:sz w:val="30"/>
          <w:szCs w:val="30"/>
        </w:rPr>
        <w:t>.</w:t>
      </w:r>
      <w:r w:rsidRPr="00434D51">
        <w:rPr>
          <w:rFonts w:ascii="Times New Roman" w:hAnsi="Times New Roman" w:cs="Times New Roman"/>
          <w:i/>
          <w:sz w:val="30"/>
          <w:szCs w:val="30"/>
        </w:rPr>
        <w:t xml:space="preserve">                    </w:t>
      </w:r>
    </w:p>
    <w:p w14:paraId="7DD20978" w14:textId="41A5D30E" w:rsidR="006943BD" w:rsidRPr="00434D51"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Почетный работник</w:t>
      </w:r>
      <w:r w:rsidR="00A24D31" w:rsidRPr="00434D51">
        <w:rPr>
          <w:rFonts w:ascii="Times New Roman" w:hAnsi="Times New Roman" w:cs="Times New Roman"/>
          <w:i/>
          <w:sz w:val="30"/>
          <w:szCs w:val="30"/>
        </w:rPr>
        <w:t xml:space="preserve"> </w:t>
      </w:r>
      <w:r w:rsidRPr="00434D51">
        <w:rPr>
          <w:rFonts w:ascii="Times New Roman" w:hAnsi="Times New Roman" w:cs="Times New Roman"/>
          <w:i/>
          <w:sz w:val="30"/>
          <w:szCs w:val="30"/>
        </w:rPr>
        <w:t>общего образования РФ,</w:t>
      </w:r>
    </w:p>
    <w:p w14:paraId="690F950B" w14:textId="5E062FE5" w:rsidR="005F774E" w:rsidRDefault="00135A34" w:rsidP="005F774E">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                             </w:t>
      </w:r>
      <w:r w:rsidR="005F774E">
        <w:rPr>
          <w:rFonts w:ascii="Times New Roman" w:hAnsi="Times New Roman" w:cs="Times New Roman"/>
          <w:i/>
          <w:sz w:val="30"/>
          <w:szCs w:val="30"/>
        </w:rPr>
        <w:tab/>
      </w:r>
      <w:r w:rsidR="005F774E">
        <w:rPr>
          <w:rFonts w:ascii="Times New Roman" w:hAnsi="Times New Roman" w:cs="Times New Roman"/>
          <w:i/>
          <w:sz w:val="30"/>
          <w:szCs w:val="30"/>
        </w:rPr>
        <w:tab/>
        <w:t xml:space="preserve">          ГКОУ РД </w:t>
      </w:r>
      <w:r w:rsidR="006943BD" w:rsidRPr="00434D51">
        <w:rPr>
          <w:rFonts w:ascii="Times New Roman" w:hAnsi="Times New Roman" w:cs="Times New Roman"/>
          <w:i/>
          <w:sz w:val="30"/>
          <w:szCs w:val="30"/>
        </w:rPr>
        <w:t>Общеобразовательная спортивная</w:t>
      </w:r>
      <w:r w:rsidR="005F774E">
        <w:rPr>
          <w:rFonts w:ascii="Times New Roman" w:hAnsi="Times New Roman" w:cs="Times New Roman"/>
          <w:i/>
          <w:sz w:val="30"/>
          <w:szCs w:val="30"/>
        </w:rPr>
        <w:t xml:space="preserve"> </w:t>
      </w:r>
      <w:r w:rsidR="006943BD" w:rsidRPr="00434D51">
        <w:rPr>
          <w:rFonts w:ascii="Times New Roman" w:hAnsi="Times New Roman" w:cs="Times New Roman"/>
          <w:i/>
          <w:sz w:val="30"/>
          <w:szCs w:val="30"/>
        </w:rPr>
        <w:t xml:space="preserve">школа-интернат   </w:t>
      </w:r>
    </w:p>
    <w:p w14:paraId="1DD85F7B" w14:textId="3A94F617" w:rsidR="006943BD" w:rsidRPr="00434D51" w:rsidRDefault="005F774E" w:rsidP="00434D51">
      <w:pPr>
        <w:pStyle w:val="a6"/>
        <w:spacing w:line="247" w:lineRule="auto"/>
        <w:ind w:firstLine="567"/>
        <w:jc w:val="right"/>
        <w:rPr>
          <w:rFonts w:ascii="Times New Roman" w:hAnsi="Times New Roman" w:cs="Times New Roman"/>
          <w:i/>
          <w:sz w:val="30"/>
          <w:szCs w:val="30"/>
        </w:rPr>
      </w:pPr>
      <w:r>
        <w:rPr>
          <w:rFonts w:ascii="Times New Roman" w:hAnsi="Times New Roman" w:cs="Times New Roman"/>
          <w:i/>
          <w:sz w:val="30"/>
          <w:szCs w:val="30"/>
        </w:rPr>
        <w:t>«Пять сторон света»</w:t>
      </w:r>
    </w:p>
    <w:p w14:paraId="10D3AE27" w14:textId="77777777" w:rsidR="006943BD" w:rsidRPr="00434D51"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Гусейна и Ольги Магомаевых»</w:t>
      </w:r>
    </w:p>
    <w:p w14:paraId="23CCD80D" w14:textId="5E46C8B7" w:rsidR="006943BD" w:rsidRPr="00434D51" w:rsidRDefault="006943BD" w:rsidP="00434D51">
      <w:pPr>
        <w:tabs>
          <w:tab w:val="left" w:pos="2063"/>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sz w:val="30"/>
          <w:szCs w:val="30"/>
        </w:rPr>
        <w:t>с.</w:t>
      </w:r>
      <w:r w:rsidR="006E2C76">
        <w:rPr>
          <w:rFonts w:ascii="Times New Roman" w:hAnsi="Times New Roman" w:cs="Times New Roman"/>
          <w:i/>
          <w:sz w:val="30"/>
          <w:szCs w:val="30"/>
        </w:rPr>
        <w:t xml:space="preserve"> </w:t>
      </w:r>
      <w:r w:rsidRPr="00434D51">
        <w:rPr>
          <w:rFonts w:ascii="Times New Roman" w:hAnsi="Times New Roman" w:cs="Times New Roman"/>
          <w:i/>
          <w:sz w:val="30"/>
          <w:szCs w:val="30"/>
        </w:rPr>
        <w:t>Халимбекаул, Буйнакский район</w:t>
      </w:r>
      <w:r w:rsidR="00816460" w:rsidRPr="00434D51">
        <w:rPr>
          <w:rFonts w:ascii="Times New Roman" w:hAnsi="Times New Roman" w:cs="Times New Roman"/>
          <w:i/>
          <w:sz w:val="30"/>
          <w:szCs w:val="30"/>
        </w:rPr>
        <w:t>,</w:t>
      </w:r>
      <w:r w:rsidRPr="00434D51">
        <w:rPr>
          <w:rFonts w:ascii="Times New Roman" w:hAnsi="Times New Roman" w:cs="Times New Roman"/>
          <w:i/>
          <w:sz w:val="30"/>
          <w:szCs w:val="30"/>
        </w:rPr>
        <w:t xml:space="preserve">  Республика Дагестан.</w:t>
      </w:r>
    </w:p>
    <w:p w14:paraId="048921F3" w14:textId="77777777" w:rsidR="006943BD" w:rsidRPr="00434D51" w:rsidRDefault="006943BD" w:rsidP="00434D51">
      <w:pPr>
        <w:tabs>
          <w:tab w:val="left" w:pos="2063"/>
        </w:tabs>
        <w:spacing w:after="0" w:line="247" w:lineRule="auto"/>
        <w:ind w:firstLine="567"/>
        <w:jc w:val="right"/>
        <w:rPr>
          <w:rFonts w:ascii="Times New Roman" w:hAnsi="Times New Roman" w:cs="Times New Roman"/>
          <w:color w:val="000000" w:themeColor="text1"/>
          <w:sz w:val="30"/>
          <w:szCs w:val="30"/>
        </w:rPr>
      </w:pPr>
    </w:p>
    <w:p w14:paraId="1BE815BC"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Все дороги идут в Рим. Все системы духовного развития ведут человека к состоянию просветления, особенного отношения к миру, состоянию творческого подъёма сил. Все ведут… но не все могут и хотят идти.                </w:t>
      </w:r>
    </w:p>
    <w:p w14:paraId="31969873" w14:textId="77777777"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Эль Тат.</w:t>
      </w:r>
    </w:p>
    <w:p w14:paraId="796354BB" w14:textId="77777777"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w:t>
      </w:r>
    </w:p>
    <w:p w14:paraId="72B68BC8" w14:textId="18A50712"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Сегодня, когда так много неблагополучных семей, когда растёт детская преступность, а интерес к образованию снижается, особенно важно, чтобы обучение воспринималось ребёнком не только как необходимость, но вызывало позитивные чувства, проходило в условиях психологического комфорта.</w:t>
      </w:r>
    </w:p>
    <w:p w14:paraId="601D6F9D" w14:textId="0E0D0912"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Обучение должно быть естественным и приятным. Ибо только приятное человек запоминает, а то, что ему не нравится или к чему он равнодушен, старается быстрее забыть.</w:t>
      </w:r>
    </w:p>
    <w:p w14:paraId="644FD2E5" w14:textId="2521AE9D"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Что же делает настоящая школа? Кормит всё время абстракциями, мыслями, фактами. Запоминай! Запоминай! Думай! Думай! А чувствуй?!</w:t>
      </w:r>
    </w:p>
    <w:p w14:paraId="655A7481" w14:textId="183483EC"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Литература – это один из немногих школьных предметов, который обращён не к уму ученика, а к его сердцу.</w:t>
      </w:r>
    </w:p>
    <w:p w14:paraId="5A34667B" w14:textId="67C9265E"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Трудно и интересно работать сейчас словесникам. Трудно, потому что дети, увлеченные компьютерами и «боевиками», перестают </w:t>
      </w:r>
      <w:r w:rsidRPr="00434D51">
        <w:rPr>
          <w:rFonts w:ascii="Times New Roman" w:hAnsi="Times New Roman" w:cs="Times New Roman"/>
          <w:sz w:val="30"/>
          <w:szCs w:val="30"/>
        </w:rPr>
        <w:lastRenderedPageBreak/>
        <w:t>читать, трудно, потому что на учителя обрушился поток «методической» литературы, которая обещает сразу сделать всех грамотными и образованными. Разностильные примеры, смесь случайных материалов на уроке, по-моему, просто недопустимы. Каждый урок – должен иметь «тематический центр», ему, тому центру, нужно подчинить всё: и вопросы, и примеры, и творческие задания. Тогда, говоря словами Н.М. Шанского, «вся работа по языку (начиная со звука и написания и кончая различными по своей структуре и функции значимыми единицами, морфемами, словом, предложением, периодом и т.д.) будет осуществляться на материале художественного текста и служить как общефилологическому (и лингвистическому, и литературному) образованию, так и воспитанию».</w:t>
      </w:r>
    </w:p>
    <w:p w14:paraId="274C72EC" w14:textId="200BBC6A"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И интересно работать: уход от жёстких рамок построения урока, от обязательного внедрения тех или иных методов. Необходимо чтобы на уроках литературы    царил какой-то особенный, возвышенный духовный настрой, удивление и восхищение красотой, светом, «любование» и миром, и тем, как этот мир запечатлевают «великие писатели Земли Русской». </w:t>
      </w:r>
    </w:p>
    <w:p w14:paraId="3AE19356" w14:textId="44080333" w:rsidR="006943BD" w:rsidRPr="00434D51" w:rsidRDefault="009B3EA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w:t>
      </w:r>
      <w:r w:rsidR="006943BD" w:rsidRPr="00434D51">
        <w:rPr>
          <w:rFonts w:ascii="Times New Roman" w:hAnsi="Times New Roman" w:cs="Times New Roman"/>
          <w:sz w:val="30"/>
          <w:szCs w:val="30"/>
        </w:rPr>
        <w:t>«Хочу, чтобы и мои ученики, несмотря ни на что, жили, восхищались всем прекрасным, что дает нам мир, жизнь, чтобы они «помягчали сердцем» (В.</w:t>
      </w:r>
      <w:r w:rsidR="007F7DD5" w:rsidRPr="00434D51">
        <w:rPr>
          <w:rFonts w:ascii="Times New Roman" w:hAnsi="Times New Roman" w:cs="Times New Roman"/>
          <w:sz w:val="30"/>
          <w:szCs w:val="30"/>
        </w:rPr>
        <w:t xml:space="preserve"> </w:t>
      </w:r>
      <w:r w:rsidR="006943BD" w:rsidRPr="00434D51">
        <w:rPr>
          <w:rFonts w:ascii="Times New Roman" w:hAnsi="Times New Roman" w:cs="Times New Roman"/>
          <w:sz w:val="30"/>
          <w:szCs w:val="30"/>
        </w:rPr>
        <w:t>Астафьев), добрее и лучше стали, чтобы увидели (или постарались видеть!) божий мир, поняли, что «все прекрасное на земле – от солнца, все хорошее – от человека». (М.</w:t>
      </w:r>
      <w:r w:rsidR="007F7DD5" w:rsidRPr="00434D51">
        <w:rPr>
          <w:rFonts w:ascii="Times New Roman" w:hAnsi="Times New Roman" w:cs="Times New Roman"/>
          <w:sz w:val="30"/>
          <w:szCs w:val="30"/>
        </w:rPr>
        <w:t xml:space="preserve"> </w:t>
      </w:r>
      <w:r w:rsidR="006943BD" w:rsidRPr="00434D51">
        <w:rPr>
          <w:rFonts w:ascii="Times New Roman" w:hAnsi="Times New Roman" w:cs="Times New Roman"/>
          <w:sz w:val="30"/>
          <w:szCs w:val="30"/>
        </w:rPr>
        <w:t xml:space="preserve">Пришвин). </w:t>
      </w:r>
    </w:p>
    <w:p w14:paraId="7ADE2EA5" w14:textId="0D142CDC"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Как это сделать? Через реализацию культурологических подходов, т.е. через интеграцию уроков русского языка и литературы – уроков русской словесности, которые должны помочь ученику с помощью слова открыть себя в этом мире, помочь познать жизнь. </w:t>
      </w:r>
    </w:p>
    <w:p w14:paraId="38B05911" w14:textId="40EBD445"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центре таких уроков – слово, которое рассматривается во взаимосвязи всех его сторон: эстетической, семантической, грамматической. Все грани слова проявляются, раскрываются в тексте. Следовательно, текст и должен быть предметом и средством обучения на уроке словесности. </w:t>
      </w:r>
    </w:p>
    <w:p w14:paraId="6055B505" w14:textId="21757BF8"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На протяжении двадцати девяти лет работы учителем русского языка и литературы у меня сложилась педагогическая технология обучения, которая </w:t>
      </w:r>
    </w:p>
    <w:p w14:paraId="530E6478" w14:textId="332195C9" w:rsidR="006943BD" w:rsidRPr="00434D51" w:rsidRDefault="006943BD"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состоит из трёх составных: Урок – время знаний (1), Урок – время развития (2)</w:t>
      </w:r>
      <w:r w:rsidRPr="00434D51">
        <w:rPr>
          <w:rFonts w:ascii="Times New Roman" w:hAnsi="Times New Roman" w:cs="Times New Roman"/>
          <w:sz w:val="30"/>
          <w:szCs w:val="30"/>
        </w:rPr>
        <w:br/>
        <w:t>Урок – время общения (3).</w:t>
      </w:r>
    </w:p>
    <w:p w14:paraId="6A313FC2" w14:textId="2A7C1ECE"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Уроки словесности проводятся нечасто, так как требуют определенной подготовки и учителя, и учеников. Подготовка ведется и дома </w:t>
      </w:r>
      <w:r w:rsidRPr="00434D51">
        <w:rPr>
          <w:rFonts w:ascii="Times New Roman" w:hAnsi="Times New Roman" w:cs="Times New Roman"/>
          <w:sz w:val="30"/>
          <w:szCs w:val="30"/>
        </w:rPr>
        <w:lastRenderedPageBreak/>
        <w:t xml:space="preserve">при выполнении индивидуальных заданий исследовательского характера, и на обычных уроках русского языка и литературы, включающие элементы того, чему будут посвящены специальные уроки. </w:t>
      </w:r>
    </w:p>
    <w:p w14:paraId="7E67F274" w14:textId="55A79364"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Хочется отметить живой, глубокий интерес, с которым работают ученики в течение этих уроков, работают серьёзно, вдумчиво, размышляя, сравнивая, радуясь, получая удовольствие, наслаждение, которое может доставлять труд не только ума, но и души, сердца. </w:t>
      </w:r>
    </w:p>
    <w:p w14:paraId="74CD4B71" w14:textId="18CE4A5B"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Так, интегрированные уроки русского языка и литературы по темам: «Экспрессивные возможности предложений с однородными членами в комедии Гоголя «Ревизор» (</w:t>
      </w:r>
      <w:r w:rsidRPr="00434D51">
        <w:rPr>
          <w:rFonts w:ascii="Times New Roman" w:hAnsi="Times New Roman" w:cs="Times New Roman"/>
          <w:sz w:val="30"/>
          <w:szCs w:val="30"/>
          <w:lang w:val="en-US"/>
        </w:rPr>
        <w:t>VIII</w:t>
      </w:r>
      <w:r w:rsidRPr="00434D51">
        <w:rPr>
          <w:rFonts w:ascii="Times New Roman" w:hAnsi="Times New Roman" w:cs="Times New Roman"/>
          <w:sz w:val="30"/>
          <w:szCs w:val="30"/>
        </w:rPr>
        <w:t xml:space="preserve"> класс), «Восхождение в горы. Владимир Высоцкий» (Обобщение знаний о наречии) в </w:t>
      </w:r>
      <w:r w:rsidRPr="00434D51">
        <w:rPr>
          <w:rFonts w:ascii="Times New Roman" w:hAnsi="Times New Roman" w:cs="Times New Roman"/>
          <w:sz w:val="30"/>
          <w:szCs w:val="30"/>
          <w:lang w:val="en-US"/>
        </w:rPr>
        <w:t>VII</w:t>
      </w:r>
      <w:r w:rsidRPr="00434D51">
        <w:rPr>
          <w:rFonts w:ascii="Times New Roman" w:hAnsi="Times New Roman" w:cs="Times New Roman"/>
          <w:sz w:val="30"/>
          <w:szCs w:val="30"/>
        </w:rPr>
        <w:t xml:space="preserve"> классе помогают учащимся понять язык, синтаксический строй текста; готовят их к лингвистическому анализу произведения; повышают интерес к урокам русского языка и литературы.</w:t>
      </w:r>
    </w:p>
    <w:p w14:paraId="02D41F46"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Пусть ученики обсуждают трудные проблемы человеческого бытия, ищут ответ на вопрос Пьера Безухова: «Для чего жить и что такое Я?».  Юный человек благодаря учителю не только обретет знание, но и научится размышлять, отвечать за сказанное слово и совершённый поступок. </w:t>
      </w:r>
    </w:p>
    <w:p w14:paraId="1EC05F3A" w14:textId="2AD1E194"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Полученные знания и навыки могут быть отработаны на различного рода творческих заданиях.  </w:t>
      </w:r>
    </w:p>
    <w:p w14:paraId="53450CA1" w14:textId="2F6727CE" w:rsidR="009B3EAD"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Человек</w:t>
      </w:r>
      <w:r w:rsidR="009B3EAD">
        <w:rPr>
          <w:rFonts w:ascii="Times New Roman" w:hAnsi="Times New Roman" w:cs="Times New Roman"/>
          <w:sz w:val="30"/>
          <w:szCs w:val="30"/>
        </w:rPr>
        <w:t xml:space="preserve"> </w:t>
      </w:r>
      <w:r w:rsidRPr="00434D51">
        <w:rPr>
          <w:rFonts w:ascii="Times New Roman" w:hAnsi="Times New Roman" w:cs="Times New Roman"/>
          <w:sz w:val="30"/>
          <w:szCs w:val="30"/>
        </w:rPr>
        <w:t>развивается только тогда, когда творит.</w:t>
      </w:r>
      <w:r w:rsidR="009B3EAD">
        <w:rPr>
          <w:rFonts w:ascii="Times New Roman" w:hAnsi="Times New Roman" w:cs="Times New Roman"/>
          <w:sz w:val="30"/>
          <w:szCs w:val="30"/>
        </w:rPr>
        <w:t xml:space="preserve"> </w:t>
      </w:r>
      <w:r w:rsidRPr="00434D51">
        <w:rPr>
          <w:rFonts w:ascii="Times New Roman" w:hAnsi="Times New Roman" w:cs="Times New Roman"/>
          <w:sz w:val="30"/>
          <w:szCs w:val="30"/>
        </w:rPr>
        <w:t xml:space="preserve">Значительный результат дает метод «мозговой атаки», предлагаются задания, которые развивают мышление, речь, память, творческое воображение. </w:t>
      </w:r>
    </w:p>
    <w:p w14:paraId="551200A6" w14:textId="6DD691AF"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Так, на уроке словесности по рассказу Л. Толстого «После бала» в </w:t>
      </w:r>
      <w:r w:rsidRPr="00434D51">
        <w:rPr>
          <w:rFonts w:ascii="Times New Roman" w:hAnsi="Times New Roman" w:cs="Times New Roman"/>
          <w:sz w:val="30"/>
          <w:szCs w:val="30"/>
          <w:lang w:val="en-US"/>
        </w:rPr>
        <w:t>VIII</w:t>
      </w:r>
      <w:r w:rsidRPr="00434D51">
        <w:rPr>
          <w:rFonts w:ascii="Times New Roman" w:hAnsi="Times New Roman" w:cs="Times New Roman"/>
          <w:sz w:val="30"/>
          <w:szCs w:val="30"/>
        </w:rPr>
        <w:t xml:space="preserve"> классе дети пишут сочинение по ассоциациям, отталкиваясь от по </w:t>
      </w:r>
      <w:r w:rsidR="009B3EAD" w:rsidRPr="00434D51">
        <w:rPr>
          <w:rFonts w:ascii="Times New Roman" w:hAnsi="Times New Roman" w:cs="Times New Roman"/>
          <w:sz w:val="30"/>
          <w:szCs w:val="30"/>
        </w:rPr>
        <w:t xml:space="preserve">понятия «жестокость». Задание: «Рисуем картину увиденного </w:t>
      </w:r>
      <w:r w:rsidRPr="00434D51">
        <w:rPr>
          <w:rFonts w:ascii="Times New Roman" w:hAnsi="Times New Roman" w:cs="Times New Roman"/>
          <w:sz w:val="30"/>
          <w:szCs w:val="30"/>
        </w:rPr>
        <w:t>текстам песен В.</w:t>
      </w:r>
      <w:r w:rsidR="00816460" w:rsidRPr="00434D51">
        <w:rPr>
          <w:rFonts w:ascii="Times New Roman" w:hAnsi="Times New Roman" w:cs="Times New Roman"/>
          <w:sz w:val="30"/>
          <w:szCs w:val="30"/>
        </w:rPr>
        <w:t xml:space="preserve"> </w:t>
      </w:r>
      <w:r w:rsidRPr="00434D51">
        <w:rPr>
          <w:rFonts w:ascii="Times New Roman" w:hAnsi="Times New Roman" w:cs="Times New Roman"/>
          <w:sz w:val="30"/>
          <w:szCs w:val="30"/>
        </w:rPr>
        <w:t xml:space="preserve">Высоцкого» ученики </w:t>
      </w:r>
      <w:r w:rsidRPr="00434D51">
        <w:rPr>
          <w:rFonts w:ascii="Times New Roman" w:hAnsi="Times New Roman" w:cs="Times New Roman"/>
          <w:sz w:val="30"/>
          <w:szCs w:val="30"/>
          <w:lang w:val="en-US"/>
        </w:rPr>
        <w:t>VII</w:t>
      </w:r>
      <w:r w:rsidRPr="00434D51">
        <w:rPr>
          <w:rFonts w:ascii="Times New Roman" w:hAnsi="Times New Roman" w:cs="Times New Roman"/>
          <w:sz w:val="30"/>
          <w:szCs w:val="30"/>
        </w:rPr>
        <w:t xml:space="preserve"> класса получают на уроке «Обобщение</w:t>
      </w:r>
      <w:r w:rsidR="009B3EAD">
        <w:rPr>
          <w:rFonts w:ascii="Times New Roman" w:hAnsi="Times New Roman" w:cs="Times New Roman"/>
          <w:sz w:val="30"/>
          <w:szCs w:val="30"/>
        </w:rPr>
        <w:t xml:space="preserve"> </w:t>
      </w:r>
      <w:r w:rsidRPr="00434D51">
        <w:rPr>
          <w:rFonts w:ascii="Times New Roman" w:hAnsi="Times New Roman" w:cs="Times New Roman"/>
          <w:sz w:val="30"/>
          <w:szCs w:val="30"/>
        </w:rPr>
        <w:t>знаний по теме “Наречие”».</w:t>
      </w:r>
      <w:r w:rsidR="009B3EAD">
        <w:rPr>
          <w:rFonts w:ascii="Times New Roman" w:hAnsi="Times New Roman" w:cs="Times New Roman"/>
          <w:sz w:val="30"/>
          <w:szCs w:val="30"/>
        </w:rPr>
        <w:t xml:space="preserve"> </w:t>
      </w:r>
      <w:r w:rsidRPr="00434D51">
        <w:rPr>
          <w:rFonts w:ascii="Times New Roman" w:hAnsi="Times New Roman" w:cs="Times New Roman"/>
          <w:sz w:val="30"/>
          <w:szCs w:val="30"/>
        </w:rPr>
        <w:t xml:space="preserve">Творческие домашние задания могут дифференцироваться так, например, как на уроке в </w:t>
      </w:r>
      <w:r w:rsidRPr="00434D51">
        <w:rPr>
          <w:rFonts w:ascii="Times New Roman" w:hAnsi="Times New Roman" w:cs="Times New Roman"/>
          <w:sz w:val="30"/>
          <w:szCs w:val="30"/>
          <w:lang w:val="en-US"/>
        </w:rPr>
        <w:t>IX</w:t>
      </w:r>
      <w:r w:rsidRPr="00434D51">
        <w:rPr>
          <w:rFonts w:ascii="Times New Roman" w:hAnsi="Times New Roman" w:cs="Times New Roman"/>
          <w:sz w:val="30"/>
          <w:szCs w:val="30"/>
        </w:rPr>
        <w:t xml:space="preserve"> классе «Афоризмы – жемчужины человеческой мудрости»: </w:t>
      </w:r>
    </w:p>
    <w:p w14:paraId="1B2FFB96" w14:textId="77777777" w:rsidR="000576C5" w:rsidRDefault="006943BD"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а) придумать 2-3 своих «афоризма» (на любую тему);</w:t>
      </w:r>
    </w:p>
    <w:p w14:paraId="3DC2C8C9" w14:textId="77777777" w:rsidR="000576C5" w:rsidRDefault="006943BD"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б) закончить «афоризмы»:</w:t>
      </w:r>
    </w:p>
    <w:p w14:paraId="38941A95" w14:textId="77777777" w:rsidR="000576C5" w:rsidRDefault="006943BD" w:rsidP="00434D51">
      <w:pPr>
        <w:spacing w:after="0" w:line="247" w:lineRule="auto"/>
        <w:ind w:firstLine="567"/>
        <w:rPr>
          <w:rFonts w:ascii="Times New Roman" w:hAnsi="Times New Roman" w:cs="Times New Roman"/>
          <w:i/>
          <w:sz w:val="30"/>
          <w:szCs w:val="30"/>
        </w:rPr>
      </w:pPr>
      <w:r w:rsidRPr="00434D51">
        <w:rPr>
          <w:rFonts w:ascii="Times New Roman" w:hAnsi="Times New Roman" w:cs="Times New Roman"/>
          <w:i/>
          <w:sz w:val="30"/>
          <w:szCs w:val="30"/>
        </w:rPr>
        <w:t>Льстят тем, … (Чехов:… кого бояться)</w:t>
      </w:r>
    </w:p>
    <w:p w14:paraId="5F5831D2" w14:textId="77777777" w:rsidR="000576C5" w:rsidRDefault="006943BD" w:rsidP="00434D51">
      <w:pPr>
        <w:spacing w:after="0" w:line="247" w:lineRule="auto"/>
        <w:ind w:firstLine="567"/>
        <w:rPr>
          <w:rFonts w:ascii="Times New Roman" w:hAnsi="Times New Roman" w:cs="Times New Roman"/>
          <w:i/>
          <w:sz w:val="30"/>
          <w:szCs w:val="30"/>
        </w:rPr>
      </w:pPr>
      <w:r w:rsidRPr="00434D51">
        <w:rPr>
          <w:rFonts w:ascii="Times New Roman" w:hAnsi="Times New Roman" w:cs="Times New Roman"/>
          <w:i/>
          <w:sz w:val="30"/>
          <w:szCs w:val="30"/>
        </w:rPr>
        <w:t>Если у тебя ничего нет, … (… имей хоть совесть!)</w:t>
      </w:r>
    </w:p>
    <w:p w14:paraId="2EAFC336" w14:textId="557C32E8" w:rsidR="006943BD" w:rsidRPr="00434D51" w:rsidRDefault="006943BD"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в) найти и выписать афоризмы в форме сложноподчиненных предложений.</w:t>
      </w:r>
    </w:p>
    <w:p w14:paraId="27E0BF77" w14:textId="5B9FCDE6"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На таких уроках школьникам предоставляется возможность «попробовать свое перо». Стихотворное творчество детей, может, не так </w:t>
      </w:r>
      <w:r w:rsidRPr="00434D51">
        <w:rPr>
          <w:rFonts w:ascii="Times New Roman" w:hAnsi="Times New Roman" w:cs="Times New Roman"/>
          <w:sz w:val="30"/>
          <w:szCs w:val="30"/>
        </w:rPr>
        <w:lastRenderedPageBreak/>
        <w:t xml:space="preserve">совершенно, зато в нем ученики выражают свое отношение к жизни, смерти, природе, искусству и Богу.  </w:t>
      </w:r>
    </w:p>
    <w:p w14:paraId="2222D1AB" w14:textId="77777777" w:rsidR="009B3EAD"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Лучше всего усваиваются, а творческие способности проявляются в атмосфере доверия и психологического комфорта.  Учителю необходимо быть всегда внимательным и заинтересованным собеседником и сотрудником.</w:t>
      </w:r>
    </w:p>
    <w:p w14:paraId="741E11B1" w14:textId="1B86026B"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На уроках  проявляются  «открытые» вопросы, т.е. такие, которые заранее ориентированы не на единый – «правильный» – ответ, а на высказывание различных точек зрения по проблеме.</w:t>
      </w:r>
    </w:p>
    <w:p w14:paraId="4DB435F8" w14:textId="77777777" w:rsidR="009B3EAD"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(Что такое радость? Есть ли счастье в деньгах? и т.п.) </w:t>
      </w:r>
    </w:p>
    <w:p w14:paraId="4099AEDC" w14:textId="01AE738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Словесность – не только набор правил и текстов, но и возможность порассуждать, пообщаться.</w:t>
      </w:r>
    </w:p>
    <w:p w14:paraId="36532F4F" w14:textId="77777777" w:rsidR="009B3EAD"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Сегодня в школе происходят глубокие перемены, появляются новые, интересные образовательные программы. Но какими бы они глубокими по содержанию и новизне ни были, самое главное – научить детей идеалам добра, любви, правды, красоты, искусства. Если школа выпустит не очень грамотного человека – это полбеды, а если из стен выйдет невоспитанный выпускник – это беда. </w:t>
      </w:r>
    </w:p>
    <w:p w14:paraId="62D5F5A0" w14:textId="6DFF8096"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Благодаря учителю у школьников формируется не только определенная система знаний но и складывается мировоззрение помогающее им разобраться в одном из самых важных вопросов на Земле: как жить в мире с самим собой и с другими.</w:t>
      </w:r>
    </w:p>
    <w:p w14:paraId="453CF4CF"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w:t>
      </w:r>
    </w:p>
    <w:p w14:paraId="4E888270" w14:textId="18B9E485" w:rsidR="006943BD" w:rsidRPr="00434D51" w:rsidRDefault="006943BD" w:rsidP="009B3EAD">
      <w:pPr>
        <w:tabs>
          <w:tab w:val="left" w:pos="2063"/>
        </w:tabs>
        <w:spacing w:after="0" w:line="247" w:lineRule="auto"/>
        <w:jc w:val="center"/>
        <w:rPr>
          <w:rFonts w:ascii="Times New Roman" w:hAnsi="Times New Roman" w:cs="Times New Roman"/>
          <w:b/>
          <w:sz w:val="30"/>
          <w:szCs w:val="30"/>
          <w:shd w:val="clear" w:color="auto" w:fill="FFFFFF"/>
        </w:rPr>
      </w:pPr>
      <w:r w:rsidRPr="00434D51">
        <w:rPr>
          <w:rFonts w:ascii="Times New Roman" w:hAnsi="Times New Roman" w:cs="Times New Roman"/>
          <w:b/>
          <w:sz w:val="30"/>
          <w:szCs w:val="30"/>
          <w:shd w:val="clear" w:color="auto" w:fill="FFFFFF"/>
        </w:rPr>
        <w:t>Список использованных источников</w:t>
      </w:r>
    </w:p>
    <w:p w14:paraId="4C04829A" w14:textId="3A218562" w:rsidR="006943BD" w:rsidRPr="00434D51" w:rsidRDefault="006943BD" w:rsidP="000576C5">
      <w:pPr>
        <w:tabs>
          <w:tab w:val="left" w:pos="206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shd w:val="clear" w:color="auto" w:fill="FFFFFF"/>
        </w:rPr>
        <w:t xml:space="preserve">1. Шанский Н.М. Лингвистический анализ художественного текста. </w:t>
      </w:r>
      <w:r w:rsidRPr="00434D51">
        <w:rPr>
          <w:rFonts w:ascii="Times New Roman" w:hAnsi="Times New Roman" w:cs="Times New Roman"/>
          <w:sz w:val="30"/>
          <w:szCs w:val="30"/>
        </w:rPr>
        <w:t>– Л., 1990.</w:t>
      </w:r>
    </w:p>
    <w:p w14:paraId="6413192C" w14:textId="77777777" w:rsidR="006943BD" w:rsidRPr="00434D51" w:rsidRDefault="006943BD" w:rsidP="000576C5">
      <w:pPr>
        <w:tabs>
          <w:tab w:val="left" w:pos="206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2. Этимологический словарь русского языка. М.: Русский язык от А до Я. Издательство «ЮНВЕС» Москва, 2003.</w:t>
      </w:r>
    </w:p>
    <w:p w14:paraId="4BB994E9" w14:textId="3DAE190E" w:rsidR="006943BD" w:rsidRPr="00434D51" w:rsidRDefault="006943BD" w:rsidP="000576C5">
      <w:pPr>
        <w:tabs>
          <w:tab w:val="left" w:pos="206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3. «Наука и образование: новое время №4, 2014.</w:t>
      </w:r>
    </w:p>
    <w:p w14:paraId="29928603" w14:textId="14D154C7" w:rsidR="006943BD" w:rsidRPr="00434D51" w:rsidRDefault="006943BD" w:rsidP="000576C5">
      <w:pPr>
        <w:tabs>
          <w:tab w:val="left" w:pos="206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4. Гусейнов А.А. Великие моралисты. М., Республика, 1995.</w:t>
      </w:r>
    </w:p>
    <w:p w14:paraId="32159BD8" w14:textId="2E808DEC" w:rsidR="006943BD" w:rsidRPr="00613488" w:rsidRDefault="006943BD" w:rsidP="000576C5">
      <w:pPr>
        <w:spacing w:after="0" w:line="247" w:lineRule="auto"/>
        <w:ind w:firstLine="567"/>
        <w:jc w:val="both"/>
        <w:rPr>
          <w:rFonts w:ascii="Times New Roman" w:hAnsi="Times New Roman" w:cs="Times New Roman"/>
          <w:sz w:val="30"/>
          <w:szCs w:val="30"/>
          <w:shd w:val="clear" w:color="auto" w:fill="FFFFFF"/>
        </w:rPr>
      </w:pPr>
      <w:r w:rsidRPr="00434D51">
        <w:rPr>
          <w:rFonts w:ascii="Times New Roman" w:hAnsi="Times New Roman" w:cs="Times New Roman"/>
          <w:sz w:val="30"/>
          <w:szCs w:val="30"/>
        </w:rPr>
        <w:t>5. Социальная сеть работников образования</w:t>
      </w:r>
      <w:r w:rsidRPr="009B3EAD">
        <w:rPr>
          <w:rFonts w:ascii="Times New Roman" w:hAnsi="Times New Roman" w:cs="Times New Roman"/>
          <w:sz w:val="30"/>
          <w:szCs w:val="30"/>
        </w:rPr>
        <w:t xml:space="preserve"> </w:t>
      </w:r>
      <w:hyperlink r:id="rId18" w:history="1">
        <w:r w:rsidRPr="009B3EAD">
          <w:rPr>
            <w:rStyle w:val="a4"/>
            <w:rFonts w:ascii="Times New Roman" w:hAnsi="Times New Roman" w:cs="Times New Roman"/>
            <w:color w:val="auto"/>
            <w:sz w:val="30"/>
            <w:szCs w:val="30"/>
            <w:u w:val="none"/>
            <w:lang w:val="en-US"/>
          </w:rPr>
          <w:t>http</w:t>
        </w:r>
        <w:r w:rsidRPr="00613488">
          <w:rPr>
            <w:rStyle w:val="a4"/>
            <w:rFonts w:ascii="Times New Roman" w:hAnsi="Times New Roman" w:cs="Times New Roman"/>
            <w:color w:val="auto"/>
            <w:sz w:val="30"/>
            <w:szCs w:val="30"/>
            <w:u w:val="none"/>
          </w:rPr>
          <w:t>://</w:t>
        </w:r>
        <w:r w:rsidRPr="009B3EAD">
          <w:rPr>
            <w:rStyle w:val="a4"/>
            <w:rFonts w:ascii="Times New Roman" w:hAnsi="Times New Roman" w:cs="Times New Roman"/>
            <w:color w:val="auto"/>
            <w:sz w:val="30"/>
            <w:szCs w:val="30"/>
            <w:u w:val="none"/>
            <w:lang w:val="en-US"/>
          </w:rPr>
          <w:t>nsportal</w:t>
        </w:r>
        <w:r w:rsidRPr="00613488">
          <w:rPr>
            <w:rStyle w:val="a4"/>
            <w:rFonts w:ascii="Times New Roman" w:hAnsi="Times New Roman" w:cs="Times New Roman"/>
            <w:color w:val="auto"/>
            <w:sz w:val="30"/>
            <w:szCs w:val="30"/>
            <w:u w:val="none"/>
          </w:rPr>
          <w:t>.</w:t>
        </w:r>
        <w:r w:rsidRPr="009B3EAD">
          <w:rPr>
            <w:rStyle w:val="a4"/>
            <w:rFonts w:ascii="Times New Roman" w:hAnsi="Times New Roman" w:cs="Times New Roman"/>
            <w:color w:val="auto"/>
            <w:sz w:val="30"/>
            <w:szCs w:val="30"/>
            <w:u w:val="none"/>
            <w:lang w:val="en-US"/>
          </w:rPr>
          <w:t>ru</w:t>
        </w:r>
        <w:r w:rsidRPr="00613488">
          <w:rPr>
            <w:rStyle w:val="a4"/>
            <w:rFonts w:ascii="Times New Roman" w:hAnsi="Times New Roman" w:cs="Times New Roman"/>
            <w:color w:val="auto"/>
            <w:sz w:val="30"/>
            <w:szCs w:val="30"/>
            <w:u w:val="none"/>
          </w:rPr>
          <w:t>/</w:t>
        </w:r>
      </w:hyperlink>
      <w:r w:rsidRPr="00613488">
        <w:rPr>
          <w:rFonts w:ascii="Times New Roman" w:hAnsi="Times New Roman" w:cs="Times New Roman"/>
          <w:sz w:val="30"/>
          <w:szCs w:val="30"/>
        </w:rPr>
        <w:t xml:space="preserve"> </w:t>
      </w:r>
      <w:r w:rsidRPr="00434D51">
        <w:rPr>
          <w:rFonts w:ascii="Times New Roman" w:hAnsi="Times New Roman" w:cs="Times New Roman"/>
          <w:sz w:val="30"/>
          <w:szCs w:val="30"/>
          <w:lang w:val="en-US"/>
        </w:rPr>
        <w:t>nravstvennoe</w:t>
      </w:r>
      <w:r w:rsidRPr="00613488">
        <w:rPr>
          <w:rFonts w:ascii="Times New Roman" w:hAnsi="Times New Roman" w:cs="Times New Roman"/>
          <w:sz w:val="30"/>
          <w:szCs w:val="30"/>
        </w:rPr>
        <w:t>_</w:t>
      </w:r>
      <w:r w:rsidRPr="00434D51">
        <w:rPr>
          <w:rFonts w:ascii="Times New Roman" w:hAnsi="Times New Roman" w:cs="Times New Roman"/>
          <w:sz w:val="30"/>
          <w:szCs w:val="30"/>
          <w:lang w:val="en-US"/>
        </w:rPr>
        <w:t>i</w:t>
      </w:r>
      <w:r w:rsidRPr="00613488">
        <w:rPr>
          <w:rFonts w:ascii="Times New Roman" w:hAnsi="Times New Roman" w:cs="Times New Roman"/>
          <w:sz w:val="30"/>
          <w:szCs w:val="30"/>
        </w:rPr>
        <w:t>_</w:t>
      </w:r>
      <w:r w:rsidRPr="00434D51">
        <w:rPr>
          <w:rFonts w:ascii="Times New Roman" w:hAnsi="Times New Roman" w:cs="Times New Roman"/>
          <w:sz w:val="30"/>
          <w:szCs w:val="30"/>
          <w:lang w:val="en-US"/>
        </w:rPr>
        <w:t>grazhdanskoe</w:t>
      </w:r>
      <w:r w:rsidRPr="00613488">
        <w:rPr>
          <w:rFonts w:ascii="Times New Roman" w:hAnsi="Times New Roman" w:cs="Times New Roman"/>
          <w:sz w:val="30"/>
          <w:szCs w:val="30"/>
        </w:rPr>
        <w:t>_</w:t>
      </w:r>
      <w:r w:rsidRPr="00434D51">
        <w:rPr>
          <w:rFonts w:ascii="Times New Roman" w:hAnsi="Times New Roman" w:cs="Times New Roman"/>
          <w:sz w:val="30"/>
          <w:szCs w:val="30"/>
          <w:lang w:val="en-US"/>
        </w:rPr>
        <w:t>vospitanie</w:t>
      </w:r>
      <w:r w:rsidRPr="00613488">
        <w:rPr>
          <w:rFonts w:ascii="Times New Roman" w:hAnsi="Times New Roman" w:cs="Times New Roman"/>
          <w:sz w:val="30"/>
          <w:szCs w:val="30"/>
        </w:rPr>
        <w:t>_</w:t>
      </w:r>
      <w:r w:rsidRPr="00434D51">
        <w:rPr>
          <w:rFonts w:ascii="Times New Roman" w:hAnsi="Times New Roman" w:cs="Times New Roman"/>
          <w:sz w:val="30"/>
          <w:szCs w:val="30"/>
          <w:lang w:val="en-US"/>
        </w:rPr>
        <w:t>na</w:t>
      </w:r>
      <w:r w:rsidRPr="00613488">
        <w:rPr>
          <w:rFonts w:ascii="Times New Roman" w:hAnsi="Times New Roman" w:cs="Times New Roman"/>
          <w:sz w:val="30"/>
          <w:szCs w:val="30"/>
        </w:rPr>
        <w:t>_</w:t>
      </w:r>
      <w:r w:rsidRPr="00434D51">
        <w:rPr>
          <w:rFonts w:ascii="Times New Roman" w:hAnsi="Times New Roman" w:cs="Times New Roman"/>
          <w:sz w:val="30"/>
          <w:szCs w:val="30"/>
          <w:lang w:val="en-US"/>
        </w:rPr>
        <w:t>urokah</w:t>
      </w:r>
    </w:p>
    <w:p w14:paraId="6158BFE4" w14:textId="77777777" w:rsidR="006943BD" w:rsidRPr="00613488" w:rsidRDefault="006943BD" w:rsidP="00434D51">
      <w:pPr>
        <w:tabs>
          <w:tab w:val="left" w:pos="2063"/>
        </w:tabs>
        <w:spacing w:after="0" w:line="247" w:lineRule="auto"/>
        <w:ind w:firstLine="567"/>
        <w:rPr>
          <w:rFonts w:ascii="Times New Roman" w:hAnsi="Times New Roman" w:cs="Times New Roman"/>
          <w:sz w:val="30"/>
          <w:szCs w:val="30"/>
        </w:rPr>
      </w:pPr>
      <w:r w:rsidRPr="00613488">
        <w:rPr>
          <w:rFonts w:ascii="Times New Roman" w:hAnsi="Times New Roman" w:cs="Times New Roman"/>
          <w:sz w:val="30"/>
          <w:szCs w:val="30"/>
        </w:rPr>
        <w:br/>
      </w:r>
    </w:p>
    <w:p w14:paraId="1855FA95" w14:textId="77777777" w:rsidR="00613488" w:rsidRDefault="00613488">
      <w:pPr>
        <w:spacing w:after="160" w:line="259" w:lineRule="auto"/>
        <w:rPr>
          <w:rFonts w:ascii="Times New Roman" w:eastAsia="Arial" w:hAnsi="Times New Roman" w:cs="Times New Roman"/>
          <w:bCs/>
          <w:sz w:val="30"/>
          <w:szCs w:val="30"/>
        </w:rPr>
      </w:pPr>
      <w:bookmarkStart w:id="3" w:name="bookmark0"/>
      <w:r>
        <w:rPr>
          <w:rFonts w:ascii="Times New Roman" w:hAnsi="Times New Roman" w:cs="Times New Roman"/>
          <w:b/>
          <w:sz w:val="30"/>
          <w:szCs w:val="30"/>
        </w:rPr>
        <w:br w:type="page"/>
      </w:r>
    </w:p>
    <w:p w14:paraId="2F222806" w14:textId="5B0401DB" w:rsidR="00A24D31" w:rsidRPr="00613488" w:rsidRDefault="00A24D31" w:rsidP="00613488">
      <w:pPr>
        <w:pStyle w:val="12"/>
        <w:widowControl/>
        <w:shd w:val="clear" w:color="auto" w:fill="auto"/>
        <w:tabs>
          <w:tab w:val="left" w:pos="0"/>
        </w:tabs>
        <w:spacing w:before="0" w:after="0" w:line="247" w:lineRule="auto"/>
        <w:rPr>
          <w:rFonts w:ascii="Times New Roman" w:hAnsi="Times New Roman" w:cs="Times New Roman"/>
          <w:bCs w:val="0"/>
          <w:sz w:val="30"/>
          <w:szCs w:val="30"/>
        </w:rPr>
      </w:pPr>
      <w:r w:rsidRPr="00613488">
        <w:rPr>
          <w:rFonts w:ascii="Times New Roman" w:hAnsi="Times New Roman" w:cs="Times New Roman"/>
          <w:bCs w:val="0"/>
          <w:sz w:val="30"/>
          <w:szCs w:val="30"/>
        </w:rPr>
        <w:lastRenderedPageBreak/>
        <w:t>ИННОВАЦИОННАЯ ДЕЯТЕЛЬНОСТЬ ПРЕДПРИЯТИЯ:</w:t>
      </w:r>
      <w:r w:rsidRPr="00613488">
        <w:rPr>
          <w:rFonts w:ascii="Times New Roman" w:hAnsi="Times New Roman" w:cs="Times New Roman"/>
          <w:bCs w:val="0"/>
          <w:sz w:val="30"/>
          <w:szCs w:val="30"/>
        </w:rPr>
        <w:br/>
        <w:t>ПРОБЛЕМЫ СОВЕРШЕНСТВОВАНИЯ</w:t>
      </w:r>
      <w:bookmarkEnd w:id="3"/>
    </w:p>
    <w:p w14:paraId="4C6639B5" w14:textId="77777777" w:rsidR="00A24D31" w:rsidRPr="00434D51" w:rsidRDefault="00A24D31" w:rsidP="00434D51">
      <w:pPr>
        <w:pStyle w:val="12"/>
        <w:widowControl/>
        <w:shd w:val="clear" w:color="auto" w:fill="auto"/>
        <w:tabs>
          <w:tab w:val="left" w:pos="0"/>
        </w:tabs>
        <w:spacing w:before="0" w:after="0" w:line="247" w:lineRule="auto"/>
        <w:ind w:firstLine="567"/>
        <w:rPr>
          <w:rFonts w:ascii="Times New Roman" w:hAnsi="Times New Roman" w:cs="Times New Roman"/>
          <w:sz w:val="30"/>
          <w:szCs w:val="30"/>
        </w:rPr>
      </w:pPr>
    </w:p>
    <w:p w14:paraId="08C0B231" w14:textId="77777777" w:rsidR="00A24D31" w:rsidRPr="00434D51" w:rsidRDefault="00A24D31" w:rsidP="00434D51">
      <w:pPr>
        <w:pStyle w:val="40"/>
        <w:widowControl/>
        <w:shd w:val="clear" w:color="auto" w:fill="auto"/>
        <w:tabs>
          <w:tab w:val="left" w:pos="0"/>
        </w:tabs>
        <w:spacing w:before="0" w:after="0" w:line="247" w:lineRule="auto"/>
        <w:ind w:firstLine="567"/>
        <w:jc w:val="right"/>
        <w:rPr>
          <w:rStyle w:val="41"/>
          <w:rFonts w:ascii="Times New Roman" w:hAnsi="Times New Roman" w:cs="Times New Roman"/>
          <w:b w:val="0"/>
          <w:i/>
          <w:iCs/>
          <w:sz w:val="30"/>
          <w:szCs w:val="30"/>
        </w:rPr>
      </w:pPr>
      <w:r w:rsidRPr="00434D51">
        <w:rPr>
          <w:rStyle w:val="41"/>
          <w:rFonts w:ascii="Times New Roman" w:hAnsi="Times New Roman" w:cs="Times New Roman"/>
          <w:b w:val="0"/>
          <w:i/>
          <w:sz w:val="30"/>
          <w:szCs w:val="30"/>
        </w:rPr>
        <w:t>Алиева Зульфия Магомедовна</w:t>
      </w:r>
    </w:p>
    <w:p w14:paraId="765BC4D3" w14:textId="77777777" w:rsidR="00F31B65" w:rsidRDefault="00A24D31" w:rsidP="00434D51">
      <w:pPr>
        <w:pStyle w:val="40"/>
        <w:widowControl/>
        <w:shd w:val="clear" w:color="auto" w:fill="auto"/>
        <w:tabs>
          <w:tab w:val="left" w:pos="0"/>
        </w:tabs>
        <w:spacing w:before="0" w:after="0" w:line="247" w:lineRule="auto"/>
        <w:ind w:firstLine="567"/>
        <w:jc w:val="right"/>
        <w:rPr>
          <w:rStyle w:val="41"/>
          <w:rFonts w:ascii="Times New Roman" w:hAnsi="Times New Roman" w:cs="Times New Roman"/>
          <w:b w:val="0"/>
          <w:i/>
          <w:sz w:val="30"/>
          <w:szCs w:val="30"/>
        </w:rPr>
      </w:pPr>
      <w:r w:rsidRPr="00434D51">
        <w:rPr>
          <w:rStyle w:val="41"/>
          <w:rFonts w:ascii="Times New Roman" w:hAnsi="Times New Roman" w:cs="Times New Roman"/>
          <w:b w:val="0"/>
          <w:i/>
          <w:sz w:val="30"/>
          <w:szCs w:val="30"/>
        </w:rPr>
        <w:t>кандидат экономических наук</w:t>
      </w:r>
      <w:r w:rsidR="00F31B65">
        <w:rPr>
          <w:rStyle w:val="41"/>
          <w:rFonts w:ascii="Times New Roman" w:hAnsi="Times New Roman" w:cs="Times New Roman"/>
          <w:b w:val="0"/>
          <w:i/>
          <w:sz w:val="30"/>
          <w:szCs w:val="30"/>
        </w:rPr>
        <w:t>,</w:t>
      </w:r>
    </w:p>
    <w:p w14:paraId="5E9FB4F8" w14:textId="2B9F92E6" w:rsidR="00A24D31" w:rsidRPr="00434D51" w:rsidRDefault="00F31B65" w:rsidP="00EC379F">
      <w:pPr>
        <w:pStyle w:val="40"/>
        <w:widowControl/>
        <w:shd w:val="clear" w:color="auto" w:fill="auto"/>
        <w:tabs>
          <w:tab w:val="left" w:pos="0"/>
        </w:tabs>
        <w:spacing w:before="0" w:after="0" w:line="247" w:lineRule="auto"/>
        <w:ind w:firstLine="567"/>
        <w:jc w:val="right"/>
        <w:rPr>
          <w:rStyle w:val="41"/>
          <w:rFonts w:ascii="Times New Roman" w:hAnsi="Times New Roman" w:cs="Times New Roman"/>
          <w:b w:val="0"/>
          <w:i/>
          <w:iCs/>
          <w:sz w:val="30"/>
          <w:szCs w:val="30"/>
        </w:rPr>
      </w:pPr>
      <w:r>
        <w:rPr>
          <w:rStyle w:val="41"/>
          <w:rFonts w:ascii="Times New Roman" w:hAnsi="Times New Roman" w:cs="Times New Roman"/>
          <w:b w:val="0"/>
          <w:i/>
          <w:sz w:val="30"/>
          <w:szCs w:val="30"/>
        </w:rPr>
        <w:t>зав.</w:t>
      </w:r>
      <w:r w:rsidR="00EC379F">
        <w:rPr>
          <w:rStyle w:val="41"/>
          <w:rFonts w:ascii="Times New Roman" w:hAnsi="Times New Roman" w:cs="Times New Roman"/>
          <w:b w:val="0"/>
          <w:i/>
          <w:sz w:val="30"/>
          <w:szCs w:val="30"/>
        </w:rPr>
        <w:t xml:space="preserve"> </w:t>
      </w:r>
      <w:r>
        <w:rPr>
          <w:rStyle w:val="41"/>
          <w:rFonts w:ascii="Times New Roman" w:hAnsi="Times New Roman" w:cs="Times New Roman"/>
          <w:b w:val="0"/>
          <w:i/>
          <w:sz w:val="30"/>
          <w:szCs w:val="30"/>
        </w:rPr>
        <w:t xml:space="preserve">кафедрой экономики и управления </w:t>
      </w:r>
      <w:r w:rsidR="00EC379F">
        <w:rPr>
          <w:rStyle w:val="41"/>
          <w:rFonts w:ascii="Times New Roman" w:hAnsi="Times New Roman" w:cs="Times New Roman"/>
          <w:b w:val="0"/>
          <w:i/>
          <w:sz w:val="30"/>
          <w:szCs w:val="30"/>
        </w:rPr>
        <w:t xml:space="preserve">       </w:t>
      </w:r>
    </w:p>
    <w:p w14:paraId="2FEE6E4E" w14:textId="20D401A0" w:rsidR="00A24D31" w:rsidRPr="00434D51" w:rsidRDefault="00A24D31" w:rsidP="00434D51">
      <w:pPr>
        <w:pStyle w:val="40"/>
        <w:widowControl/>
        <w:shd w:val="clear" w:color="auto" w:fill="auto"/>
        <w:tabs>
          <w:tab w:val="left" w:pos="0"/>
        </w:tabs>
        <w:spacing w:before="0" w:after="0" w:line="247" w:lineRule="auto"/>
        <w:ind w:firstLine="567"/>
        <w:jc w:val="right"/>
        <w:rPr>
          <w:rStyle w:val="41"/>
          <w:rFonts w:ascii="Times New Roman" w:hAnsi="Times New Roman" w:cs="Times New Roman"/>
          <w:b w:val="0"/>
          <w:i/>
          <w:iCs/>
          <w:sz w:val="30"/>
          <w:szCs w:val="30"/>
        </w:rPr>
      </w:pPr>
      <w:r w:rsidRPr="00434D51">
        <w:rPr>
          <w:rStyle w:val="41"/>
          <w:rFonts w:ascii="Times New Roman" w:hAnsi="Times New Roman" w:cs="Times New Roman"/>
          <w:b w:val="0"/>
          <w:i/>
          <w:sz w:val="30"/>
          <w:szCs w:val="30"/>
        </w:rPr>
        <w:t>ДГИ (филиал)  ОУП ВО</w:t>
      </w:r>
      <w:r w:rsidR="00F31B65">
        <w:rPr>
          <w:rStyle w:val="41"/>
          <w:rFonts w:ascii="Times New Roman" w:hAnsi="Times New Roman" w:cs="Times New Roman"/>
          <w:b w:val="0"/>
          <w:i/>
          <w:sz w:val="30"/>
          <w:szCs w:val="30"/>
        </w:rPr>
        <w:t xml:space="preserve"> «</w:t>
      </w:r>
      <w:r w:rsidRPr="00434D51">
        <w:rPr>
          <w:rStyle w:val="41"/>
          <w:rFonts w:ascii="Times New Roman" w:hAnsi="Times New Roman" w:cs="Times New Roman"/>
          <w:b w:val="0"/>
          <w:i/>
          <w:sz w:val="30"/>
          <w:szCs w:val="30"/>
        </w:rPr>
        <w:t>АТиСО</w:t>
      </w:r>
      <w:r w:rsidR="00F31B65">
        <w:rPr>
          <w:rStyle w:val="41"/>
          <w:rFonts w:ascii="Times New Roman" w:hAnsi="Times New Roman" w:cs="Times New Roman"/>
          <w:b w:val="0"/>
          <w:i/>
          <w:sz w:val="30"/>
          <w:szCs w:val="30"/>
        </w:rPr>
        <w:t>»</w:t>
      </w:r>
      <w:r w:rsidRPr="00434D51">
        <w:rPr>
          <w:rStyle w:val="41"/>
          <w:rFonts w:ascii="Times New Roman" w:hAnsi="Times New Roman" w:cs="Times New Roman"/>
          <w:b w:val="0"/>
          <w:i/>
          <w:sz w:val="30"/>
          <w:szCs w:val="30"/>
        </w:rPr>
        <w:t xml:space="preserve">. </w:t>
      </w:r>
    </w:p>
    <w:p w14:paraId="690A6280" w14:textId="6D64A64B" w:rsidR="00A24D31" w:rsidRPr="00434D51" w:rsidRDefault="00A24D31" w:rsidP="00434D51">
      <w:pPr>
        <w:pStyle w:val="40"/>
        <w:widowControl/>
        <w:shd w:val="clear" w:color="auto" w:fill="auto"/>
        <w:tabs>
          <w:tab w:val="left" w:pos="0"/>
        </w:tabs>
        <w:spacing w:before="0"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г. Буйнакск</w:t>
      </w:r>
      <w:r w:rsidR="006E2C76">
        <w:rPr>
          <w:rFonts w:ascii="Times New Roman" w:hAnsi="Times New Roman" w:cs="Times New Roman"/>
          <w:sz w:val="30"/>
          <w:szCs w:val="30"/>
        </w:rPr>
        <w:t xml:space="preserve">, </w:t>
      </w:r>
      <w:r w:rsidRPr="00434D51">
        <w:rPr>
          <w:rFonts w:ascii="Times New Roman" w:hAnsi="Times New Roman" w:cs="Times New Roman"/>
          <w:sz w:val="30"/>
          <w:szCs w:val="30"/>
        </w:rPr>
        <w:t xml:space="preserve"> Республика Дагестан.</w:t>
      </w:r>
    </w:p>
    <w:p w14:paraId="4E71C33B" w14:textId="77777777" w:rsidR="00A24D31" w:rsidRPr="00434D51" w:rsidRDefault="00A24D31" w:rsidP="00434D51">
      <w:pPr>
        <w:pStyle w:val="40"/>
        <w:widowControl/>
        <w:shd w:val="clear" w:color="auto" w:fill="auto"/>
        <w:tabs>
          <w:tab w:val="left" w:pos="0"/>
        </w:tabs>
        <w:spacing w:before="0" w:after="0" w:line="247" w:lineRule="auto"/>
        <w:ind w:firstLine="567"/>
        <w:jc w:val="right"/>
        <w:rPr>
          <w:rFonts w:ascii="Times New Roman" w:hAnsi="Times New Roman" w:cs="Times New Roman"/>
          <w:i w:val="0"/>
          <w:sz w:val="30"/>
          <w:szCs w:val="30"/>
        </w:rPr>
      </w:pPr>
    </w:p>
    <w:p w14:paraId="7D5B9C80"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Обеспечение стабильного и динамичного экономического развития государства невозможно без планомерного создания и внедрения инноваций, как на уровне отдельных хозяйствующих субъектов, так и на уровне всего национального хозяйства. Использование инноваций позволит создавать новые продукты и услуги, заменяющие те, жизненный цикл которых заканчивается или уже завершился, что повысит конкурентные преимущества продавцов такой продукции на рынке.</w:t>
      </w:r>
    </w:p>
    <w:p w14:paraId="3E8FD42F"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Современный экономический рост во всем мире определяется многими факторами, но немаловажную роль в данном процессе определяет объем внедряемых инноваций. Все это объясняет пристальное внимание исследователей к данной проблеме. Сами инновации становятся приоритетом экономической политики ведущих мировых держав.</w:t>
      </w:r>
    </w:p>
    <w:p w14:paraId="2ECBE851"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Б. Санто, Л. Барютин, Лапин Н. И., определили инновацию как процесс, в котором, нововведение рассматривается как особый вид продукции конечного потребления, позволяющий удовлетворять потребности общества и получать экономический эффект.</w:t>
      </w:r>
    </w:p>
    <w:p w14:paraId="5F9C2BB6"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Такие авторы как Й. А. Шумпетер, Б. А. Райзберг, Ю. П. Морозов, Ю. В. Вертакова, Е. С. Симоненко, рассматривают понятие инновации через призму науки, а именно через технологические нововведения, которые применяются в самых разных областях и сферах деятельности.</w:t>
      </w:r>
    </w:p>
    <w:p w14:paraId="0545DF7B"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Представляет интерес характеристика инновации с институциональной точки зрения. Р. Коуз рассматривал нововведения с точки зрения их влияния на размер фирмы. «Новшества, подобные телефону и телеграфу, которые сокращают издержки на преодоление пространства, способствуют увеличению размеров фирмы. Все новшества, которые улучшают технику управления, способствуют увеличению размеров фирмы» [9].</w:t>
      </w:r>
    </w:p>
    <w:p w14:paraId="649B168C"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lastRenderedPageBreak/>
        <w:t>Д. Норт исследовал инновации, как фактор снижения трансакционных издержек. По его мнению, они «состоят из организационных инноваций, инструментов, особых процедур совершения сделок и механизмов контроля за соблюдением сделок». Он подчеркивает тот факт, что инновации сыграли важную роль в экономическом развитии Запада. По его мнению, «укрепление стимулов благодаря развитию патентного права, законов о коммерческой тайне и других нормативных актов повысило прибыльность инноваций, а также привело к созданию «промышленности изобретения» и ее интеграции в процесс экономического развития современного Западного мира, что в свою очередь привело ко Второй промышленной революции» [10].</w:t>
      </w:r>
    </w:p>
    <w:p w14:paraId="2CBCE0C9"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С точки зрения О. Уильямсона - нововведения это формы организации, с помощью которых стоит их осуществлять. «Очевидным преимуществом интеграции является более легкое осуществление кооперации в области НИОКР между различными производственными стадиями». Если инновации осуществляются в рамках интегрированных производственных стадий, то между ними будет распределяться как доход, так и издержки инновационного процесса (соответственно в ситуациях с положительным и отрицательным исходом), что было бы невозможно в случае независимых производственных стадий. Соответственно от этого будут зависеть и стимулы для осуществления инновационного процесса для разных производственных стадий [11].</w:t>
      </w:r>
    </w:p>
    <w:p w14:paraId="0BE6E5DD" w14:textId="73B56C79" w:rsidR="00A24D31" w:rsidRPr="00434D51" w:rsidRDefault="00A24D31" w:rsidP="00613488">
      <w:pPr>
        <w:pStyle w:val="20"/>
        <w:widowControl/>
        <w:shd w:val="clear" w:color="auto" w:fill="auto"/>
        <w:tabs>
          <w:tab w:val="left" w:pos="0"/>
          <w:tab w:val="left" w:pos="6365"/>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Таким образом, инновации, можно определить:</w:t>
      </w:r>
      <w:r w:rsidRPr="00434D51">
        <w:rPr>
          <w:rFonts w:ascii="Times New Roman" w:hAnsi="Times New Roman" w:cs="Times New Roman"/>
          <w:sz w:val="30"/>
          <w:szCs w:val="30"/>
        </w:rPr>
        <w:tab/>
        <w:t>как нововведения в области</w:t>
      </w:r>
      <w:r w:rsidR="00613488">
        <w:rPr>
          <w:rFonts w:ascii="Times New Roman" w:hAnsi="Times New Roman" w:cs="Times New Roman"/>
          <w:sz w:val="30"/>
          <w:szCs w:val="30"/>
        </w:rPr>
        <w:t xml:space="preserve"> </w:t>
      </w:r>
      <w:r w:rsidRPr="00434D51">
        <w:rPr>
          <w:rFonts w:ascii="Times New Roman" w:hAnsi="Times New Roman" w:cs="Times New Roman"/>
          <w:sz w:val="30"/>
          <w:szCs w:val="30"/>
        </w:rPr>
        <w:t>техники, технологии, организации труда и управления, основанные на использовании достижений науки и передового опыта, а также применение этих новшеств в самых разных областях и сферах деятельности для получения больших экономических результатов.</w:t>
      </w:r>
    </w:p>
    <w:p w14:paraId="340D1738"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Интерес к инновациям, разработкам и исследованиям возник со времени создания современной промышленной корпорации. Особым вниманием у исследователей всегда пользовались проблемы технологии, технологического прорыва, научно-технического прогресса. Если в 50-60-е годы проблемы НТП рассматривались главным образом на макроуровне, в качестве мероприятий, способствующих или препятствующих экономическому росту стран, то, начиная с 70</w:t>
      </w:r>
      <w:r w:rsidRPr="00434D51">
        <w:rPr>
          <w:rFonts w:ascii="Times New Roman" w:hAnsi="Times New Roman" w:cs="Times New Roman"/>
          <w:sz w:val="30"/>
          <w:szCs w:val="30"/>
        </w:rPr>
        <w:softHyphen/>
        <w:t>х годов, проблемы технологического развития постепенно исследуются и на уровне микроэкономики, то есть на уровне предприятия. Инновационная деятельность должна являться частью общей стратегии организации, направленной на поддержание и увеличение доли рынка [12].</w:t>
      </w:r>
    </w:p>
    <w:p w14:paraId="75408134"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 xml:space="preserve">Важным компонентом инновационной деятельности для общества в целом служит диффузия инновации - процесс распространения </w:t>
      </w:r>
      <w:r w:rsidRPr="00434D51">
        <w:rPr>
          <w:rFonts w:ascii="Times New Roman" w:hAnsi="Times New Roman" w:cs="Times New Roman"/>
          <w:sz w:val="30"/>
          <w:szCs w:val="30"/>
        </w:rPr>
        <w:lastRenderedPageBreak/>
        <w:t>инновации вглубь и вширь. Она может быть как межотраслевой, так и территориальной. В последнем случае, когда изобретение используется в разных регионах страны или мира, происходит «цепная реакция» распространения новой технологии. Такие технологии эффективно используются при производстве товаров, а также влияют на поведение фирм-покупателей.</w:t>
      </w:r>
    </w:p>
    <w:p w14:paraId="46A99B21"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Межстрановое движение технологии принимает формы прямых зарубежных инвестиций в функционирующее предприятие, приводит к возникновению совместных предприятий, образованию стратегических союзов. Скорость диффузии зависит от природы инновации, внутренней структуры фирм, характера межфирменных взаимодействий, институциональной структуры патентной защиты.</w:t>
      </w:r>
    </w:p>
    <w:p w14:paraId="73B128C3"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Диффузия инноваций порождает проблему «безбилетника» - имитацию нововведения другими предприятиями после его появления на рынке. Причиной такого явления является отсутствие собственных средств и ограниченный доступ к внешнему финансированию. Только большие компании могут позволить себе финансировать значительные объемы исследований, необходимых для получения конкурентного преимущества. Также большое значение имеет и временной лаг, возникающий между моментом создания идеи, ее внедрением в производственный процесс и получением прибыли. В условиях же слабой спецификации прав на интеллектуальную собственность и при отсутствии механизмов стимулирования инновационного процесса потребность в риске отпадает, вследствие чего экономические агенты делают выбор в пользу имитаций тех инноваций, которые имеют успех на рынке. На практике имитация реализуется двумя способами:</w:t>
      </w:r>
    </w:p>
    <w:p w14:paraId="6E75B0A1" w14:textId="77777777" w:rsidR="00A24D31" w:rsidRPr="00434D51" w:rsidRDefault="00A24D31" w:rsidP="00434D51">
      <w:pPr>
        <w:pStyle w:val="20"/>
        <w:widowControl/>
        <w:numPr>
          <w:ilvl w:val="0"/>
          <w:numId w:val="12"/>
        </w:numPr>
        <w:shd w:val="clear" w:color="auto" w:fill="auto"/>
        <w:tabs>
          <w:tab w:val="left" w:pos="0"/>
          <w:tab w:val="left" w:pos="975"/>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копирование (в форме покупки прав на объект интеллектуальной собственности или с нарушением прав собственности);</w:t>
      </w:r>
    </w:p>
    <w:p w14:paraId="340610FE" w14:textId="77777777" w:rsidR="00A24D31" w:rsidRPr="00434D51" w:rsidRDefault="00A24D31" w:rsidP="00434D51">
      <w:pPr>
        <w:pStyle w:val="20"/>
        <w:widowControl/>
        <w:numPr>
          <w:ilvl w:val="0"/>
          <w:numId w:val="12"/>
        </w:numPr>
        <w:shd w:val="clear" w:color="auto" w:fill="auto"/>
        <w:tabs>
          <w:tab w:val="left" w:pos="0"/>
          <w:tab w:val="left" w:pos="975"/>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покупка готового технологического цикла или бизнеса.</w:t>
      </w:r>
    </w:p>
    <w:p w14:paraId="67C6A787"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Выбор компаниями имитационного типа развития связан, прежде всего, с региональным типом развития, характеризующимся низкой наукоемкостью при практически полном отсутствии технологического обмена. То есть, инновационная активность определяется, в основном, импортом оборудования и развитием традиционных для территорий отраслей экономики за счет «тиражирования» старых разработок. Следовательно, чем лучше система патентной защиты обеспечивает решение проблемы «безбилетника», тем лучше защищены права держателей патента, собственника интеллектуального продукта [13].</w:t>
      </w:r>
    </w:p>
    <w:p w14:paraId="4B15DC48"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lastRenderedPageBreak/>
        <w:t>Патенты, предоставляющие производителю нового продукта эксклюзивные права на его продажу, приводят к противоречивому результату. Главный положительный эффект патента - возможность получить монопольную прибыль - стимулирует более интенсивную деятельность в области нововведений. Главным отрицательным последствием становится легальная возможность назначать монопольные цены на новый продукт.</w:t>
      </w:r>
    </w:p>
    <w:p w14:paraId="20B081C3"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 xml:space="preserve">Тип рыночной структуры оказывает серьезное влияние на стимулы предприятия к инновационной деятельности. Чем сильнее конкуренция в отрасли, тем в большей степени проявляется эффект дублирования усилий и расходов на НИОКР, что может в целом снижать результативность инноваций для общества. </w:t>
      </w:r>
    </w:p>
    <w:p w14:paraId="2E6ED3E2"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В тоже время небольшая ожидаемая отдача от инноваций может оказаться недостаточной для того, чтобы выбор фирмы-монополиста между рисковой инновационной деятельностью и относительно стабильным производством «старого» монопольного товара совершился в пользу первой.</w:t>
      </w:r>
    </w:p>
    <w:p w14:paraId="6CC347DC"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С точки зрения Й. Шумпетера [16], который исследовал проблему экономической динамики в первой половине XX века, главным фактором функционирования рынка является не статическая конкуренция между действующими производителями существующих продуктов, а реальная или потенциальная конкуренция со стороны новых продуктов или производителей, использующих новые технологии. Теория предпринимателя как новатора до сих пор актуальна и используется в исследованиях современными учеными.</w:t>
      </w:r>
    </w:p>
    <w:p w14:paraId="1AA8BD0F"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Что лучше с точки зрения развития научно-технического прогресса - конкурентная или монопольная структура рынка? Теоретически этот вопрос на разных этапах развития решался исследователями неоднозначно.</w:t>
      </w:r>
    </w:p>
    <w:p w14:paraId="56699EC5"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Традиционная точка зрения, восходящая к А. Смиту и А. Маршаллу, заключается в том, что именно свободная конкуренция способствует экономическому развитию, в том числе и развитию инновационной деятельности. «Монополия, помимо того, - пишет Смит, - является великим врагом хорошего хозяйства: последнее может получить всеобщее распространение только в результате того свободного и всеобщего соперничества, которое вынуждает каждого прибегать к хорошему ведению хозяйства в интересах самозащиты».</w:t>
      </w:r>
    </w:p>
    <w:p w14:paraId="2CFCDFDB"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 xml:space="preserve">Противоположной точки зрения придерживается Й. Шумпетер. Он выделил две стороны конкуренции - организующая (или созидательная) и дезорганизующая (или разрушительная) - явление, которое </w:t>
      </w:r>
      <w:r w:rsidRPr="00434D51">
        <w:rPr>
          <w:rFonts w:ascii="Times New Roman" w:hAnsi="Times New Roman" w:cs="Times New Roman"/>
          <w:sz w:val="30"/>
          <w:szCs w:val="30"/>
        </w:rPr>
        <w:lastRenderedPageBreak/>
        <w:t>он назвал «созидательным разрушением». Рассматриваемая в качестве динамического процесса конкуренция ведет к открытию нового: товара, технологии, источника сырья, типа организации. Эта конкуренция, с одной стороны, обеспечивает существенное сокращение издержек производства и повышение качества продукции, с другой - «она угрожает существующим фирмам не незначительным сокращением прибылей и выпуска, а полным банкротством». Причем эта конкуренция оказывает влияние будучи еще только потенциальной угрозой. «Можно сказать, - пишет Й. Шумпетер, - что она дисциплинирует еще до своего наступления. Бизнесмен ощущает себя в конкурентной ситуации даже тогда, когда он является полным монополистом в своей отрасли...». Таким образом, монополия выступает лишь в качестве другой формы конкуренции [17].</w:t>
      </w:r>
    </w:p>
    <w:p w14:paraId="7C24AACC"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Монополистическая практика служит здесь элементом долгосрочной политики роста отрасли, а сама монополия обладает положительными чертами, которые могут перевешивать возможные структурные ее последствия в виде ограничения выпуска и роста цен</w:t>
      </w:r>
    </w:p>
    <w:p w14:paraId="25B956F0"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Развитая конкуренция порождает такие дополнительные расходы в виде менее эффективной внутрифирменной организации производства, менее производительной технологии, невозможности эффективно оценить и использовать новые перспективы, которые делают подобный тип рынка, в глазах Шумпетера, не только неоптимальным, но и даже нежелательным.</w:t>
      </w:r>
    </w:p>
    <w:p w14:paraId="5248EE35"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Таким образом, Й. Шумпетер считает, что монополия лучше подходит для стимулирования вложений в исследования и инновации, чем конкуренция. Поскольку монополист, с одной стороны, располагает необходимыми средствами для проведения крупномасштабных НИОКР, а с другой - получает ренту от внедрения инноваций, у него есть стимулы наращивать объемы научно-исследовательских работ. Конкурент, по Шумпетеру, не имеет ни необходимых средств, ни достаточных стимулов для проведения инновационных работ и внедрения результатов технического прогресса на практике.</w:t>
      </w:r>
    </w:p>
    <w:p w14:paraId="52E749DC" w14:textId="120F5A44"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В условиях олигополии возникает вопрос о времени инноваций. Фирма, занимающаяся исследованиями и разработками, отвлекает ресурсы на достаточно длительный срок. «Можно утверждать, что эффективность инвестиций в НИОКР со временем возрастает, поскольку падает дисконтированная стоимость издержек по мере продвижения инновационных работ. Общее время инноваций определяется как равенство дисконтированной стоимости предельного дохода от инно</w:t>
      </w:r>
      <w:r w:rsidRPr="00434D51">
        <w:rPr>
          <w:rFonts w:ascii="Times New Roman" w:hAnsi="Times New Roman" w:cs="Times New Roman"/>
          <w:sz w:val="30"/>
          <w:szCs w:val="30"/>
        </w:rPr>
        <w:lastRenderedPageBreak/>
        <w:t>вации и дисконтированной стоимости предельных издержек инновации».</w:t>
      </w:r>
    </w:p>
    <w:p w14:paraId="0E095843"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В условиях олигополии фирма, которая первой внедрит и поставит на рынок новый продукт или первой произведет старый продукт с использованием сокращающей издержки технологии, получит дополнительную прибыль за счет роста числа покупателей ее продукта, а не продукта ее конкурентов. Отсюда следует, что небольшие фирмы обладают более сильными стимулами к инновации, чем крупные в условиях олигополии, так как первые получают большую выгоду в виде дополнительного спроса и, следовательно, дополнительную прибыль, чем вторые. Кроме того, небольшие фирмы быстрее реагируют на инновации конкурентов. Поэтому олигопольные рынки с невысоким уровнем концентрации при наличии значительного числа конкурентных фирм небольшого размера будут демонстрировать наивысшие темпы технического прогресса.</w:t>
      </w:r>
    </w:p>
    <w:p w14:paraId="178BC5EE"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Большое значение имеет время, которое необходимо, чтобы конкуренты могли имитировать инновационный продукт. Чем дольше конкуренты воздерживаются от имитации (чем сложнее имитировать новый продукт), тем большую долю рынка получит фирма - инноватор. Если имитация продукта происходит достаточно быстро, то фирма - инноватор получит меньшую долю рынка, а ее прибыль от инновации будет либо незначительной, либо быстро исчезнет. В таком случае, возможно, наиболее удачной является стратегия не инноваций, а ее имитации. Фирма, второй выходящая на рынок нового товара, затратит меньше средств, хотя получит такую же прибыль. Следовательно, стратегия второго выхода принесет большую дополнительную прибыль фирме-имитатору. Таким образом, все фирмы предпочтут стратегию имитирования, а не инноваций. В результате темпы технического прогресса в условиях олигополии будут ниже, чем в условиях конкуренции или монополии.</w:t>
      </w:r>
    </w:p>
    <w:p w14:paraId="6834E8CA"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 xml:space="preserve">Анализ инновационной деятельности в развитых экономиках демонстрирует многовариантность подходов. И конкуренцию, и монополию в отношении инновационного рынка нельзя понимать однозначно как благоприятную или неблагоприятную структуру. В тех случаях, когда инновация имеет незначительный характер (небольшие усовершенствования технологических процессов и продуктов), конкурентная структура рынка будет в большей степени способствовать развитию инновационной деятельности по сравнению с монопольной. Это объясняется тем, что для конкурентной фирмы важна экономическая прибыль от инновации. А для фирмы-монополиста, </w:t>
      </w:r>
      <w:r w:rsidRPr="00434D51">
        <w:rPr>
          <w:rFonts w:ascii="Times New Roman" w:hAnsi="Times New Roman" w:cs="Times New Roman"/>
          <w:sz w:val="30"/>
          <w:szCs w:val="30"/>
        </w:rPr>
        <w:lastRenderedPageBreak/>
        <w:t>доминирующей на рынке, значение имеет не сам факт прибыли, а ее величина, которая при данном характере инновации, не может быть существенной. Из этого ясно, почему в отраслях «старых» производственных структур поощрение конкурентных начал (в частности, через активную антимонопольную практику) может активизировать инновационную деятельность. Наличие же в этих отраслях фирм, господствующих на рынке, действительно тормозит технический прогресс. Так политика антимонопольная вступает в противоречие с научно-технической.</w:t>
      </w:r>
    </w:p>
    <w:p w14:paraId="50D38977"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Если инновации существенны (прежде всего, в отраслях высоких технологий), монопольная структура может стать эффективной при наличии адекватного дохода. И тогда важную роль играет патентная политика, а срок длительности патента становится критическим фактором выделения расходов на НИОКР. Разрушение монопольных структур подобных рынков привело бы к ухудшению ситуации. Конкурентная фирма, как правило, не обладает достаточными средствами для инновационных разработок. В этом случае, антимонопольная политика должна дополняться государственными инвестициями либо на прямую, либо в виде налоговых льгот, либо других косвенных мер [19].</w:t>
      </w:r>
    </w:p>
    <w:p w14:paraId="5E4D6C47"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Таким образом, в настоящее время проблема активизации инновационной деятельности предприятия выходит на одно из первых мест. Именно инновационная деятельность способна дать организации качественное конкурентное превосходство и способность подстроиться под изменения окружающей среды. Любое предприятие вправе самостоятельно выбирать направления инновационной деятельности и реализовывать за свой счет инновационные проекты. В тоже время значительную роль в этих процессах играет государство. При разработке новой технологии или продукта, или услуги предприятие получает конкурентные преимущества на рынке, что приводит к дополнительным выгодам, а самое главное, к получению дополнительной экономической власти над рынком.</w:t>
      </w:r>
    </w:p>
    <w:p w14:paraId="5B3FB5A9" w14:textId="77777777" w:rsidR="00A24D31" w:rsidRPr="00434D51" w:rsidRDefault="00A24D31" w:rsidP="00434D51">
      <w:pPr>
        <w:pStyle w:val="20"/>
        <w:widowControl/>
        <w:shd w:val="clear" w:color="auto" w:fill="auto"/>
        <w:tabs>
          <w:tab w:val="left" w:pos="0"/>
        </w:tabs>
        <w:spacing w:before="0" w:line="247" w:lineRule="auto"/>
        <w:ind w:firstLine="567"/>
        <w:rPr>
          <w:rFonts w:ascii="Times New Roman" w:hAnsi="Times New Roman" w:cs="Times New Roman"/>
          <w:sz w:val="30"/>
          <w:szCs w:val="30"/>
        </w:rPr>
      </w:pPr>
    </w:p>
    <w:p w14:paraId="5C33FADD" w14:textId="6C643DCF" w:rsidR="00A24D31" w:rsidRPr="00434D51" w:rsidRDefault="00A24D31" w:rsidP="00613488">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69BE00E1" w14:textId="0E100FB8" w:rsidR="00A24D31" w:rsidRPr="00434D51" w:rsidRDefault="00A24D31" w:rsidP="000576C5">
      <w:pPr>
        <w:pStyle w:val="80"/>
        <w:widowControl/>
        <w:numPr>
          <w:ilvl w:val="0"/>
          <w:numId w:val="13"/>
        </w:numPr>
        <w:shd w:val="clear" w:color="auto" w:fill="auto"/>
        <w:tabs>
          <w:tab w:val="left" w:pos="0"/>
          <w:tab w:val="left" w:pos="284"/>
          <w:tab w:val="left" w:pos="851"/>
        </w:tabs>
        <w:spacing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Райзберг, Б. А. Современный социоэкономически</w:t>
      </w:r>
      <w:r w:rsidR="007F7DD5" w:rsidRPr="00434D51">
        <w:rPr>
          <w:rFonts w:ascii="Times New Roman" w:hAnsi="Times New Roman" w:cs="Times New Roman"/>
          <w:sz w:val="30"/>
          <w:szCs w:val="30"/>
        </w:rPr>
        <w:t xml:space="preserve">й словарь / Б. А. Райзберг.- </w:t>
      </w:r>
      <w:r w:rsidRPr="00434D51">
        <w:rPr>
          <w:rFonts w:ascii="Times New Roman" w:hAnsi="Times New Roman" w:cs="Times New Roman"/>
          <w:sz w:val="30"/>
          <w:szCs w:val="30"/>
        </w:rPr>
        <w:t xml:space="preserve"> Мос</w:t>
      </w:r>
      <w:r w:rsidR="00980590" w:rsidRPr="00434D51">
        <w:rPr>
          <w:rFonts w:ascii="Times New Roman" w:hAnsi="Times New Roman" w:cs="Times New Roman"/>
          <w:sz w:val="30"/>
          <w:szCs w:val="30"/>
        </w:rPr>
        <w:t xml:space="preserve">ква: ИНФРА - М, 2010. - 629 с. </w:t>
      </w:r>
    </w:p>
    <w:p w14:paraId="31D5A006" w14:textId="1BDCE8BC" w:rsidR="00A24D31" w:rsidRPr="00434D51" w:rsidRDefault="00A24D31" w:rsidP="000576C5">
      <w:pPr>
        <w:pStyle w:val="80"/>
        <w:widowControl/>
        <w:numPr>
          <w:ilvl w:val="0"/>
          <w:numId w:val="13"/>
        </w:numPr>
        <w:shd w:val="clear" w:color="auto" w:fill="auto"/>
        <w:tabs>
          <w:tab w:val="left" w:pos="0"/>
          <w:tab w:val="left" w:pos="284"/>
          <w:tab w:val="left" w:pos="851"/>
        </w:tabs>
        <w:spacing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Шумпетер, Й. А. Теория экономического развития: учебник / Й. А.    Шумпетер.- Москва: Прогресс, 2012. - 456 с.</w:t>
      </w:r>
    </w:p>
    <w:p w14:paraId="2F89C6F5" w14:textId="1AF7B06A" w:rsidR="00A24D31" w:rsidRPr="00613488" w:rsidRDefault="00A24D31" w:rsidP="000576C5">
      <w:pPr>
        <w:pStyle w:val="80"/>
        <w:widowControl/>
        <w:numPr>
          <w:ilvl w:val="0"/>
          <w:numId w:val="13"/>
        </w:numPr>
        <w:shd w:val="clear" w:color="auto" w:fill="auto"/>
        <w:tabs>
          <w:tab w:val="left" w:pos="0"/>
          <w:tab w:val="left" w:pos="284"/>
          <w:tab w:val="left" w:pos="851"/>
        </w:tabs>
        <w:spacing w:line="247" w:lineRule="auto"/>
        <w:ind w:firstLine="567"/>
        <w:rPr>
          <w:rFonts w:ascii="Times New Roman" w:hAnsi="Times New Roman" w:cs="Times New Roman"/>
          <w:spacing w:val="-2"/>
          <w:sz w:val="30"/>
          <w:szCs w:val="30"/>
        </w:rPr>
      </w:pPr>
      <w:r w:rsidRPr="00613488">
        <w:rPr>
          <w:rFonts w:ascii="Times New Roman" w:hAnsi="Times New Roman" w:cs="Times New Roman"/>
          <w:spacing w:val="-2"/>
          <w:sz w:val="30"/>
          <w:szCs w:val="30"/>
        </w:rPr>
        <w:t>Основы инновационного менеджмента. Теория и практика: учеб. пособие /</w:t>
      </w:r>
      <w:r w:rsidR="007F7DD5" w:rsidRPr="00613488">
        <w:rPr>
          <w:rFonts w:ascii="Times New Roman" w:hAnsi="Times New Roman" w:cs="Times New Roman"/>
          <w:spacing w:val="-2"/>
          <w:sz w:val="30"/>
          <w:szCs w:val="30"/>
        </w:rPr>
        <w:t xml:space="preserve"> П. Н. Завлин [и др.].-</w:t>
      </w:r>
      <w:r w:rsidRPr="00613488">
        <w:rPr>
          <w:rFonts w:ascii="Times New Roman" w:hAnsi="Times New Roman" w:cs="Times New Roman"/>
          <w:spacing w:val="-2"/>
          <w:sz w:val="30"/>
          <w:szCs w:val="30"/>
        </w:rPr>
        <w:t>Москва: Экономика, 2000. - 475 с.</w:t>
      </w:r>
    </w:p>
    <w:p w14:paraId="1AE0820B" w14:textId="7222F641" w:rsidR="00A24D31" w:rsidRPr="00613488" w:rsidRDefault="00A24D31" w:rsidP="000576C5">
      <w:pPr>
        <w:pStyle w:val="80"/>
        <w:widowControl/>
        <w:numPr>
          <w:ilvl w:val="0"/>
          <w:numId w:val="13"/>
        </w:numPr>
        <w:shd w:val="clear" w:color="auto" w:fill="auto"/>
        <w:tabs>
          <w:tab w:val="left" w:pos="0"/>
          <w:tab w:val="left" w:pos="284"/>
          <w:tab w:val="left" w:pos="851"/>
        </w:tabs>
        <w:spacing w:line="247" w:lineRule="auto"/>
        <w:ind w:firstLine="567"/>
        <w:rPr>
          <w:rFonts w:ascii="Times New Roman" w:hAnsi="Times New Roman" w:cs="Times New Roman"/>
          <w:spacing w:val="-2"/>
          <w:sz w:val="30"/>
          <w:szCs w:val="30"/>
        </w:rPr>
      </w:pPr>
      <w:r w:rsidRPr="00613488">
        <w:rPr>
          <w:rFonts w:ascii="Times New Roman" w:hAnsi="Times New Roman" w:cs="Times New Roman"/>
          <w:spacing w:val="-2"/>
          <w:sz w:val="30"/>
          <w:szCs w:val="30"/>
        </w:rPr>
        <w:lastRenderedPageBreak/>
        <w:t>Лапин, Н. И. Теория и практика инноватики: у</w:t>
      </w:r>
      <w:r w:rsidR="007F7DD5" w:rsidRPr="00613488">
        <w:rPr>
          <w:rFonts w:ascii="Times New Roman" w:hAnsi="Times New Roman" w:cs="Times New Roman"/>
          <w:spacing w:val="-2"/>
          <w:sz w:val="30"/>
          <w:szCs w:val="30"/>
        </w:rPr>
        <w:t xml:space="preserve">чеб. пособие / Н. И. Лапин. -  </w:t>
      </w:r>
      <w:r w:rsidR="00980590" w:rsidRPr="00613488">
        <w:rPr>
          <w:rFonts w:ascii="Times New Roman" w:hAnsi="Times New Roman" w:cs="Times New Roman"/>
          <w:spacing w:val="-2"/>
          <w:sz w:val="30"/>
          <w:szCs w:val="30"/>
        </w:rPr>
        <w:t xml:space="preserve">Москва: Логос, 2010. - 328 с. – </w:t>
      </w:r>
      <w:r w:rsidRPr="00613488">
        <w:rPr>
          <w:rFonts w:ascii="Times New Roman" w:hAnsi="Times New Roman" w:cs="Times New Roman"/>
          <w:spacing w:val="-2"/>
          <w:sz w:val="30"/>
          <w:szCs w:val="30"/>
          <w:lang w:val="en-US" w:eastAsia="en-US" w:bidi="en-US"/>
        </w:rPr>
        <w:t>ISBN</w:t>
      </w:r>
      <w:r w:rsidRPr="00613488">
        <w:rPr>
          <w:rFonts w:ascii="Times New Roman" w:hAnsi="Times New Roman" w:cs="Times New Roman"/>
          <w:spacing w:val="-2"/>
          <w:sz w:val="30"/>
          <w:szCs w:val="30"/>
          <w:lang w:eastAsia="en-US" w:bidi="en-US"/>
        </w:rPr>
        <w:t xml:space="preserve"> </w:t>
      </w:r>
      <w:r w:rsidRPr="00613488">
        <w:rPr>
          <w:rFonts w:ascii="Times New Roman" w:hAnsi="Times New Roman" w:cs="Times New Roman"/>
          <w:spacing w:val="-2"/>
          <w:sz w:val="30"/>
          <w:szCs w:val="30"/>
        </w:rPr>
        <w:t>978-5-98704-476-6.</w:t>
      </w:r>
    </w:p>
    <w:p w14:paraId="680DA32A" w14:textId="65079092" w:rsidR="00A24D31" w:rsidRPr="00434D51" w:rsidRDefault="00980590" w:rsidP="000576C5">
      <w:pPr>
        <w:pStyle w:val="80"/>
        <w:widowControl/>
        <w:shd w:val="clear" w:color="auto" w:fill="auto"/>
        <w:tabs>
          <w:tab w:val="left" w:pos="851"/>
          <w:tab w:val="left" w:pos="5198"/>
        </w:tabs>
        <w:spacing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5</w:t>
      </w:r>
      <w:r w:rsidR="00A24D31" w:rsidRPr="00434D51">
        <w:rPr>
          <w:rFonts w:ascii="Times New Roman" w:hAnsi="Times New Roman" w:cs="Times New Roman"/>
          <w:sz w:val="30"/>
          <w:szCs w:val="30"/>
        </w:rPr>
        <w:t>.   Завлин, П. Н. Инновационный менеджмент:</w:t>
      </w:r>
      <w:r w:rsidR="00A24D31" w:rsidRPr="00434D51">
        <w:rPr>
          <w:rFonts w:ascii="Times New Roman" w:hAnsi="Times New Roman" w:cs="Times New Roman"/>
          <w:sz w:val="30"/>
          <w:szCs w:val="30"/>
        </w:rPr>
        <w:tab/>
        <w:t>учебник / П. Н. Зав</w:t>
      </w:r>
      <w:r w:rsidRPr="00434D51">
        <w:rPr>
          <w:rFonts w:ascii="Times New Roman" w:hAnsi="Times New Roman" w:cs="Times New Roman"/>
          <w:sz w:val="30"/>
          <w:szCs w:val="30"/>
        </w:rPr>
        <w:t>лин,</w:t>
      </w:r>
      <w:r w:rsidR="00A24D31" w:rsidRPr="00434D51">
        <w:rPr>
          <w:rFonts w:ascii="Times New Roman" w:hAnsi="Times New Roman" w:cs="Times New Roman"/>
          <w:sz w:val="30"/>
          <w:szCs w:val="30"/>
        </w:rPr>
        <w:t xml:space="preserve">  А. К. Казанцев. - Москва: ЦИСН, 1998. - 568 с.</w:t>
      </w:r>
    </w:p>
    <w:p w14:paraId="2A01F795" w14:textId="51C55419" w:rsidR="00A24D31" w:rsidRPr="00434D51" w:rsidRDefault="00980590" w:rsidP="000576C5">
      <w:pPr>
        <w:pStyle w:val="80"/>
        <w:widowControl/>
        <w:shd w:val="clear" w:color="auto" w:fill="auto"/>
        <w:tabs>
          <w:tab w:val="left" w:pos="-284"/>
          <w:tab w:val="left" w:pos="0"/>
          <w:tab w:val="left" w:pos="851"/>
        </w:tabs>
        <w:spacing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 xml:space="preserve">6. </w:t>
      </w:r>
      <w:r w:rsidR="00A24D31" w:rsidRPr="00434D51">
        <w:rPr>
          <w:rFonts w:ascii="Times New Roman" w:hAnsi="Times New Roman" w:cs="Times New Roman"/>
          <w:sz w:val="30"/>
          <w:szCs w:val="30"/>
        </w:rPr>
        <w:t>Кривко, Б. Д. Инновационный менеджмент: учеб пособие / Б. Д. Кривко. -      Москва: ЮНИТИ - ДАНА, 2003. - 318 с.</w:t>
      </w:r>
    </w:p>
    <w:p w14:paraId="21F834DF" w14:textId="5DCAAA0D" w:rsidR="00A24D31" w:rsidRPr="00434D51" w:rsidRDefault="00A24D31" w:rsidP="000576C5">
      <w:pPr>
        <w:pStyle w:val="80"/>
        <w:widowControl/>
        <w:numPr>
          <w:ilvl w:val="0"/>
          <w:numId w:val="14"/>
        </w:numPr>
        <w:shd w:val="clear" w:color="auto" w:fill="auto"/>
        <w:tabs>
          <w:tab w:val="left" w:pos="0"/>
          <w:tab w:val="left" w:pos="284"/>
          <w:tab w:val="left" w:pos="851"/>
        </w:tabs>
        <w:spacing w:line="247" w:lineRule="auto"/>
        <w:ind w:left="0" w:firstLine="567"/>
        <w:rPr>
          <w:rFonts w:ascii="Times New Roman" w:hAnsi="Times New Roman" w:cs="Times New Roman"/>
          <w:sz w:val="30"/>
          <w:szCs w:val="30"/>
        </w:rPr>
      </w:pPr>
      <w:r w:rsidRPr="00434D51">
        <w:rPr>
          <w:rFonts w:ascii="Times New Roman" w:hAnsi="Times New Roman" w:cs="Times New Roman"/>
          <w:sz w:val="30"/>
          <w:szCs w:val="30"/>
        </w:rPr>
        <w:t>Вертканова, Ю. В. Управление инновациям</w:t>
      </w:r>
      <w:r w:rsidR="00980590" w:rsidRPr="00434D51">
        <w:rPr>
          <w:rFonts w:ascii="Times New Roman" w:hAnsi="Times New Roman" w:cs="Times New Roman"/>
          <w:sz w:val="30"/>
          <w:szCs w:val="30"/>
        </w:rPr>
        <w:t xml:space="preserve">и: теория и практика: учеб.  </w:t>
      </w:r>
      <w:r w:rsidRPr="00434D51">
        <w:rPr>
          <w:rFonts w:ascii="Times New Roman" w:hAnsi="Times New Roman" w:cs="Times New Roman"/>
          <w:sz w:val="30"/>
          <w:szCs w:val="30"/>
        </w:rPr>
        <w:t>пособие / Ю. В. Вертканова, Е. С. Симоненко. - Москва: Эксмо, 2008. - 432 с.-</w:t>
      </w:r>
      <w:r w:rsidR="00980590" w:rsidRPr="00434D51">
        <w:rPr>
          <w:rFonts w:ascii="Times New Roman" w:hAnsi="Times New Roman" w:cs="Times New Roman"/>
          <w:sz w:val="30"/>
          <w:szCs w:val="30"/>
        </w:rPr>
        <w:t xml:space="preserve"> </w:t>
      </w:r>
      <w:r w:rsidRPr="00434D51">
        <w:rPr>
          <w:rFonts w:ascii="Times New Roman" w:hAnsi="Times New Roman" w:cs="Times New Roman"/>
          <w:sz w:val="30"/>
          <w:szCs w:val="30"/>
          <w:lang w:eastAsia="en-US" w:bidi="en-US"/>
        </w:rPr>
        <w:t xml:space="preserve"> </w:t>
      </w:r>
      <w:r w:rsidRPr="00434D51">
        <w:rPr>
          <w:rFonts w:ascii="Times New Roman" w:hAnsi="Times New Roman" w:cs="Times New Roman"/>
          <w:sz w:val="30"/>
          <w:szCs w:val="30"/>
          <w:lang w:val="en-US" w:eastAsia="en-US" w:bidi="en-US"/>
        </w:rPr>
        <w:t>ISBN</w:t>
      </w:r>
      <w:r w:rsidRPr="00434D51">
        <w:rPr>
          <w:rFonts w:ascii="Times New Roman" w:hAnsi="Times New Roman" w:cs="Times New Roman"/>
          <w:sz w:val="30"/>
          <w:szCs w:val="30"/>
          <w:lang w:eastAsia="en-US" w:bidi="en-US"/>
        </w:rPr>
        <w:t xml:space="preserve"> </w:t>
      </w:r>
      <w:r w:rsidRPr="00434D51">
        <w:rPr>
          <w:rFonts w:ascii="Times New Roman" w:hAnsi="Times New Roman" w:cs="Times New Roman"/>
          <w:sz w:val="30"/>
          <w:szCs w:val="30"/>
        </w:rPr>
        <w:t>978-5-699-24242-9.</w:t>
      </w:r>
    </w:p>
    <w:p w14:paraId="4A110868" w14:textId="77777777" w:rsidR="00A24D31" w:rsidRPr="00434D51" w:rsidRDefault="00A24D31" w:rsidP="000576C5">
      <w:pPr>
        <w:pStyle w:val="80"/>
        <w:widowControl/>
        <w:numPr>
          <w:ilvl w:val="0"/>
          <w:numId w:val="14"/>
        </w:numPr>
        <w:shd w:val="clear" w:color="auto" w:fill="auto"/>
        <w:tabs>
          <w:tab w:val="left" w:pos="0"/>
          <w:tab w:val="left" w:pos="280"/>
          <w:tab w:val="left" w:pos="851"/>
        </w:tabs>
        <w:spacing w:line="247" w:lineRule="auto"/>
        <w:ind w:left="0" w:firstLine="567"/>
        <w:rPr>
          <w:rFonts w:ascii="Times New Roman" w:hAnsi="Times New Roman" w:cs="Times New Roman"/>
          <w:sz w:val="30"/>
          <w:szCs w:val="30"/>
        </w:rPr>
      </w:pPr>
      <w:r w:rsidRPr="00434D51">
        <w:rPr>
          <w:rFonts w:ascii="Times New Roman" w:hAnsi="Times New Roman" w:cs="Times New Roman"/>
          <w:sz w:val="30"/>
          <w:szCs w:val="30"/>
        </w:rPr>
        <w:t>Коуз, Р. Г. Фирма, рынок и право / Р. Г. Коуз. - Москва: Дело, 2003. - 192 с.</w:t>
      </w:r>
    </w:p>
    <w:p w14:paraId="0007B010" w14:textId="1EEAA475" w:rsidR="00A24D31" w:rsidRPr="00434D51" w:rsidRDefault="00A24D31" w:rsidP="000576C5">
      <w:pPr>
        <w:pStyle w:val="80"/>
        <w:widowControl/>
        <w:numPr>
          <w:ilvl w:val="0"/>
          <w:numId w:val="14"/>
        </w:numPr>
        <w:shd w:val="clear" w:color="auto" w:fill="auto"/>
        <w:tabs>
          <w:tab w:val="left" w:pos="0"/>
          <w:tab w:val="left" w:pos="426"/>
          <w:tab w:val="left" w:pos="851"/>
        </w:tabs>
        <w:spacing w:line="247" w:lineRule="auto"/>
        <w:ind w:left="0" w:firstLine="567"/>
        <w:rPr>
          <w:rFonts w:ascii="Times New Roman" w:hAnsi="Times New Roman" w:cs="Times New Roman"/>
          <w:sz w:val="30"/>
          <w:szCs w:val="30"/>
        </w:rPr>
      </w:pPr>
      <w:r w:rsidRPr="00434D51">
        <w:rPr>
          <w:rFonts w:ascii="Times New Roman" w:hAnsi="Times New Roman" w:cs="Times New Roman"/>
          <w:sz w:val="30"/>
          <w:szCs w:val="30"/>
        </w:rPr>
        <w:t>Норт, Д. С. Институты, ин</w:t>
      </w:r>
      <w:r w:rsidR="00980590" w:rsidRPr="00434D51">
        <w:rPr>
          <w:rFonts w:ascii="Times New Roman" w:hAnsi="Times New Roman" w:cs="Times New Roman"/>
          <w:sz w:val="30"/>
          <w:szCs w:val="30"/>
        </w:rPr>
        <w:t xml:space="preserve">ституциональные изменения и    </w:t>
      </w:r>
      <w:r w:rsidRPr="00434D51">
        <w:rPr>
          <w:rFonts w:ascii="Times New Roman" w:hAnsi="Times New Roman" w:cs="Times New Roman"/>
          <w:sz w:val="30"/>
          <w:szCs w:val="30"/>
        </w:rPr>
        <w:t xml:space="preserve"> функционирование экономики / Д. С. Норт. - Москва: Фонд экономи</w:t>
      </w:r>
      <w:r w:rsidR="00980590" w:rsidRPr="00434D51">
        <w:rPr>
          <w:rFonts w:ascii="Times New Roman" w:hAnsi="Times New Roman" w:cs="Times New Roman"/>
          <w:sz w:val="30"/>
          <w:szCs w:val="30"/>
        </w:rPr>
        <w:t>ческой</w:t>
      </w:r>
      <w:r w:rsidRPr="00434D51">
        <w:rPr>
          <w:rFonts w:ascii="Times New Roman" w:hAnsi="Times New Roman" w:cs="Times New Roman"/>
          <w:sz w:val="30"/>
          <w:szCs w:val="30"/>
        </w:rPr>
        <w:t xml:space="preserve">  книги Начала, 2013.  180 с. - </w:t>
      </w:r>
      <w:r w:rsidRPr="00434D51">
        <w:rPr>
          <w:rFonts w:ascii="Times New Roman" w:hAnsi="Times New Roman" w:cs="Times New Roman"/>
          <w:sz w:val="30"/>
          <w:szCs w:val="30"/>
          <w:lang w:val="en-US" w:eastAsia="en-US" w:bidi="en-US"/>
        </w:rPr>
        <w:t>ISBN</w:t>
      </w:r>
      <w:r w:rsidRPr="00434D51">
        <w:rPr>
          <w:rFonts w:ascii="Times New Roman" w:hAnsi="Times New Roman" w:cs="Times New Roman"/>
          <w:sz w:val="30"/>
          <w:szCs w:val="30"/>
          <w:lang w:eastAsia="en-US" w:bidi="en-US"/>
        </w:rPr>
        <w:t xml:space="preserve"> </w:t>
      </w:r>
      <w:r w:rsidRPr="00434D51">
        <w:rPr>
          <w:rFonts w:ascii="Times New Roman" w:hAnsi="Times New Roman" w:cs="Times New Roman"/>
          <w:sz w:val="30"/>
          <w:szCs w:val="30"/>
        </w:rPr>
        <w:t>5-88581-006-0.</w:t>
      </w:r>
    </w:p>
    <w:p w14:paraId="1BDA304B" w14:textId="551D19BA" w:rsidR="00A24D31" w:rsidRPr="00434D51" w:rsidRDefault="00A24D31" w:rsidP="000576C5">
      <w:pPr>
        <w:pStyle w:val="80"/>
        <w:widowControl/>
        <w:numPr>
          <w:ilvl w:val="0"/>
          <w:numId w:val="14"/>
        </w:numPr>
        <w:shd w:val="clear" w:color="auto" w:fill="auto"/>
        <w:tabs>
          <w:tab w:val="left" w:pos="0"/>
          <w:tab w:val="left" w:pos="470"/>
          <w:tab w:val="left" w:pos="851"/>
          <w:tab w:val="left" w:pos="993"/>
        </w:tabs>
        <w:spacing w:line="247" w:lineRule="auto"/>
        <w:ind w:left="0" w:firstLine="567"/>
        <w:rPr>
          <w:rFonts w:ascii="Times New Roman" w:hAnsi="Times New Roman" w:cs="Times New Roman"/>
          <w:sz w:val="30"/>
          <w:szCs w:val="30"/>
        </w:rPr>
      </w:pPr>
      <w:r w:rsidRPr="00434D51">
        <w:rPr>
          <w:rFonts w:ascii="Times New Roman" w:hAnsi="Times New Roman" w:cs="Times New Roman"/>
          <w:sz w:val="30"/>
          <w:szCs w:val="30"/>
        </w:rPr>
        <w:t>Уильямсон, О. И. Природа фирмы: к 50 - ле</w:t>
      </w:r>
      <w:r w:rsidR="00980590" w:rsidRPr="00434D51">
        <w:rPr>
          <w:rFonts w:ascii="Times New Roman" w:hAnsi="Times New Roman" w:cs="Times New Roman"/>
          <w:sz w:val="30"/>
          <w:szCs w:val="30"/>
        </w:rPr>
        <w:t>тию выхода в свет работы Р.</w:t>
      </w:r>
      <w:r w:rsidRPr="00434D51">
        <w:rPr>
          <w:rFonts w:ascii="Times New Roman" w:hAnsi="Times New Roman" w:cs="Times New Roman"/>
          <w:sz w:val="30"/>
          <w:szCs w:val="30"/>
        </w:rPr>
        <w:t xml:space="preserve"> Коуза «Природа фирмы» / О. И. Уильямсон, С. </w:t>
      </w:r>
      <w:r w:rsidR="00980590" w:rsidRPr="00434D51">
        <w:rPr>
          <w:rFonts w:ascii="Times New Roman" w:hAnsi="Times New Roman" w:cs="Times New Roman"/>
          <w:sz w:val="30"/>
          <w:szCs w:val="30"/>
        </w:rPr>
        <w:t xml:space="preserve">Дж. Уинтер. - Москва: Дело, </w:t>
      </w:r>
      <w:r w:rsidRPr="00434D51">
        <w:rPr>
          <w:rFonts w:ascii="Times New Roman" w:hAnsi="Times New Roman" w:cs="Times New Roman"/>
          <w:sz w:val="30"/>
          <w:szCs w:val="30"/>
        </w:rPr>
        <w:t xml:space="preserve"> 2001. - 360 с. - </w:t>
      </w:r>
      <w:r w:rsidRPr="00434D51">
        <w:rPr>
          <w:rFonts w:ascii="Times New Roman" w:hAnsi="Times New Roman" w:cs="Times New Roman"/>
          <w:sz w:val="30"/>
          <w:szCs w:val="30"/>
          <w:lang w:val="en-US" w:eastAsia="en-US" w:bidi="en-US"/>
        </w:rPr>
        <w:t>ISBN</w:t>
      </w:r>
      <w:r w:rsidRPr="00434D51">
        <w:rPr>
          <w:rFonts w:ascii="Times New Roman" w:hAnsi="Times New Roman" w:cs="Times New Roman"/>
          <w:sz w:val="30"/>
          <w:szCs w:val="30"/>
          <w:lang w:eastAsia="en-US" w:bidi="en-US"/>
        </w:rPr>
        <w:t xml:space="preserve"> </w:t>
      </w:r>
      <w:r w:rsidRPr="00434D51">
        <w:rPr>
          <w:rFonts w:ascii="Times New Roman" w:hAnsi="Times New Roman" w:cs="Times New Roman"/>
          <w:sz w:val="30"/>
          <w:szCs w:val="30"/>
        </w:rPr>
        <w:t>0-19</w:t>
      </w:r>
      <w:r w:rsidRPr="00434D51">
        <w:rPr>
          <w:rFonts w:ascii="Times New Roman" w:hAnsi="Times New Roman" w:cs="Times New Roman"/>
          <w:sz w:val="30"/>
          <w:szCs w:val="30"/>
        </w:rPr>
        <w:softHyphen/>
        <w:t>508356-3.</w:t>
      </w:r>
    </w:p>
    <w:p w14:paraId="4805FF2B" w14:textId="45F920AB" w:rsidR="00A24D31" w:rsidRPr="00434D51" w:rsidRDefault="00A24D31" w:rsidP="000576C5">
      <w:pPr>
        <w:pStyle w:val="80"/>
        <w:widowControl/>
        <w:numPr>
          <w:ilvl w:val="0"/>
          <w:numId w:val="14"/>
        </w:numPr>
        <w:shd w:val="clear" w:color="auto" w:fill="auto"/>
        <w:tabs>
          <w:tab w:val="left" w:pos="380"/>
          <w:tab w:val="left" w:pos="426"/>
          <w:tab w:val="left" w:pos="851"/>
          <w:tab w:val="left" w:pos="993"/>
        </w:tabs>
        <w:spacing w:line="247" w:lineRule="auto"/>
        <w:ind w:left="0" w:firstLine="567"/>
        <w:rPr>
          <w:rFonts w:ascii="Times New Roman" w:hAnsi="Times New Roman" w:cs="Times New Roman"/>
          <w:sz w:val="30"/>
          <w:szCs w:val="30"/>
        </w:rPr>
      </w:pPr>
      <w:r w:rsidRPr="00434D51">
        <w:rPr>
          <w:rFonts w:ascii="Times New Roman" w:hAnsi="Times New Roman" w:cs="Times New Roman"/>
          <w:sz w:val="30"/>
          <w:szCs w:val="30"/>
        </w:rPr>
        <w:t>Анчишкин, А. И. Наука - техника - экономика / А. И. Ан</w:t>
      </w:r>
      <w:r w:rsidR="00980590" w:rsidRPr="00434D51">
        <w:rPr>
          <w:rFonts w:ascii="Times New Roman" w:hAnsi="Times New Roman" w:cs="Times New Roman"/>
          <w:sz w:val="30"/>
          <w:szCs w:val="30"/>
        </w:rPr>
        <w:t xml:space="preserve">чишкин. - Москва: </w:t>
      </w:r>
      <w:r w:rsidRPr="00434D51">
        <w:rPr>
          <w:rFonts w:ascii="Times New Roman" w:hAnsi="Times New Roman" w:cs="Times New Roman"/>
          <w:sz w:val="30"/>
          <w:szCs w:val="30"/>
        </w:rPr>
        <w:t xml:space="preserve"> Экономика, 2016. - 383 с. </w:t>
      </w:r>
      <w:r w:rsidRPr="00434D51">
        <w:rPr>
          <w:rFonts w:ascii="Times New Roman" w:hAnsi="Times New Roman" w:cs="Times New Roman"/>
          <w:sz w:val="30"/>
          <w:szCs w:val="30"/>
          <w:lang w:val="en-US" w:eastAsia="en-US" w:bidi="en-US"/>
        </w:rPr>
        <w:t>ISBN</w:t>
      </w:r>
      <w:r w:rsidRPr="00434D51">
        <w:rPr>
          <w:rFonts w:ascii="Times New Roman" w:hAnsi="Times New Roman" w:cs="Times New Roman"/>
          <w:sz w:val="30"/>
          <w:szCs w:val="30"/>
          <w:lang w:eastAsia="en-US" w:bidi="en-US"/>
        </w:rPr>
        <w:t xml:space="preserve"> </w:t>
      </w:r>
      <w:r w:rsidRPr="00434D51">
        <w:rPr>
          <w:rFonts w:ascii="Times New Roman" w:hAnsi="Times New Roman" w:cs="Times New Roman"/>
          <w:sz w:val="30"/>
          <w:szCs w:val="30"/>
        </w:rPr>
        <w:t>5-282-00439-9.</w:t>
      </w:r>
    </w:p>
    <w:p w14:paraId="07638BC1" w14:textId="57BAA6AE" w:rsidR="00A24D31" w:rsidRPr="00434D51" w:rsidRDefault="00980590" w:rsidP="000576C5">
      <w:pPr>
        <w:pStyle w:val="80"/>
        <w:widowControl/>
        <w:numPr>
          <w:ilvl w:val="0"/>
          <w:numId w:val="14"/>
        </w:numPr>
        <w:shd w:val="clear" w:color="auto" w:fill="auto"/>
        <w:tabs>
          <w:tab w:val="left" w:pos="-284"/>
          <w:tab w:val="left" w:pos="0"/>
          <w:tab w:val="left" w:pos="851"/>
          <w:tab w:val="left" w:pos="993"/>
        </w:tabs>
        <w:spacing w:line="247" w:lineRule="auto"/>
        <w:ind w:left="0" w:firstLine="567"/>
        <w:rPr>
          <w:rFonts w:ascii="Times New Roman" w:hAnsi="Times New Roman" w:cs="Times New Roman"/>
          <w:sz w:val="30"/>
          <w:szCs w:val="30"/>
        </w:rPr>
      </w:pPr>
      <w:r w:rsidRPr="00434D51">
        <w:rPr>
          <w:rFonts w:ascii="Times New Roman" w:hAnsi="Times New Roman" w:cs="Times New Roman"/>
          <w:sz w:val="30"/>
          <w:szCs w:val="30"/>
        </w:rPr>
        <w:t xml:space="preserve">   </w:t>
      </w:r>
      <w:r w:rsidR="00A24D31" w:rsidRPr="00434D51">
        <w:rPr>
          <w:rFonts w:ascii="Times New Roman" w:hAnsi="Times New Roman" w:cs="Times New Roman"/>
          <w:sz w:val="30"/>
          <w:szCs w:val="30"/>
        </w:rPr>
        <w:t xml:space="preserve">Комаров, В. М. Основные положения теории </w:t>
      </w:r>
      <w:r w:rsidRPr="00434D51">
        <w:rPr>
          <w:rFonts w:ascii="Times New Roman" w:hAnsi="Times New Roman" w:cs="Times New Roman"/>
          <w:sz w:val="30"/>
          <w:szCs w:val="30"/>
        </w:rPr>
        <w:t xml:space="preserve">инноваций / В. М. Комаров.- </w:t>
      </w:r>
      <w:r w:rsidR="00A24D31" w:rsidRPr="00434D51">
        <w:rPr>
          <w:rFonts w:ascii="Times New Roman" w:hAnsi="Times New Roman" w:cs="Times New Roman"/>
          <w:sz w:val="30"/>
          <w:szCs w:val="30"/>
        </w:rPr>
        <w:t xml:space="preserve">Москва: Дело, 2012. - 190 с. - </w:t>
      </w:r>
      <w:r w:rsidR="00A24D31" w:rsidRPr="00434D51">
        <w:rPr>
          <w:rFonts w:ascii="Times New Roman" w:hAnsi="Times New Roman" w:cs="Times New Roman"/>
          <w:sz w:val="30"/>
          <w:szCs w:val="30"/>
          <w:lang w:val="en-US" w:eastAsia="en-US" w:bidi="en-US"/>
        </w:rPr>
        <w:t>ISBN</w:t>
      </w:r>
      <w:r w:rsidR="00A24D31" w:rsidRPr="00434D51">
        <w:rPr>
          <w:rFonts w:ascii="Times New Roman" w:hAnsi="Times New Roman" w:cs="Times New Roman"/>
          <w:sz w:val="30"/>
          <w:szCs w:val="30"/>
          <w:lang w:eastAsia="en-US" w:bidi="en-US"/>
        </w:rPr>
        <w:t xml:space="preserve"> </w:t>
      </w:r>
      <w:r w:rsidR="00A24D31" w:rsidRPr="00434D51">
        <w:rPr>
          <w:rFonts w:ascii="Times New Roman" w:hAnsi="Times New Roman" w:cs="Times New Roman"/>
          <w:sz w:val="30"/>
          <w:szCs w:val="30"/>
        </w:rPr>
        <w:t>978-5-7749-0735-9.</w:t>
      </w:r>
    </w:p>
    <w:p w14:paraId="245EB2A7" w14:textId="16FD82F7" w:rsidR="00A24D31" w:rsidRPr="00434D51" w:rsidRDefault="00A24D31" w:rsidP="000576C5">
      <w:pPr>
        <w:pStyle w:val="80"/>
        <w:widowControl/>
        <w:numPr>
          <w:ilvl w:val="0"/>
          <w:numId w:val="14"/>
        </w:numPr>
        <w:shd w:val="clear" w:color="auto" w:fill="auto"/>
        <w:tabs>
          <w:tab w:val="left" w:pos="0"/>
          <w:tab w:val="left" w:pos="459"/>
          <w:tab w:val="left" w:pos="851"/>
          <w:tab w:val="left" w:pos="993"/>
        </w:tabs>
        <w:spacing w:line="247" w:lineRule="auto"/>
        <w:ind w:left="0" w:firstLine="567"/>
        <w:rPr>
          <w:rFonts w:ascii="Times New Roman" w:hAnsi="Times New Roman" w:cs="Times New Roman"/>
          <w:sz w:val="30"/>
          <w:szCs w:val="30"/>
        </w:rPr>
      </w:pPr>
      <w:r w:rsidRPr="00434D51">
        <w:rPr>
          <w:rFonts w:ascii="Times New Roman" w:hAnsi="Times New Roman" w:cs="Times New Roman"/>
          <w:sz w:val="30"/>
          <w:szCs w:val="30"/>
        </w:rPr>
        <w:t>Федеральная служба по интеллектуально</w:t>
      </w:r>
      <w:r w:rsidR="00980590" w:rsidRPr="00434D51">
        <w:rPr>
          <w:rFonts w:ascii="Times New Roman" w:hAnsi="Times New Roman" w:cs="Times New Roman"/>
          <w:sz w:val="30"/>
          <w:szCs w:val="30"/>
        </w:rPr>
        <w:t xml:space="preserve">й собственности [Электронный  </w:t>
      </w:r>
      <w:r w:rsidRPr="00434D51">
        <w:rPr>
          <w:rFonts w:ascii="Times New Roman" w:hAnsi="Times New Roman" w:cs="Times New Roman"/>
          <w:sz w:val="30"/>
          <w:szCs w:val="30"/>
        </w:rPr>
        <w:t xml:space="preserve">ресурс]. - Режим доступа: </w:t>
      </w:r>
      <w:r w:rsidRPr="00613488">
        <w:rPr>
          <w:rFonts w:ascii="Times New Roman" w:hAnsi="Times New Roman" w:cs="Times New Roman"/>
          <w:sz w:val="30"/>
          <w:szCs w:val="30"/>
        </w:rPr>
        <w:t>http://www.rupto.ru/</w:t>
      </w:r>
    </w:p>
    <w:p w14:paraId="13B15FB3" w14:textId="3F60C855" w:rsidR="00A24D31" w:rsidRPr="00434D51" w:rsidRDefault="00A24D31" w:rsidP="000576C5">
      <w:pPr>
        <w:pStyle w:val="80"/>
        <w:widowControl/>
        <w:numPr>
          <w:ilvl w:val="0"/>
          <w:numId w:val="14"/>
        </w:numPr>
        <w:shd w:val="clear" w:color="auto" w:fill="auto"/>
        <w:tabs>
          <w:tab w:val="left" w:pos="0"/>
          <w:tab w:val="left" w:pos="445"/>
          <w:tab w:val="left" w:pos="851"/>
          <w:tab w:val="left" w:pos="993"/>
        </w:tabs>
        <w:spacing w:line="247" w:lineRule="auto"/>
        <w:ind w:left="0" w:firstLine="567"/>
        <w:rPr>
          <w:rFonts w:ascii="Times New Roman" w:hAnsi="Times New Roman" w:cs="Times New Roman"/>
          <w:sz w:val="30"/>
          <w:szCs w:val="30"/>
        </w:rPr>
      </w:pPr>
      <w:r w:rsidRPr="00434D51">
        <w:rPr>
          <w:rFonts w:ascii="Times New Roman" w:hAnsi="Times New Roman" w:cs="Times New Roman"/>
          <w:sz w:val="30"/>
          <w:szCs w:val="30"/>
        </w:rPr>
        <w:t>Носачевская, Е. А. О научно-техническом и инновацион</w:t>
      </w:r>
      <w:r w:rsidR="00980590" w:rsidRPr="00434D51">
        <w:rPr>
          <w:rFonts w:ascii="Times New Roman" w:hAnsi="Times New Roman" w:cs="Times New Roman"/>
          <w:sz w:val="30"/>
          <w:szCs w:val="30"/>
        </w:rPr>
        <w:t xml:space="preserve">ном потенциале </w:t>
      </w:r>
      <w:r w:rsidRPr="00434D51">
        <w:rPr>
          <w:rFonts w:ascii="Times New Roman" w:hAnsi="Times New Roman" w:cs="Times New Roman"/>
          <w:sz w:val="30"/>
          <w:szCs w:val="30"/>
        </w:rPr>
        <w:t xml:space="preserve"> России / Е. А. Носачевская // Всероссийский эконо</w:t>
      </w:r>
      <w:r w:rsidR="00980590" w:rsidRPr="00434D51">
        <w:rPr>
          <w:rFonts w:ascii="Times New Roman" w:hAnsi="Times New Roman" w:cs="Times New Roman"/>
          <w:sz w:val="30"/>
          <w:szCs w:val="30"/>
        </w:rPr>
        <w:t>мический журнал. - 2015.</w:t>
      </w:r>
      <w:r w:rsidRPr="00434D51">
        <w:rPr>
          <w:rFonts w:ascii="Times New Roman" w:hAnsi="Times New Roman" w:cs="Times New Roman"/>
          <w:sz w:val="30"/>
          <w:szCs w:val="30"/>
        </w:rPr>
        <w:t xml:space="preserve"> -№ 8. - С. 5 - 15.  </w:t>
      </w:r>
    </w:p>
    <w:p w14:paraId="229DD654" w14:textId="66EF7961" w:rsidR="00A24D31" w:rsidRPr="00434D51" w:rsidRDefault="00A24D31" w:rsidP="000576C5">
      <w:pPr>
        <w:pStyle w:val="80"/>
        <w:widowControl/>
        <w:numPr>
          <w:ilvl w:val="0"/>
          <w:numId w:val="14"/>
        </w:numPr>
        <w:shd w:val="clear" w:color="auto" w:fill="auto"/>
        <w:tabs>
          <w:tab w:val="left" w:pos="-142"/>
          <w:tab w:val="left" w:pos="0"/>
          <w:tab w:val="left" w:pos="851"/>
          <w:tab w:val="left" w:pos="993"/>
        </w:tabs>
        <w:spacing w:line="247" w:lineRule="auto"/>
        <w:ind w:left="0" w:firstLine="567"/>
        <w:rPr>
          <w:rFonts w:ascii="Times New Roman" w:hAnsi="Times New Roman" w:cs="Times New Roman"/>
          <w:sz w:val="30"/>
          <w:szCs w:val="30"/>
        </w:rPr>
      </w:pPr>
      <w:r w:rsidRPr="00434D51">
        <w:rPr>
          <w:rFonts w:ascii="Times New Roman" w:hAnsi="Times New Roman" w:cs="Times New Roman"/>
          <w:sz w:val="30"/>
          <w:szCs w:val="30"/>
        </w:rPr>
        <w:t>Блауг, М. П. Экономическая мысль</w:t>
      </w:r>
      <w:r w:rsidR="00980590" w:rsidRPr="00434D51">
        <w:rPr>
          <w:rFonts w:ascii="Times New Roman" w:hAnsi="Times New Roman" w:cs="Times New Roman"/>
          <w:sz w:val="30"/>
          <w:szCs w:val="30"/>
        </w:rPr>
        <w:t xml:space="preserve"> в ретроспективе / М. П. Блауг.</w:t>
      </w:r>
      <w:r w:rsidRPr="00434D51">
        <w:rPr>
          <w:rFonts w:ascii="Times New Roman" w:hAnsi="Times New Roman" w:cs="Times New Roman"/>
          <w:sz w:val="30"/>
          <w:szCs w:val="30"/>
        </w:rPr>
        <w:t xml:space="preserve"> - Москва: Дело ЛТД, 2004. - 457 с.</w:t>
      </w:r>
    </w:p>
    <w:p w14:paraId="15459460" w14:textId="729BC64E" w:rsidR="00A24D31" w:rsidRPr="000576C5" w:rsidRDefault="00A24D31" w:rsidP="00B825E5">
      <w:pPr>
        <w:pStyle w:val="80"/>
        <w:widowControl/>
        <w:numPr>
          <w:ilvl w:val="0"/>
          <w:numId w:val="14"/>
        </w:numPr>
        <w:shd w:val="clear" w:color="auto" w:fill="auto"/>
        <w:tabs>
          <w:tab w:val="left" w:pos="0"/>
          <w:tab w:val="left" w:pos="851"/>
          <w:tab w:val="left" w:pos="993"/>
        </w:tabs>
        <w:spacing w:line="247" w:lineRule="auto"/>
        <w:ind w:left="0" w:firstLine="567"/>
        <w:rPr>
          <w:rFonts w:ascii="Times New Roman" w:hAnsi="Times New Roman" w:cs="Times New Roman"/>
          <w:sz w:val="30"/>
          <w:szCs w:val="30"/>
        </w:rPr>
      </w:pPr>
      <w:r w:rsidRPr="000576C5">
        <w:rPr>
          <w:rFonts w:ascii="Times New Roman" w:hAnsi="Times New Roman" w:cs="Times New Roman"/>
          <w:sz w:val="30"/>
          <w:szCs w:val="30"/>
        </w:rPr>
        <w:t>О. С. Сухарев. - Москва: ИНФРА - М, 2011. - 368 с. -</w:t>
      </w:r>
      <w:r w:rsidRPr="000576C5">
        <w:rPr>
          <w:rFonts w:ascii="Times New Roman" w:hAnsi="Times New Roman" w:cs="Times New Roman"/>
          <w:sz w:val="30"/>
          <w:szCs w:val="30"/>
          <w:lang w:eastAsia="en-US" w:bidi="en-US"/>
        </w:rPr>
        <w:t xml:space="preserve"> </w:t>
      </w:r>
      <w:r w:rsidRPr="000576C5">
        <w:rPr>
          <w:rFonts w:ascii="Times New Roman" w:hAnsi="Times New Roman" w:cs="Times New Roman"/>
          <w:sz w:val="30"/>
          <w:szCs w:val="30"/>
          <w:lang w:val="en-US" w:eastAsia="en-US" w:bidi="en-US"/>
        </w:rPr>
        <w:t>ISBN</w:t>
      </w:r>
      <w:r w:rsidRPr="000576C5">
        <w:rPr>
          <w:rFonts w:ascii="Times New Roman" w:hAnsi="Times New Roman" w:cs="Times New Roman"/>
          <w:sz w:val="30"/>
          <w:szCs w:val="30"/>
          <w:lang w:eastAsia="en-US" w:bidi="en-US"/>
        </w:rPr>
        <w:t xml:space="preserve"> </w:t>
      </w:r>
      <w:r w:rsidRPr="000576C5">
        <w:rPr>
          <w:rFonts w:ascii="Times New Roman" w:hAnsi="Times New Roman" w:cs="Times New Roman"/>
          <w:sz w:val="30"/>
          <w:szCs w:val="30"/>
        </w:rPr>
        <w:t>978-5-06-006033 - 1.</w:t>
      </w:r>
    </w:p>
    <w:p w14:paraId="44CA471E" w14:textId="1F171A39" w:rsidR="006943BD" w:rsidRPr="00434D51" w:rsidRDefault="006943BD" w:rsidP="00434D51">
      <w:pPr>
        <w:spacing w:after="0" w:line="247" w:lineRule="auto"/>
        <w:ind w:firstLine="567"/>
        <w:rPr>
          <w:rFonts w:ascii="Times New Roman" w:hAnsi="Times New Roman" w:cs="Times New Roman"/>
          <w:sz w:val="30"/>
          <w:szCs w:val="30"/>
        </w:rPr>
      </w:pPr>
    </w:p>
    <w:p w14:paraId="7A769D27" w14:textId="77777777" w:rsidR="006943BD" w:rsidRPr="00434D51" w:rsidRDefault="006943BD"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 xml:space="preserve">                                                 </w:t>
      </w:r>
    </w:p>
    <w:p w14:paraId="1569A0DB" w14:textId="77777777" w:rsidR="00613488" w:rsidRDefault="00613488">
      <w:pPr>
        <w:spacing w:after="160" w:line="259" w:lineRule="auto"/>
        <w:rPr>
          <w:rFonts w:ascii="Times New Roman" w:hAnsi="Times New Roman" w:cs="Times New Roman"/>
          <w:sz w:val="30"/>
          <w:szCs w:val="30"/>
        </w:rPr>
      </w:pPr>
      <w:r>
        <w:rPr>
          <w:rFonts w:ascii="Times New Roman" w:hAnsi="Times New Roman" w:cs="Times New Roman"/>
          <w:sz w:val="30"/>
          <w:szCs w:val="30"/>
        </w:rPr>
        <w:br w:type="page"/>
      </w:r>
    </w:p>
    <w:p w14:paraId="14EF44CB" w14:textId="77777777" w:rsidR="00B825E5" w:rsidRDefault="006943BD" w:rsidP="00613488">
      <w:pPr>
        <w:spacing w:after="0" w:line="247" w:lineRule="auto"/>
        <w:jc w:val="center"/>
        <w:rPr>
          <w:rFonts w:ascii="Times New Roman" w:hAnsi="Times New Roman" w:cs="Times New Roman"/>
          <w:b/>
          <w:bCs/>
          <w:sz w:val="30"/>
          <w:szCs w:val="30"/>
        </w:rPr>
      </w:pPr>
      <w:r w:rsidRPr="00613488">
        <w:rPr>
          <w:rFonts w:ascii="Times New Roman" w:hAnsi="Times New Roman" w:cs="Times New Roman"/>
          <w:b/>
          <w:bCs/>
          <w:sz w:val="30"/>
          <w:szCs w:val="30"/>
        </w:rPr>
        <w:lastRenderedPageBreak/>
        <w:t xml:space="preserve">ИННОВАЦИОННЫЕ И ТРАДИЦИОННЫЕ ТЕХНОЛОГИИ КАК НЕОБХОДИМЫЕ УСЛОВИЯ </w:t>
      </w:r>
    </w:p>
    <w:p w14:paraId="00C485BC" w14:textId="3A2ED7CB" w:rsidR="006943BD" w:rsidRPr="00613488" w:rsidRDefault="006943BD" w:rsidP="00613488">
      <w:pPr>
        <w:spacing w:after="0" w:line="247" w:lineRule="auto"/>
        <w:jc w:val="center"/>
        <w:rPr>
          <w:rFonts w:ascii="Times New Roman" w:hAnsi="Times New Roman" w:cs="Times New Roman"/>
          <w:b/>
          <w:bCs/>
          <w:sz w:val="30"/>
          <w:szCs w:val="30"/>
        </w:rPr>
      </w:pPr>
      <w:r w:rsidRPr="00613488">
        <w:rPr>
          <w:rFonts w:ascii="Times New Roman" w:hAnsi="Times New Roman" w:cs="Times New Roman"/>
          <w:b/>
          <w:bCs/>
          <w:sz w:val="30"/>
          <w:szCs w:val="30"/>
        </w:rPr>
        <w:t>ДЛЯ ЭФФЕКТИВНОЙ</w:t>
      </w:r>
      <w:r w:rsidR="00A24D31" w:rsidRPr="00613488">
        <w:rPr>
          <w:rFonts w:ascii="Times New Roman" w:hAnsi="Times New Roman" w:cs="Times New Roman"/>
          <w:b/>
          <w:bCs/>
          <w:sz w:val="30"/>
          <w:szCs w:val="30"/>
        </w:rPr>
        <w:t xml:space="preserve"> РАБОТЫ ШКОЛЫ</w:t>
      </w:r>
    </w:p>
    <w:p w14:paraId="0E4B2BFB" w14:textId="77777777" w:rsidR="006943BD" w:rsidRPr="00434D51" w:rsidRDefault="006943BD" w:rsidP="00434D51">
      <w:pPr>
        <w:spacing w:after="0" w:line="247" w:lineRule="auto"/>
        <w:ind w:firstLine="567"/>
        <w:rPr>
          <w:rFonts w:ascii="Times New Roman" w:hAnsi="Times New Roman" w:cs="Times New Roman"/>
          <w:sz w:val="30"/>
          <w:szCs w:val="30"/>
        </w:rPr>
      </w:pPr>
    </w:p>
    <w:p w14:paraId="74E2F5E0" w14:textId="77777777"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Гусейнова Гюльнара Керимбековна</w:t>
      </w:r>
    </w:p>
    <w:p w14:paraId="41FF98D6" w14:textId="77777777"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учитель истории </w:t>
      </w:r>
    </w:p>
    <w:p w14:paraId="05970EC1" w14:textId="77777777"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Почетный работник общего образования РФ,</w:t>
      </w:r>
    </w:p>
    <w:p w14:paraId="0F1DC0C2" w14:textId="77777777"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МБОУ «Н-Дженгутаевская СОШ»</w:t>
      </w:r>
    </w:p>
    <w:p w14:paraId="03788043" w14:textId="6608834E"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Буйнакского р-на</w:t>
      </w:r>
      <w:r w:rsidR="00816460" w:rsidRPr="00434D51">
        <w:rPr>
          <w:rFonts w:ascii="Times New Roman" w:hAnsi="Times New Roman" w:cs="Times New Roman"/>
          <w:i/>
          <w:sz w:val="30"/>
          <w:szCs w:val="30"/>
        </w:rPr>
        <w:t>,</w:t>
      </w:r>
      <w:r w:rsidRPr="00434D51">
        <w:rPr>
          <w:rFonts w:ascii="Times New Roman" w:hAnsi="Times New Roman" w:cs="Times New Roman"/>
          <w:i/>
          <w:sz w:val="30"/>
          <w:szCs w:val="30"/>
        </w:rPr>
        <w:t xml:space="preserve"> Республики Дагестан.</w:t>
      </w:r>
    </w:p>
    <w:p w14:paraId="40DD3D24" w14:textId="77777777" w:rsidR="006943BD" w:rsidRPr="00434D51" w:rsidRDefault="006943BD" w:rsidP="00434D51">
      <w:pPr>
        <w:spacing w:after="0" w:line="247" w:lineRule="auto"/>
        <w:ind w:firstLine="567"/>
        <w:jc w:val="center"/>
        <w:rPr>
          <w:rFonts w:ascii="Times New Roman" w:hAnsi="Times New Roman" w:cs="Times New Roman"/>
          <w:i/>
          <w:sz w:val="30"/>
          <w:szCs w:val="30"/>
        </w:rPr>
      </w:pPr>
      <w:r w:rsidRPr="00434D51">
        <w:rPr>
          <w:rFonts w:ascii="Times New Roman" w:hAnsi="Times New Roman" w:cs="Times New Roman"/>
          <w:i/>
          <w:sz w:val="30"/>
          <w:szCs w:val="30"/>
        </w:rPr>
        <w:t xml:space="preserve">                                                 </w:t>
      </w:r>
    </w:p>
    <w:p w14:paraId="027F6DC4" w14:textId="57EF8B73"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Меняется мир непрерывно, неспешно</w:t>
      </w:r>
    </w:p>
    <w:p w14:paraId="6DA2A9F4" w14:textId="1BC5AD45"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Меняется все-от конвенции до слов</w:t>
      </w:r>
    </w:p>
    <w:p w14:paraId="145EE6DD" w14:textId="0994F887" w:rsidR="006943BD" w:rsidRPr="00434D51" w:rsidRDefault="006943BD" w:rsidP="00434D51">
      <w:pPr>
        <w:tabs>
          <w:tab w:val="left" w:pos="4065"/>
          <w:tab w:val="right" w:pos="9498"/>
        </w:tabs>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И тот лишь сумеет остаться успешным</w:t>
      </w:r>
    </w:p>
    <w:p w14:paraId="17CB6203" w14:textId="330EF8F5"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Кто сам вместе с миром меняться готов.</w:t>
      </w:r>
    </w:p>
    <w:p w14:paraId="707BC9A1" w14:textId="6071A565" w:rsidR="006943BD" w:rsidRPr="00434D51" w:rsidRDefault="006943BD" w:rsidP="00434D51">
      <w:pPr>
        <w:tabs>
          <w:tab w:val="left" w:pos="5970"/>
        </w:tabs>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П.</w:t>
      </w:r>
      <w:r w:rsidR="00A24D31" w:rsidRPr="00434D51">
        <w:rPr>
          <w:rFonts w:ascii="Times New Roman" w:hAnsi="Times New Roman" w:cs="Times New Roman"/>
          <w:sz w:val="30"/>
          <w:szCs w:val="30"/>
        </w:rPr>
        <w:t xml:space="preserve"> </w:t>
      </w:r>
      <w:r w:rsidRPr="00434D51">
        <w:rPr>
          <w:rFonts w:ascii="Times New Roman" w:hAnsi="Times New Roman" w:cs="Times New Roman"/>
          <w:sz w:val="30"/>
          <w:szCs w:val="30"/>
        </w:rPr>
        <w:t>Калита</w:t>
      </w:r>
    </w:p>
    <w:p w14:paraId="57F31CB3" w14:textId="77777777" w:rsidR="006943BD" w:rsidRPr="00434D51" w:rsidRDefault="006943BD" w:rsidP="00434D51">
      <w:pPr>
        <w:tabs>
          <w:tab w:val="left" w:pos="5970"/>
        </w:tabs>
        <w:spacing w:after="0" w:line="247" w:lineRule="auto"/>
        <w:ind w:firstLine="567"/>
        <w:rPr>
          <w:rFonts w:ascii="Times New Roman" w:hAnsi="Times New Roman" w:cs="Times New Roman"/>
          <w:sz w:val="30"/>
          <w:szCs w:val="30"/>
        </w:rPr>
      </w:pPr>
    </w:p>
    <w:p w14:paraId="24A0D892" w14:textId="45A76759"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Современная школа является одним из важнейших социальных институтов, </w:t>
      </w:r>
      <w:r w:rsidR="00816460" w:rsidRPr="00434D51">
        <w:rPr>
          <w:rFonts w:ascii="Times New Roman" w:hAnsi="Times New Roman" w:cs="Times New Roman"/>
          <w:sz w:val="30"/>
          <w:szCs w:val="30"/>
        </w:rPr>
        <w:t>затрагивающим</w:t>
      </w:r>
      <w:r w:rsidRPr="00434D51">
        <w:rPr>
          <w:rFonts w:ascii="Times New Roman" w:hAnsi="Times New Roman" w:cs="Times New Roman"/>
          <w:sz w:val="30"/>
          <w:szCs w:val="30"/>
        </w:rPr>
        <w:t xml:space="preserve"> интересы всех граждан. Она должна обеспечить решение ключевой задачи развития страны - формирования ее человеческого потенциала, и как следствие, нового качества экономических, социальных и духовных отношений в обществе. В этой связи развитию образования Дагестана уделяется повышенное внимание со стороны Главы РД В.А.</w:t>
      </w:r>
      <w:r w:rsidR="00816460" w:rsidRPr="00434D51">
        <w:rPr>
          <w:rFonts w:ascii="Times New Roman" w:hAnsi="Times New Roman" w:cs="Times New Roman"/>
          <w:sz w:val="30"/>
          <w:szCs w:val="30"/>
        </w:rPr>
        <w:t xml:space="preserve"> </w:t>
      </w:r>
      <w:r w:rsidRPr="00434D51">
        <w:rPr>
          <w:rFonts w:ascii="Times New Roman" w:hAnsi="Times New Roman" w:cs="Times New Roman"/>
          <w:sz w:val="30"/>
          <w:szCs w:val="30"/>
        </w:rPr>
        <w:t>Васильева «… Образование – это безусловный приоритет, а от его качества зависит будущее Дагестана» [1]</w:t>
      </w:r>
    </w:p>
    <w:p w14:paraId="49A10ED6" w14:textId="663176EC"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настоящее время, когда в республике происходят существенные изменения, мы, учителя, должны искать новые решения в области совершенствования качества педагогического процесса. Одной из задач современной школы становится раскрытие потенциала всех участников образовательного процесса, предоставления им возможности проявления творческих способностей. Решение этих задач я вижу во внедрении и применении современных образовательных технологий в школьную практику.  Ибо в них заложен огромный потенциал для повышения профессионального мастерства и достижений целей, которое общество ставит перед системой образования – подготовить молодое поколение к самостоятельной жизни и профессиональной деятельности как граждан, обладающих высокой степенью личностной зрелости, ориентированных на гуманистические ценности в решении любых проблем, способных к  критической  оценке и презентации своих достижений. </w:t>
      </w:r>
    </w:p>
    <w:p w14:paraId="42C3119E" w14:textId="4A8C73CE"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 xml:space="preserve">Зодчий строит храмы и дворцы, композитор создает музыкальные произведения,  художник – живописные полотна. А, учитель, если он не «урокодатель», а творец, создает урок как произведение педагогического мастерства. Организация творческой деятельности, в свою очередь, требует от каждого педагога знания и использования вариативных технологий. </w:t>
      </w:r>
    </w:p>
    <w:p w14:paraId="5087A720" w14:textId="494C6FF3"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Образовательная технология - это раздел современной дидактики, которая рассматривает нормативно–процессуальную сторону передачи накопленных человечеством знаний в рамках организации учебного процесса.</w:t>
      </w:r>
    </w:p>
    <w:p w14:paraId="08D2B6E8" w14:textId="4234916E"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Как известно, термин «технология» происходит от двух греческих слов: </w:t>
      </w:r>
      <w:r w:rsidRPr="00434D51">
        <w:rPr>
          <w:rFonts w:ascii="Times New Roman" w:hAnsi="Times New Roman" w:cs="Times New Roman"/>
          <w:sz w:val="30"/>
          <w:szCs w:val="30"/>
          <w:lang w:val="en-US"/>
        </w:rPr>
        <w:t>techne</w:t>
      </w:r>
      <w:r w:rsidRPr="00434D51">
        <w:rPr>
          <w:rFonts w:ascii="Times New Roman" w:hAnsi="Times New Roman" w:cs="Times New Roman"/>
          <w:sz w:val="30"/>
          <w:szCs w:val="30"/>
        </w:rPr>
        <w:t xml:space="preserve"> - «искусство», «ремесло», «мастерство», </w:t>
      </w:r>
      <w:r w:rsidRPr="00434D51">
        <w:rPr>
          <w:rFonts w:ascii="Times New Roman" w:hAnsi="Times New Roman" w:cs="Times New Roman"/>
          <w:sz w:val="30"/>
          <w:szCs w:val="30"/>
          <w:lang w:val="en-US"/>
        </w:rPr>
        <w:t>logos</w:t>
      </w:r>
      <w:r w:rsidRPr="00434D51">
        <w:rPr>
          <w:rFonts w:ascii="Times New Roman" w:hAnsi="Times New Roman" w:cs="Times New Roman"/>
          <w:sz w:val="30"/>
          <w:szCs w:val="30"/>
        </w:rPr>
        <w:t xml:space="preserve"> – «понятие», «учение», «наука». Следует различать понятия «методика»  и «технология». Методика больше направлена на создание общей теории обучения в рамках одной научной области (например,  химии, математики и т.д.), а технология – надпредметно (переносится в различные области знаний), призвана четко проектировать и моделировать деятельность учителя и ученика как субъектов деятельности (обучения – учения).  Таким образом, образовательная технология  призвана максимально точно, целенаправленно, планомерно, в соответствии с заранее заданными критериями достичь гарантированного  результата обучения, обеспечивая определенный тип взаимодействия. И в этом ее главное преимущество перед методикой преподавания. Точность и гарантированнность образовательных результатов связаны с тем, что технология выходит на более детальный уровень управления действиями обучения и учения по сравнению с методикой. Поэтому становление готовности педагога к инновационной деятельности является важнейшим уровнем его профессионального развития. Педагогу, работающему в традиционной системе, достачно владеть педагогической техникой, т.е. системой обучающих умений, позволяющих ему осуществлять учебно-воспитательную деятельность на профессиональном уровне и добиваться более и менее успешных результатов обучения, а также повышать уровень педагогического мастерства, т.е. педагогическую умелость, отражающую особую отшлифованность методов и приемов применения психолого-педагогической теории на практике, благодаря чему обеспечивается высокая эффективность образовательного процесса. </w:t>
      </w:r>
    </w:p>
    <w:p w14:paraId="16BF9576" w14:textId="49C418A2"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К традиционным педагогическим технологиям исследователи относят те педагогические технологии, которые являлись наиболее эффективными во второй половине 20 века. К ним относятся: формиру</w:t>
      </w:r>
      <w:r w:rsidRPr="00434D51">
        <w:rPr>
          <w:rFonts w:ascii="Times New Roman" w:hAnsi="Times New Roman" w:cs="Times New Roman"/>
          <w:sz w:val="30"/>
          <w:szCs w:val="30"/>
        </w:rPr>
        <w:lastRenderedPageBreak/>
        <w:t>ющая технология (традиционное объяснительно - иллюстративное обучение), обобщенная технология развивающего обучения, метод проектов, игровые технологии.</w:t>
      </w:r>
    </w:p>
    <w:p w14:paraId="4ED585AA" w14:textId="5EAD35E3"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Сегодня, используя инновационные технологии, учитель может решать следующие задачи:</w:t>
      </w:r>
    </w:p>
    <w:p w14:paraId="7075B4A1" w14:textId="77777777" w:rsidR="006943BD" w:rsidRPr="00434D51" w:rsidRDefault="006943BD" w:rsidP="00613488">
      <w:pPr>
        <w:pStyle w:val="a3"/>
        <w:numPr>
          <w:ilvl w:val="0"/>
          <w:numId w:val="1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создание атмосферы заинтересованности каждого ученика в работе всего класса;</w:t>
      </w:r>
    </w:p>
    <w:p w14:paraId="6E9F7793" w14:textId="77777777" w:rsidR="006943BD" w:rsidRPr="00434D51" w:rsidRDefault="006943BD" w:rsidP="00613488">
      <w:pPr>
        <w:pStyle w:val="a3"/>
        <w:numPr>
          <w:ilvl w:val="0"/>
          <w:numId w:val="1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стимулирование учащихся к высказываниям, использованию различных способов выполнения заданий без боязни ошибиться,  получит неправильный ответ;</w:t>
      </w:r>
    </w:p>
    <w:p w14:paraId="76BB429A" w14:textId="77777777" w:rsidR="006943BD" w:rsidRPr="00434D51" w:rsidRDefault="006943BD" w:rsidP="00613488">
      <w:pPr>
        <w:pStyle w:val="a3"/>
        <w:numPr>
          <w:ilvl w:val="0"/>
          <w:numId w:val="1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использование в ходе урока дидактического материала, позволяющего ученику выбирать наиболее значимые для него вид и формы учебного содержания;</w:t>
      </w:r>
    </w:p>
    <w:p w14:paraId="08F7060F" w14:textId="77777777" w:rsidR="006943BD" w:rsidRPr="00434D51" w:rsidRDefault="006943BD" w:rsidP="00613488">
      <w:pPr>
        <w:pStyle w:val="a3"/>
        <w:numPr>
          <w:ilvl w:val="0"/>
          <w:numId w:val="1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оценивание деятельности ученика не только по конечному результату (правильно - неправильно), но и по процессу его достижений;</w:t>
      </w:r>
    </w:p>
    <w:p w14:paraId="07B02786" w14:textId="77777777" w:rsidR="006943BD" w:rsidRPr="00434D51" w:rsidRDefault="006943BD" w:rsidP="00613488">
      <w:pPr>
        <w:pStyle w:val="a3"/>
        <w:numPr>
          <w:ilvl w:val="0"/>
          <w:numId w:val="1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поощрение стремлений ученика находить свой способ работы (решения задачи), анализировать способы работы других учеников в ходе урока, выбирать и осваивать наиболее рациональные из них;</w:t>
      </w:r>
    </w:p>
    <w:p w14:paraId="0BE8EA64" w14:textId="77777777" w:rsidR="006943BD" w:rsidRPr="00434D51" w:rsidRDefault="006943BD" w:rsidP="00613488">
      <w:pPr>
        <w:pStyle w:val="a3"/>
        <w:numPr>
          <w:ilvl w:val="0"/>
          <w:numId w:val="1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создание педагогических ситуаций общения на уроке, позволяющих каждому ученику проявлять инициативу, самостоятельность, избирательность в способах работы;</w:t>
      </w:r>
    </w:p>
    <w:p w14:paraId="0174C657" w14:textId="77777777" w:rsidR="006943BD" w:rsidRPr="00434D51" w:rsidRDefault="006943BD" w:rsidP="00613488">
      <w:pPr>
        <w:pStyle w:val="a3"/>
        <w:numPr>
          <w:ilvl w:val="0"/>
          <w:numId w:val="1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создание естественного самовыражения ученика.</w:t>
      </w:r>
    </w:p>
    <w:p w14:paraId="77E99A12" w14:textId="77777777" w:rsidR="006943BD" w:rsidRPr="00434D51" w:rsidRDefault="006943BD" w:rsidP="00613488">
      <w:pPr>
        <w:tabs>
          <w:tab w:val="left" w:pos="99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Одной из форм методической работы представления педагогического мастерства служит такая форма, как фестиваль мастер – классов, где учителя демонстрируют использование различных образовательных технологий. Учителями были заявлены такие технологии:</w:t>
      </w:r>
    </w:p>
    <w:p w14:paraId="57C893A8" w14:textId="77777777" w:rsidR="006943BD" w:rsidRPr="00434D51" w:rsidRDefault="006943BD" w:rsidP="00613488">
      <w:pPr>
        <w:pStyle w:val="a3"/>
        <w:numPr>
          <w:ilvl w:val="0"/>
          <w:numId w:val="16"/>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игровая технология;</w:t>
      </w:r>
    </w:p>
    <w:p w14:paraId="44D587CC" w14:textId="77777777" w:rsidR="006943BD" w:rsidRPr="00434D51" w:rsidRDefault="006943BD" w:rsidP="00613488">
      <w:pPr>
        <w:pStyle w:val="a3"/>
        <w:numPr>
          <w:ilvl w:val="0"/>
          <w:numId w:val="16"/>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технология диалога;</w:t>
      </w:r>
    </w:p>
    <w:p w14:paraId="4EC768F0" w14:textId="77777777" w:rsidR="006943BD" w:rsidRPr="00434D51" w:rsidRDefault="006943BD" w:rsidP="00613488">
      <w:pPr>
        <w:pStyle w:val="a3"/>
        <w:numPr>
          <w:ilvl w:val="0"/>
          <w:numId w:val="16"/>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технология развития критического мышления;</w:t>
      </w:r>
    </w:p>
    <w:p w14:paraId="53119222" w14:textId="77777777" w:rsidR="006943BD" w:rsidRPr="00434D51" w:rsidRDefault="006943BD" w:rsidP="00613488">
      <w:pPr>
        <w:pStyle w:val="a3"/>
        <w:numPr>
          <w:ilvl w:val="0"/>
          <w:numId w:val="16"/>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технология проектной деятельности;</w:t>
      </w:r>
    </w:p>
    <w:p w14:paraId="641FFF1C" w14:textId="77777777" w:rsidR="006943BD" w:rsidRPr="00434D51" w:rsidRDefault="006943BD" w:rsidP="00613488">
      <w:pPr>
        <w:pStyle w:val="a3"/>
        <w:numPr>
          <w:ilvl w:val="0"/>
          <w:numId w:val="16"/>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информационно-коммуникативные технологии.</w:t>
      </w:r>
    </w:p>
    <w:p w14:paraId="3A8AD06E" w14:textId="203197CF"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Представленные технологии  находят применение на учебных занятиях и во внеурочной деятельности. С каждым годом увеличивается количество учащихся, </w:t>
      </w:r>
      <w:r w:rsidR="006E2C76" w:rsidRPr="00434D51">
        <w:rPr>
          <w:rFonts w:ascii="Times New Roman" w:hAnsi="Times New Roman" w:cs="Times New Roman"/>
          <w:sz w:val="30"/>
          <w:szCs w:val="30"/>
        </w:rPr>
        <w:t>проявивших</w:t>
      </w:r>
      <w:r w:rsidRPr="00434D51">
        <w:rPr>
          <w:rFonts w:ascii="Times New Roman" w:hAnsi="Times New Roman" w:cs="Times New Roman"/>
          <w:sz w:val="30"/>
          <w:szCs w:val="30"/>
        </w:rPr>
        <w:t xml:space="preserve"> свою одаренность в различных направлениях. Это доказывает, что педагоги, использующие различные современные, инновационные образовательные технологии, привлекают учащихся к участию   в различных сферах учебной и внеурочной деятельности, создают для них ситуации успеха, развивают познавательные и творческие способности. </w:t>
      </w:r>
    </w:p>
    <w:p w14:paraId="7A6ADE14" w14:textId="2AFFD26F"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В современном процессе обучения используются, как традиционные, так и инновационные технологии обучения. Нужно не только продвигать вперед инновационные технологии, но и</w:t>
      </w:r>
      <w:r w:rsidR="006E2C76">
        <w:rPr>
          <w:rFonts w:ascii="Times New Roman" w:hAnsi="Times New Roman" w:cs="Times New Roman"/>
          <w:sz w:val="30"/>
          <w:szCs w:val="30"/>
        </w:rPr>
        <w:t xml:space="preserve"> </w:t>
      </w:r>
      <w:r w:rsidRPr="00434D51">
        <w:rPr>
          <w:rFonts w:ascii="Times New Roman" w:hAnsi="Times New Roman" w:cs="Times New Roman"/>
          <w:sz w:val="30"/>
          <w:szCs w:val="30"/>
        </w:rPr>
        <w:t>не забывать о традиционных, которые  не менее действенны, а в иных случаях без них просто не обойтись. Нужно, чтобы традиционные и инновационные методы обучения были в постоянной взаимосвязи и дополняли друг др</w:t>
      </w:r>
      <w:r w:rsidR="006E2C76">
        <w:rPr>
          <w:rFonts w:ascii="Times New Roman" w:hAnsi="Times New Roman" w:cs="Times New Roman"/>
          <w:sz w:val="30"/>
          <w:szCs w:val="30"/>
        </w:rPr>
        <w:t>уга. А. Адамский утверждал, что</w:t>
      </w:r>
      <w:r w:rsidRPr="00434D51">
        <w:rPr>
          <w:rFonts w:ascii="Times New Roman" w:hAnsi="Times New Roman" w:cs="Times New Roman"/>
          <w:sz w:val="30"/>
          <w:szCs w:val="30"/>
        </w:rPr>
        <w:t>: «только наивный или заблуждающийся человек может полагать, что инновационная педагогика является универсальной заменой традиционных методов обучения».</w:t>
      </w:r>
    </w:p>
    <w:p w14:paraId="70D6A876" w14:textId="7D0282C3"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Управляя инновационными технологиями, своей главной задачей считаю организацию работы со всеми участниками образовательного процесса  в школе, в которой созданы условия для самореализации и саморазвития педагогов и учащихся.  Подводя итог,  хочется отметить, что учитель, который влюблен в свою профессию, способен достигнуть многого, у него есть желание и потенциал развиваться, учиться новому, стремиться  соответствовать  требованиям на современном этапе развития общества в связи с реализацией ФГОС. И на</w:t>
      </w:r>
      <w:r w:rsidR="00816460" w:rsidRPr="00434D51">
        <w:rPr>
          <w:rFonts w:ascii="Times New Roman" w:hAnsi="Times New Roman" w:cs="Times New Roman"/>
          <w:sz w:val="30"/>
          <w:szCs w:val="30"/>
        </w:rPr>
        <w:t xml:space="preserve"> </w:t>
      </w:r>
      <w:r w:rsidRPr="00434D51">
        <w:rPr>
          <w:rFonts w:ascii="Times New Roman" w:hAnsi="Times New Roman" w:cs="Times New Roman"/>
          <w:sz w:val="30"/>
          <w:szCs w:val="30"/>
        </w:rPr>
        <w:t>оборот, без любви к профессии успех невозможен в случае любых изменений в системе образования.</w:t>
      </w:r>
    </w:p>
    <w:p w14:paraId="7609B92A" w14:textId="77777777" w:rsidR="006943BD" w:rsidRPr="00434D51" w:rsidRDefault="006943BD" w:rsidP="00434D51">
      <w:pPr>
        <w:spacing w:after="0" w:line="247" w:lineRule="auto"/>
        <w:ind w:firstLine="567"/>
        <w:rPr>
          <w:rFonts w:ascii="Times New Roman" w:hAnsi="Times New Roman" w:cs="Times New Roman"/>
          <w:sz w:val="30"/>
          <w:szCs w:val="30"/>
        </w:rPr>
      </w:pPr>
    </w:p>
    <w:p w14:paraId="6E117BAA" w14:textId="02F1E92E" w:rsidR="006943BD" w:rsidRPr="00434D51" w:rsidRDefault="006943BD" w:rsidP="00613488">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2FC208E4" w14:textId="7A986C1B" w:rsidR="006943BD" w:rsidRPr="00434D51" w:rsidRDefault="006943BD" w:rsidP="00613488">
      <w:pPr>
        <w:pStyle w:val="a3"/>
        <w:tabs>
          <w:tab w:val="left" w:pos="2505"/>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1.</w:t>
      </w:r>
      <w:r w:rsidR="000576C5">
        <w:rPr>
          <w:rFonts w:ascii="Times New Roman" w:hAnsi="Times New Roman" w:cs="Times New Roman"/>
          <w:sz w:val="30"/>
          <w:szCs w:val="30"/>
        </w:rPr>
        <w:t xml:space="preserve"> </w:t>
      </w:r>
      <w:r w:rsidRPr="00434D51">
        <w:rPr>
          <w:rFonts w:ascii="Times New Roman" w:hAnsi="Times New Roman" w:cs="Times New Roman"/>
          <w:sz w:val="30"/>
          <w:szCs w:val="30"/>
        </w:rPr>
        <w:t>Выступление Главы РД В.А.</w:t>
      </w:r>
      <w:r w:rsidR="00816460" w:rsidRPr="00434D51">
        <w:rPr>
          <w:rFonts w:ascii="Times New Roman" w:hAnsi="Times New Roman" w:cs="Times New Roman"/>
          <w:sz w:val="30"/>
          <w:szCs w:val="30"/>
        </w:rPr>
        <w:t xml:space="preserve"> </w:t>
      </w:r>
      <w:r w:rsidRPr="00434D51">
        <w:rPr>
          <w:rFonts w:ascii="Times New Roman" w:hAnsi="Times New Roman" w:cs="Times New Roman"/>
          <w:sz w:val="30"/>
          <w:szCs w:val="30"/>
        </w:rPr>
        <w:t>Васильева на совещании от 22 ноября 2017</w:t>
      </w:r>
      <w:r w:rsidR="000576C5">
        <w:rPr>
          <w:rFonts w:ascii="Times New Roman" w:hAnsi="Times New Roman" w:cs="Times New Roman"/>
          <w:sz w:val="30"/>
          <w:szCs w:val="30"/>
        </w:rPr>
        <w:t xml:space="preserve"> </w:t>
      </w:r>
      <w:r w:rsidRPr="00434D51">
        <w:rPr>
          <w:rFonts w:ascii="Times New Roman" w:hAnsi="Times New Roman" w:cs="Times New Roman"/>
          <w:sz w:val="30"/>
          <w:szCs w:val="30"/>
        </w:rPr>
        <w:t>г.</w:t>
      </w:r>
    </w:p>
    <w:p w14:paraId="41DBEE77" w14:textId="068A0B2F" w:rsidR="006943BD" w:rsidRPr="00434D51" w:rsidRDefault="006943BD" w:rsidP="00613488">
      <w:pPr>
        <w:pStyle w:val="a3"/>
        <w:tabs>
          <w:tab w:val="left" w:pos="2505"/>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2.</w:t>
      </w:r>
      <w:r w:rsidR="000576C5">
        <w:rPr>
          <w:rFonts w:ascii="Times New Roman" w:hAnsi="Times New Roman" w:cs="Times New Roman"/>
          <w:sz w:val="30"/>
          <w:szCs w:val="30"/>
        </w:rPr>
        <w:t xml:space="preserve"> </w:t>
      </w:r>
      <w:r w:rsidRPr="00434D51">
        <w:rPr>
          <w:rFonts w:ascii="Times New Roman" w:hAnsi="Times New Roman" w:cs="Times New Roman"/>
          <w:sz w:val="30"/>
          <w:szCs w:val="30"/>
        </w:rPr>
        <w:t>Проект модернизации системы образования Дагестана-средство достижения стратегических ориентиров национальной образовательной инициативы «Наша новая школа». Азизов М. Ф. газета «Учитель Дагестана» №15, 2012.</w:t>
      </w:r>
    </w:p>
    <w:p w14:paraId="2D582AB1" w14:textId="11A8C2AC" w:rsidR="006943BD" w:rsidRPr="00434D51" w:rsidRDefault="006943BD" w:rsidP="00613488">
      <w:pPr>
        <w:pStyle w:val="a3"/>
        <w:tabs>
          <w:tab w:val="left" w:pos="2505"/>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3.</w:t>
      </w:r>
      <w:r w:rsidR="000576C5">
        <w:rPr>
          <w:rFonts w:ascii="Times New Roman" w:hAnsi="Times New Roman" w:cs="Times New Roman"/>
          <w:sz w:val="30"/>
          <w:szCs w:val="30"/>
        </w:rPr>
        <w:t xml:space="preserve"> </w:t>
      </w:r>
      <w:r w:rsidRPr="00434D51">
        <w:rPr>
          <w:rFonts w:ascii="Times New Roman" w:hAnsi="Times New Roman" w:cs="Times New Roman"/>
          <w:sz w:val="30"/>
          <w:szCs w:val="30"/>
        </w:rPr>
        <w:t>Педагогика. Большая современная энциклопедия. Е.С.</w:t>
      </w:r>
      <w:r w:rsidR="00816460" w:rsidRPr="00434D51">
        <w:rPr>
          <w:rFonts w:ascii="Times New Roman" w:hAnsi="Times New Roman" w:cs="Times New Roman"/>
          <w:sz w:val="30"/>
          <w:szCs w:val="30"/>
        </w:rPr>
        <w:t xml:space="preserve"> </w:t>
      </w:r>
      <w:r w:rsidRPr="00434D51">
        <w:rPr>
          <w:rFonts w:ascii="Times New Roman" w:hAnsi="Times New Roman" w:cs="Times New Roman"/>
          <w:sz w:val="30"/>
          <w:szCs w:val="30"/>
        </w:rPr>
        <w:t>Рапацевич.</w:t>
      </w:r>
      <w:r w:rsidR="00816460" w:rsidRPr="00434D51">
        <w:rPr>
          <w:rFonts w:ascii="Times New Roman" w:hAnsi="Times New Roman" w:cs="Times New Roman"/>
          <w:sz w:val="30"/>
          <w:szCs w:val="30"/>
        </w:rPr>
        <w:t xml:space="preserve"> </w:t>
      </w:r>
      <w:r w:rsidRPr="00434D51">
        <w:rPr>
          <w:rFonts w:ascii="Times New Roman" w:hAnsi="Times New Roman" w:cs="Times New Roman"/>
          <w:sz w:val="30"/>
          <w:szCs w:val="30"/>
        </w:rPr>
        <w:t>-М:</w:t>
      </w:r>
      <w:r w:rsidR="00816460" w:rsidRPr="00434D51">
        <w:rPr>
          <w:rFonts w:ascii="Times New Roman" w:hAnsi="Times New Roman" w:cs="Times New Roman"/>
          <w:sz w:val="30"/>
          <w:szCs w:val="30"/>
        </w:rPr>
        <w:t xml:space="preserve"> </w:t>
      </w:r>
      <w:r w:rsidRPr="00434D51">
        <w:rPr>
          <w:rFonts w:ascii="Times New Roman" w:hAnsi="Times New Roman" w:cs="Times New Roman"/>
          <w:sz w:val="30"/>
          <w:szCs w:val="30"/>
        </w:rPr>
        <w:t>Современное слово, 2005. – 143 с.</w:t>
      </w:r>
    </w:p>
    <w:p w14:paraId="2A6A8B83" w14:textId="78DBADA9" w:rsidR="006943BD" w:rsidRPr="00434D51" w:rsidRDefault="000576C5" w:rsidP="00613488">
      <w:pPr>
        <w:pStyle w:val="a3"/>
        <w:tabs>
          <w:tab w:val="left" w:pos="2505"/>
        </w:tabs>
        <w:spacing w:after="0" w:line="247" w:lineRule="auto"/>
        <w:ind w:left="0" w:firstLine="567"/>
        <w:jc w:val="both"/>
        <w:rPr>
          <w:rFonts w:ascii="Times New Roman" w:hAnsi="Times New Roman" w:cs="Times New Roman"/>
          <w:sz w:val="30"/>
          <w:szCs w:val="30"/>
        </w:rPr>
      </w:pPr>
      <w:r>
        <w:rPr>
          <w:rFonts w:ascii="Times New Roman" w:hAnsi="Times New Roman" w:cs="Times New Roman"/>
          <w:sz w:val="30"/>
          <w:szCs w:val="30"/>
        </w:rPr>
        <w:t>4</w:t>
      </w:r>
      <w:r w:rsidR="006943BD" w:rsidRPr="00434D51">
        <w:rPr>
          <w:rFonts w:ascii="Times New Roman" w:hAnsi="Times New Roman" w:cs="Times New Roman"/>
          <w:sz w:val="30"/>
          <w:szCs w:val="30"/>
        </w:rPr>
        <w:t>.</w:t>
      </w:r>
      <w:r>
        <w:rPr>
          <w:rFonts w:ascii="Times New Roman" w:hAnsi="Times New Roman" w:cs="Times New Roman"/>
          <w:sz w:val="30"/>
          <w:szCs w:val="30"/>
        </w:rPr>
        <w:t xml:space="preserve"> </w:t>
      </w:r>
      <w:r w:rsidR="006943BD" w:rsidRPr="00434D51">
        <w:rPr>
          <w:rFonts w:ascii="Times New Roman" w:hAnsi="Times New Roman" w:cs="Times New Roman"/>
          <w:sz w:val="30"/>
          <w:szCs w:val="30"/>
        </w:rPr>
        <w:t>Современные образовательные технологии. Н.В.</w:t>
      </w:r>
      <w:r w:rsidR="00816460" w:rsidRPr="00434D51">
        <w:rPr>
          <w:rFonts w:ascii="Times New Roman" w:hAnsi="Times New Roman" w:cs="Times New Roman"/>
          <w:sz w:val="30"/>
          <w:szCs w:val="30"/>
        </w:rPr>
        <w:t xml:space="preserve"> </w:t>
      </w:r>
      <w:r w:rsidR="006943BD" w:rsidRPr="00434D51">
        <w:rPr>
          <w:rFonts w:ascii="Times New Roman" w:hAnsi="Times New Roman" w:cs="Times New Roman"/>
          <w:sz w:val="30"/>
          <w:szCs w:val="30"/>
        </w:rPr>
        <w:t>Бордовская.- М: КНОРУС, 2010. – 17</w:t>
      </w:r>
      <w:r>
        <w:rPr>
          <w:rFonts w:ascii="Times New Roman" w:hAnsi="Times New Roman" w:cs="Times New Roman"/>
          <w:sz w:val="30"/>
          <w:szCs w:val="30"/>
        </w:rPr>
        <w:t xml:space="preserve"> </w:t>
      </w:r>
      <w:r w:rsidR="006943BD" w:rsidRPr="00434D51">
        <w:rPr>
          <w:rFonts w:ascii="Times New Roman" w:hAnsi="Times New Roman" w:cs="Times New Roman"/>
          <w:sz w:val="30"/>
          <w:szCs w:val="30"/>
        </w:rPr>
        <w:t>с.</w:t>
      </w:r>
    </w:p>
    <w:p w14:paraId="5476F7CE" w14:textId="5EFF631C" w:rsidR="006943BD" w:rsidRPr="00434D51" w:rsidRDefault="000576C5" w:rsidP="00613488">
      <w:pPr>
        <w:pStyle w:val="a3"/>
        <w:tabs>
          <w:tab w:val="left" w:pos="2505"/>
        </w:tabs>
        <w:spacing w:after="0" w:line="247" w:lineRule="auto"/>
        <w:ind w:left="0" w:firstLine="567"/>
        <w:jc w:val="both"/>
        <w:rPr>
          <w:rFonts w:ascii="Times New Roman" w:hAnsi="Times New Roman" w:cs="Times New Roman"/>
          <w:sz w:val="30"/>
          <w:szCs w:val="30"/>
        </w:rPr>
      </w:pPr>
      <w:r>
        <w:rPr>
          <w:rFonts w:ascii="Times New Roman" w:hAnsi="Times New Roman" w:cs="Times New Roman"/>
          <w:sz w:val="30"/>
          <w:szCs w:val="30"/>
        </w:rPr>
        <w:t>5</w:t>
      </w:r>
      <w:r w:rsidR="006943BD" w:rsidRPr="00434D51">
        <w:rPr>
          <w:rFonts w:ascii="Times New Roman" w:hAnsi="Times New Roman" w:cs="Times New Roman"/>
          <w:sz w:val="30"/>
          <w:szCs w:val="30"/>
        </w:rPr>
        <w:t>.</w:t>
      </w:r>
      <w:r>
        <w:rPr>
          <w:rFonts w:ascii="Times New Roman" w:hAnsi="Times New Roman" w:cs="Times New Roman"/>
          <w:sz w:val="30"/>
          <w:szCs w:val="30"/>
        </w:rPr>
        <w:t xml:space="preserve"> </w:t>
      </w:r>
      <w:r w:rsidR="006943BD" w:rsidRPr="00434D51">
        <w:rPr>
          <w:rFonts w:ascii="Times New Roman" w:hAnsi="Times New Roman" w:cs="Times New Roman"/>
          <w:sz w:val="30"/>
          <w:szCs w:val="30"/>
        </w:rPr>
        <w:t>Личность учителя как субъект инновационной деятельности: журнал.  Все для администратора школы. Л.В. Кузавкова. –М: ООО «Издательская группа «Основа», 2013. – 18 с.</w:t>
      </w:r>
    </w:p>
    <w:p w14:paraId="730D8428" w14:textId="77777777" w:rsidR="006943BD" w:rsidRPr="00434D51" w:rsidRDefault="006943BD" w:rsidP="00434D51">
      <w:pPr>
        <w:spacing w:after="0" w:line="247" w:lineRule="auto"/>
        <w:ind w:firstLine="567"/>
        <w:rPr>
          <w:rFonts w:ascii="Times New Roman" w:hAnsi="Times New Roman" w:cs="Times New Roman"/>
          <w:sz w:val="30"/>
          <w:szCs w:val="30"/>
        </w:rPr>
      </w:pPr>
    </w:p>
    <w:p w14:paraId="5455CBC1" w14:textId="08FDC31D" w:rsidR="006943BD" w:rsidRPr="00434D51" w:rsidRDefault="006943BD" w:rsidP="00434D51">
      <w:pPr>
        <w:spacing w:after="0" w:line="247" w:lineRule="auto"/>
        <w:ind w:firstLine="567"/>
        <w:rPr>
          <w:rFonts w:ascii="Times New Roman" w:hAnsi="Times New Roman" w:cs="Times New Roman"/>
          <w:sz w:val="30"/>
          <w:szCs w:val="30"/>
        </w:rPr>
      </w:pPr>
    </w:p>
    <w:p w14:paraId="0A32D1EE" w14:textId="5AAC593F" w:rsidR="006943BD" w:rsidRPr="00434D51" w:rsidRDefault="006943BD" w:rsidP="00434D51">
      <w:pPr>
        <w:spacing w:after="0" w:line="247" w:lineRule="auto"/>
        <w:ind w:firstLine="567"/>
        <w:rPr>
          <w:rFonts w:ascii="Times New Roman" w:hAnsi="Times New Roman" w:cs="Times New Roman"/>
          <w:sz w:val="30"/>
          <w:szCs w:val="30"/>
        </w:rPr>
      </w:pPr>
    </w:p>
    <w:p w14:paraId="20E8B229" w14:textId="1A07946E" w:rsidR="006943BD" w:rsidRPr="00434D51" w:rsidRDefault="006943BD" w:rsidP="00434D51">
      <w:pPr>
        <w:spacing w:after="0" w:line="247" w:lineRule="auto"/>
        <w:ind w:firstLine="567"/>
        <w:rPr>
          <w:rFonts w:ascii="Times New Roman" w:hAnsi="Times New Roman" w:cs="Times New Roman"/>
          <w:sz w:val="30"/>
          <w:szCs w:val="30"/>
        </w:rPr>
      </w:pPr>
    </w:p>
    <w:p w14:paraId="5D559083" w14:textId="77777777" w:rsidR="00613488" w:rsidRDefault="00613488">
      <w:pPr>
        <w:spacing w:after="160" w:line="259" w:lineRule="auto"/>
        <w:rPr>
          <w:rFonts w:ascii="Times New Roman" w:hAnsi="Times New Roman" w:cs="Times New Roman"/>
          <w:b/>
          <w:sz w:val="30"/>
          <w:szCs w:val="30"/>
        </w:rPr>
      </w:pPr>
      <w:r>
        <w:rPr>
          <w:rFonts w:ascii="Times New Roman" w:hAnsi="Times New Roman" w:cs="Times New Roman"/>
          <w:b/>
          <w:sz w:val="30"/>
          <w:szCs w:val="30"/>
        </w:rPr>
        <w:br w:type="page"/>
      </w:r>
    </w:p>
    <w:p w14:paraId="4124BC1D" w14:textId="550FE7E5" w:rsidR="006943BD" w:rsidRPr="00434D51" w:rsidRDefault="006943BD" w:rsidP="00613488">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lastRenderedPageBreak/>
        <w:t xml:space="preserve">ИСПОЛЬЗОВАНИЕ САМОМАРКЕТИНГА, КАК СРЕДСТВА </w:t>
      </w:r>
    </w:p>
    <w:p w14:paraId="39518053" w14:textId="77777777" w:rsidR="006943BD" w:rsidRPr="00434D51" w:rsidRDefault="006943BD" w:rsidP="00613488">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 xml:space="preserve">ДЛЯ УСПЕШНОГО ТРУДОУСТРОЙСТВА </w:t>
      </w:r>
    </w:p>
    <w:p w14:paraId="06B4B730" w14:textId="4478435E" w:rsidR="006943BD" w:rsidRPr="00434D51" w:rsidRDefault="006943BD" w:rsidP="00613488">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МОЛОДОГО СПЕЦИАЛИСТА</w:t>
      </w:r>
    </w:p>
    <w:p w14:paraId="5DE46768" w14:textId="77777777" w:rsidR="006943BD" w:rsidRPr="00434D51" w:rsidRDefault="006943BD" w:rsidP="00434D51">
      <w:pPr>
        <w:spacing w:after="0" w:line="247" w:lineRule="auto"/>
        <w:ind w:firstLine="567"/>
        <w:jc w:val="center"/>
        <w:rPr>
          <w:rFonts w:ascii="Times New Roman" w:hAnsi="Times New Roman" w:cs="Times New Roman"/>
          <w:b/>
          <w:sz w:val="30"/>
          <w:szCs w:val="30"/>
        </w:rPr>
      </w:pPr>
    </w:p>
    <w:p w14:paraId="1E5FD8C0" w14:textId="77777777"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 Кахруманова Шарифа Абусупияновна</w:t>
      </w:r>
    </w:p>
    <w:p w14:paraId="5E0AFAAA" w14:textId="77777777"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ст. преподаватель,</w:t>
      </w:r>
    </w:p>
    <w:p w14:paraId="663F3F72" w14:textId="45CCB013"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ДГИ (филиал)  ОУП ВО </w:t>
      </w:r>
      <w:r w:rsidR="003A04D9">
        <w:rPr>
          <w:rFonts w:ascii="Times New Roman" w:hAnsi="Times New Roman" w:cs="Times New Roman"/>
          <w:i/>
          <w:sz w:val="30"/>
          <w:szCs w:val="30"/>
        </w:rPr>
        <w:t>«</w:t>
      </w:r>
      <w:r w:rsidRPr="00434D51">
        <w:rPr>
          <w:rFonts w:ascii="Times New Roman" w:hAnsi="Times New Roman" w:cs="Times New Roman"/>
          <w:i/>
          <w:sz w:val="30"/>
          <w:szCs w:val="30"/>
        </w:rPr>
        <w:t>АТиСО</w:t>
      </w:r>
      <w:r w:rsidR="003A04D9">
        <w:rPr>
          <w:rFonts w:ascii="Times New Roman" w:hAnsi="Times New Roman" w:cs="Times New Roman"/>
          <w:i/>
          <w:sz w:val="30"/>
          <w:szCs w:val="30"/>
        </w:rPr>
        <w:t>»</w:t>
      </w:r>
      <w:r w:rsidRPr="00434D51">
        <w:rPr>
          <w:rFonts w:ascii="Times New Roman" w:hAnsi="Times New Roman" w:cs="Times New Roman"/>
          <w:i/>
          <w:sz w:val="30"/>
          <w:szCs w:val="30"/>
        </w:rPr>
        <w:t>,</w:t>
      </w:r>
    </w:p>
    <w:p w14:paraId="2371E3A3" w14:textId="05C2109E"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г. Буйнакск</w:t>
      </w:r>
      <w:r w:rsidR="00816460" w:rsidRPr="00434D51">
        <w:rPr>
          <w:rFonts w:ascii="Times New Roman" w:hAnsi="Times New Roman" w:cs="Times New Roman"/>
          <w:i/>
          <w:sz w:val="30"/>
          <w:szCs w:val="30"/>
        </w:rPr>
        <w:t>,</w:t>
      </w:r>
      <w:r w:rsidRPr="00434D51">
        <w:rPr>
          <w:rFonts w:ascii="Times New Roman" w:hAnsi="Times New Roman" w:cs="Times New Roman"/>
          <w:i/>
          <w:sz w:val="30"/>
          <w:szCs w:val="30"/>
        </w:rPr>
        <w:t xml:space="preserve"> Республика Дагестан.</w:t>
      </w:r>
    </w:p>
    <w:p w14:paraId="6336BB48" w14:textId="77777777" w:rsidR="006943BD" w:rsidRPr="00434D51" w:rsidRDefault="006943BD" w:rsidP="00434D51">
      <w:pPr>
        <w:spacing w:after="0" w:line="247" w:lineRule="auto"/>
        <w:ind w:firstLine="567"/>
        <w:jc w:val="right"/>
        <w:rPr>
          <w:rFonts w:ascii="Times New Roman" w:hAnsi="Times New Roman" w:cs="Times New Roman"/>
          <w:sz w:val="30"/>
          <w:szCs w:val="30"/>
        </w:rPr>
      </w:pPr>
    </w:p>
    <w:p w14:paraId="45BB958B"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Известно, что в настоящее время на рынке труда достаточно остро стоит проблема трудоустройства молодых специалистов. Для решения этой проблемы будущие выпускники вузов должны обладать не только всеми необходимыми для их специальности знаниями, умениями и навыками, но и способностью их эффектно представить работодателю. Таким образом, одним из средств успешного трудоустройства молодого специалиста является владение навыками самомаркетинга.</w:t>
      </w:r>
    </w:p>
    <w:p w14:paraId="4864CDE9"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При работе над данным исследованием были использованы методы анализа, синтеза и систематизации имеющихся научных трудов по рассматриваемой теме. </w:t>
      </w:r>
    </w:p>
    <w:p w14:paraId="5E3C4A5F"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Каждый специалист на рынке труда представляет собой своего рода товар, нуждающийся в хорошей рекламе. Так для успешной реализации какого-либо товара необходимо его продвижение на рынке, то есть маркетинг, то при продвижении молодого специалиста на рынке труда речь идёт о самомаркетинге.</w:t>
      </w:r>
    </w:p>
    <w:p w14:paraId="49FDF979"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Стоит отметить, что понятие «самомаркетинг» является достаточно новым в словаре рыночной экономики, оно непосредственно связано с понятием «маркетинг». Таким образом, для детального изучения сущности самомаркетинга и его особенностей рассмотрим различные определения маркетинга.</w:t>
      </w:r>
    </w:p>
    <w:p w14:paraId="2F58846E" w14:textId="11D7B4F6"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Маркетинг (анг. marketing) образовано от английского слова market (рынок). В словаре современных экономических терминов Б.А.</w:t>
      </w:r>
      <w:r w:rsidR="00B825E5">
        <w:rPr>
          <w:rFonts w:ascii="Times New Roman" w:hAnsi="Times New Roman" w:cs="Times New Roman"/>
          <w:sz w:val="30"/>
          <w:szCs w:val="30"/>
        </w:rPr>
        <w:t> </w:t>
      </w:r>
      <w:r w:rsidRPr="00434D51">
        <w:rPr>
          <w:rFonts w:ascii="Times New Roman" w:hAnsi="Times New Roman" w:cs="Times New Roman"/>
          <w:sz w:val="30"/>
          <w:szCs w:val="30"/>
        </w:rPr>
        <w:t>Райзберга и Л.Ш. Лозовского данное понятие трактуется как исследования и организация деятельности на рынке товаров, услуг, ценных бумаг. Данная деятельность направлена на обеспечение сбыта и продвижение товаров от производителя к потребителю. Маркетинг нацелен на приспосабливание производства к требованиям рынка.</w:t>
      </w:r>
    </w:p>
    <w:p w14:paraId="71DD31E5"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другом словаре современных экономических терминов даётся следующее определение маркетинга – это «анализ и прогнозирование рыночной ситуации в целях ориентации производства и обеспечения </w:t>
      </w:r>
      <w:r w:rsidRPr="00434D51">
        <w:rPr>
          <w:rFonts w:ascii="Times New Roman" w:hAnsi="Times New Roman" w:cs="Times New Roman"/>
          <w:sz w:val="30"/>
          <w:szCs w:val="30"/>
        </w:rPr>
        <w:lastRenderedPageBreak/>
        <w:t>лучших экономических условий реализации произведенной продукции».</w:t>
      </w:r>
    </w:p>
    <w:p w14:paraId="4DD01866"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современном экономическом словаре-справочнике М.М. Гацалова маркетинг определяется как «система организации и управления хозяйственной деятельностью, ориентирующаяся на требования рынка, максимально возможное удовлетворение потребностей и запросов потребителей». Там же отмечается, что конечная цель маркетинга заключается в получении максимальной прибыли в результате проведения сбытовой политики нацеленной на расширение объёмов продаж выпускаемой продукции и оказываемых услуг.</w:t>
      </w:r>
    </w:p>
    <w:p w14:paraId="4344E4C9"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Проанализировав различные трактовки понятия «маркетинг», перейдём к рассмотрению теоретических основ и особенностей реализации самомаркетинга. Различие данных понятий заключается в том, что в центре внимания маркетинга стоит производитель, продвигающий свой товар (услуги), в то время как в самомаркетинге в качестве производителя и товара выступает человек с его знаниями, умениями и навыками.</w:t>
      </w:r>
    </w:p>
    <w:p w14:paraId="4509C3CB"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Существуют различные мнения специалистов относительно самомаркетинга. Рассмотрим следующие основные определения данного понятия:</w:t>
      </w:r>
    </w:p>
    <w:p w14:paraId="22A9153F" w14:textId="79A188E0"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умелое представление себя и своих возможностей на рынке труда для того, чтобы заинтересовать потенциального работодателя;</w:t>
      </w:r>
    </w:p>
    <w:p w14:paraId="4BA0C4D6" w14:textId="450CF8FA"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маркетинговое исследование собственной рабочей силы;</w:t>
      </w:r>
    </w:p>
    <w:p w14:paraId="71AC335C" w14:textId="1DB8758D"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имидж, помогающий специалисту представить себя работодателю в качестве профессионала;</w:t>
      </w:r>
    </w:p>
    <w:p w14:paraId="763B46A8" w14:textId="54BD34DB"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w:t>
      </w:r>
      <w:r w:rsidR="000576C5">
        <w:rPr>
          <w:rFonts w:ascii="Times New Roman" w:hAnsi="Times New Roman" w:cs="Times New Roman"/>
          <w:sz w:val="30"/>
          <w:szCs w:val="30"/>
        </w:rPr>
        <w:t xml:space="preserve"> </w:t>
      </w:r>
      <w:r w:rsidRPr="00434D51">
        <w:rPr>
          <w:rFonts w:ascii="Times New Roman" w:hAnsi="Times New Roman" w:cs="Times New Roman"/>
          <w:sz w:val="30"/>
          <w:szCs w:val="30"/>
        </w:rPr>
        <w:t>организация рекламы самого себя на рынке труда для выгодной продажи своих знаний, умений и навыков;</w:t>
      </w:r>
    </w:p>
    <w:p w14:paraId="5B128D25" w14:textId="488256D2"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умение демонстрировать свои компетенции и лучшие качества окружающим людям.</w:t>
      </w:r>
    </w:p>
    <w:p w14:paraId="71BDB6DB"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нашем исследовании под самомаркетингом мы будем понимать комплекс взаимосвязанных действий, включающий в себя объективную оценку своих знаний, умений, навыков, личностных и деловых качеств применительно к конкретному рабочему месту, а также совокупность методов и средств для самосовершенствования и самопрезентации. Основная цель самомаркетинга заключается в собственном продвижении на рынке труда и выгодной продаже своей рабочей силы. По нашему мнению самомаркетинг является одним из средств успешного трудоустройства и карьерного роста молодого специалиста.</w:t>
      </w:r>
    </w:p>
    <w:p w14:paraId="161CD769"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Самомаркетинг представляет собой процесс, включающий в себя две составляющие. Во-первых, это изучение и совершенствование собственных знаний, умений и навыков. Во-вторых, это исследование рынка труда и изучение требований работодателя.</w:t>
      </w:r>
    </w:p>
    <w:p w14:paraId="6B80A7B1"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Итак, самомаркетинг – это многоэтапный и последовательный процесс, основанный на ситуационном анализе. Данный анализ состоит из таких основных взаимосвязанных этапов как анализ внешней среды и анализ внутренней среды. Основываясь на результатах данного процесса необходимо ориентироваться на формирование и представление личностных и профессиональных качеств, востребованных на рынке труда и соответствующих будущей специальности.</w:t>
      </w:r>
    </w:p>
    <w:p w14:paraId="41AE1541"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Основными этапами самомаркетинга являются следующие:</w:t>
      </w:r>
    </w:p>
    <w:p w14:paraId="4E724471" w14:textId="4B49A3C2"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анализ ситуации на рынке труда;</w:t>
      </w:r>
    </w:p>
    <w:p w14:paraId="10B87720"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получение необходимой квалификации в процессе прохождения соответствующей подготовки, самосовершенствование;</w:t>
      </w:r>
    </w:p>
    <w:p w14:paraId="0FBEB276"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самореклама, представление сведений о себе потенциальным работодателям;</w:t>
      </w:r>
    </w:p>
    <w:p w14:paraId="21D11650" w14:textId="631C31C6"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грамотное собеседование с работодателями.</w:t>
      </w:r>
    </w:p>
    <w:p w14:paraId="6D51AC70"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Обратимся к детальному рассмотрению данных этапов. Анализ ситуации на рынке труда предполагает изучение и определение потребительского спроса на целевом рынке. Необходимо выяснить, специалисты, каких специальностей являются самыми востребованными на рынке труда, а также, какими знаниями, умениями и навыками они должны обладать. Достаточно важно также узнать уровень заработной платы для специалиста определённой профессии. Для полного анализа ситуации на рынке труда следует проводить её непрерывный мониторинг. Его можно осуществлять с помощью изучения статей и объявлений работодателей в профессионально-направленной прессе, интернете, а также сайтов поиска работы.</w:t>
      </w:r>
    </w:p>
    <w:p w14:paraId="7151396C"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Относительно второго этапа самомаркетинга следует отметить, что для успешного трудоустройства молодой специалист должен обладать желанием к постоянному совершенствованию. В условиях развития новых технологий и программ для того, чтобы быть востребованным и конкурентоспособным специалистом необходимо повышать свой уровень знаний, относящихся к профессиональной сфере деятельности.</w:t>
      </w:r>
    </w:p>
    <w:p w14:paraId="5414E470"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Следующий этап самомаркетинга заключается в проведении эффективной саморекламы и представлении сведений о себе потенциальным работодателям. Информацию о себе можно размещать в периодических изданиях и на сайтах поиска работы. Отметим, что в </w:t>
      </w:r>
      <w:r w:rsidRPr="00434D51">
        <w:rPr>
          <w:rFonts w:ascii="Times New Roman" w:hAnsi="Times New Roman" w:cs="Times New Roman"/>
          <w:sz w:val="30"/>
          <w:szCs w:val="30"/>
        </w:rPr>
        <w:lastRenderedPageBreak/>
        <w:t>настоящее время существует большое количество сайтов для работодателей и соискателей, которые нацелены соответственно на поиск специалистов и рабочих мест.</w:t>
      </w:r>
    </w:p>
    <w:p w14:paraId="408C6E6F"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Эффективное проведение данного этапа самомаркетинга требует от молодых специалистов навыков составления резюме и портфолио. При написании резюме необходимо помнить о грамотности и логичности его построения. Резюме должно содержать информацию о соискателе, представленную таким образом, чтобы привлечь внимание потенциального работодателя на личность данного специалиста и подчеркнуть его заинтересованность в получении определённой должности.</w:t>
      </w:r>
    </w:p>
    <w:p w14:paraId="667578AE"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Отметим, что в самомаркетинге важную роль играет также портфолио соискателя, которое позволяет представить работодателю все сведения о профессиональных достижениях молодого специалиста. Портфолио должно содержать необходимое количество материалов для потенциального работодателя, доказывающих квалификацию, компетентность и профессионализм молодого специалиста. Портфолио и резюме раскрывают лучшие качества молодого специалиста, как личности, так и профессионала. Таким образом, резюме и портфолио являются эффективными средствами саморекламы соискателя.</w:t>
      </w:r>
    </w:p>
    <w:p w14:paraId="43A39BAE"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Заключительный этап самомаркетинга представляет собой собеседование с работодателем. На данном этапе молодому специалисту важно уметь правильно себя преподнести, то есть показать все свои достоинства и скрыть недостатки. Для получения желаемой работы во время прохождения собеседования необходимо заинтересовать работодателя и произвести на него хорошее впечатление. Итак, при собеседовании с работодателем молодой специалист должен грамотно презентовать себя как профессионала.</w:t>
      </w:r>
    </w:p>
    <w:p w14:paraId="76982E56"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результате исследования можно сделать вывод о том, что самомаркетинг является одним из эффективных средств повышения конкурентоспособности, успешного трудоустройства и карьерного роста молодого специалиста. Материал исследования может составить теоретическую основу для разработки специальных тренингов для обучения самомаркетингу будущих выпускников вузов.</w:t>
      </w:r>
    </w:p>
    <w:p w14:paraId="47368810" w14:textId="77777777" w:rsidR="006943BD" w:rsidRPr="00434D51" w:rsidRDefault="006943BD" w:rsidP="00434D51">
      <w:pPr>
        <w:spacing w:after="0" w:line="247" w:lineRule="auto"/>
        <w:ind w:firstLine="567"/>
        <w:jc w:val="center"/>
        <w:rPr>
          <w:rFonts w:ascii="Times New Roman" w:hAnsi="Times New Roman" w:cs="Times New Roman"/>
          <w:b/>
          <w:sz w:val="30"/>
          <w:szCs w:val="30"/>
        </w:rPr>
      </w:pPr>
    </w:p>
    <w:p w14:paraId="553D1A9E" w14:textId="4BAE7323" w:rsidR="006943BD" w:rsidRPr="00434D51" w:rsidRDefault="006943BD" w:rsidP="00434D51">
      <w:pPr>
        <w:spacing w:after="0" w:line="247" w:lineRule="auto"/>
        <w:ind w:firstLine="567"/>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546D955D" w14:textId="680CCA62" w:rsidR="006943BD" w:rsidRPr="00434D51" w:rsidRDefault="006943BD" w:rsidP="00613488">
      <w:pPr>
        <w:tabs>
          <w:tab w:val="left" w:pos="99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w:t>
      </w:r>
      <w:r w:rsidR="00CC6181">
        <w:rPr>
          <w:rFonts w:ascii="Times New Roman" w:hAnsi="Times New Roman" w:cs="Times New Roman"/>
          <w:sz w:val="30"/>
          <w:szCs w:val="30"/>
        </w:rPr>
        <w:t xml:space="preserve"> </w:t>
      </w:r>
      <w:r w:rsidRPr="00434D51">
        <w:rPr>
          <w:rFonts w:ascii="Times New Roman" w:hAnsi="Times New Roman" w:cs="Times New Roman"/>
          <w:sz w:val="30"/>
          <w:szCs w:val="30"/>
        </w:rPr>
        <w:t>Орехова А.Ю. Маркетинг личности как одно из средств успешного построения карьеры // Материалы VI Международной студенческой электронная научной конференции «Студенческий научный форум». 2014.</w:t>
      </w:r>
    </w:p>
    <w:p w14:paraId="0B07F09F" w14:textId="77777777" w:rsidR="006943BD" w:rsidRPr="00434D51" w:rsidRDefault="006943BD" w:rsidP="00613488">
      <w:pPr>
        <w:tabs>
          <w:tab w:val="left" w:pos="99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2.</w:t>
      </w:r>
      <w:r w:rsidRPr="00434D51">
        <w:rPr>
          <w:rFonts w:ascii="Times New Roman" w:hAnsi="Times New Roman" w:cs="Times New Roman"/>
          <w:sz w:val="30"/>
          <w:szCs w:val="30"/>
        </w:rPr>
        <w:tab/>
        <w:t>Котлер Ф. Основы маркетинга. – М.: Прогресс, 1993.</w:t>
      </w:r>
    </w:p>
    <w:p w14:paraId="4AA6C373" w14:textId="77777777" w:rsidR="006943BD" w:rsidRPr="00434D51" w:rsidRDefault="006943BD" w:rsidP="00613488">
      <w:pPr>
        <w:tabs>
          <w:tab w:val="left" w:pos="99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3.</w:t>
      </w:r>
      <w:r w:rsidRPr="00434D51">
        <w:rPr>
          <w:rFonts w:ascii="Times New Roman" w:hAnsi="Times New Roman" w:cs="Times New Roman"/>
          <w:sz w:val="30"/>
          <w:szCs w:val="30"/>
        </w:rPr>
        <w:tab/>
        <w:t>Цахаев Р. К., Муртузалиева Т. В. Маркетинг: учебник. – Дашков и К, 2013.</w:t>
      </w:r>
    </w:p>
    <w:p w14:paraId="7AA4FBC0" w14:textId="77777777" w:rsidR="006943BD" w:rsidRPr="00434D51" w:rsidRDefault="006943BD" w:rsidP="00613488">
      <w:pPr>
        <w:tabs>
          <w:tab w:val="left" w:pos="99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4.</w:t>
      </w:r>
      <w:r w:rsidRPr="00434D51">
        <w:rPr>
          <w:rFonts w:ascii="Times New Roman" w:hAnsi="Times New Roman" w:cs="Times New Roman"/>
          <w:sz w:val="30"/>
          <w:szCs w:val="30"/>
        </w:rPr>
        <w:tab/>
        <w:t>Кибанов А. Я. Дуракова И.Б. Управление персоналом организации: стратегия, маркетинг, интернационализация: учеб. пособие. – М.: ИНФРА-М, 2010.</w:t>
      </w:r>
    </w:p>
    <w:p w14:paraId="265AE0F3" w14:textId="77777777" w:rsidR="006943BD" w:rsidRPr="00434D51" w:rsidRDefault="006943BD" w:rsidP="00613488">
      <w:pPr>
        <w:tabs>
          <w:tab w:val="left" w:pos="99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5.</w:t>
      </w:r>
      <w:r w:rsidRPr="00434D51">
        <w:rPr>
          <w:rFonts w:ascii="Times New Roman" w:hAnsi="Times New Roman" w:cs="Times New Roman"/>
          <w:sz w:val="30"/>
          <w:szCs w:val="30"/>
        </w:rPr>
        <w:tab/>
        <w:t>Ильина И.Ю. Самомаркетинг как новая адаптационная стратегия преподавателя вуза//Экономика образования. – 2016. – № 2 (93). – С. 54-63.</w:t>
      </w:r>
    </w:p>
    <w:p w14:paraId="077488D9" w14:textId="77777777" w:rsidR="006943BD" w:rsidRPr="00434D51" w:rsidRDefault="006943BD" w:rsidP="00613488">
      <w:pPr>
        <w:tabs>
          <w:tab w:val="left" w:pos="99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6.</w:t>
      </w:r>
      <w:r w:rsidRPr="00434D51">
        <w:rPr>
          <w:rFonts w:ascii="Times New Roman" w:hAnsi="Times New Roman" w:cs="Times New Roman"/>
          <w:sz w:val="30"/>
          <w:szCs w:val="30"/>
        </w:rPr>
        <w:tab/>
        <w:t>Семенова Л.М. Самомаркетинг и самобрендинг специалиста в сфере коммуникаций как условие повышения конкурентоспособности на рынке труда//Вестник южно-уральского государственного университета. Серия: экономика и менеджмент. – 2014. – №4. – С. 145-150.</w:t>
      </w:r>
    </w:p>
    <w:p w14:paraId="1CB293A6" w14:textId="77777777" w:rsidR="006943BD" w:rsidRPr="00434D51" w:rsidRDefault="006943BD" w:rsidP="00613488">
      <w:pPr>
        <w:tabs>
          <w:tab w:val="left" w:pos="99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7.</w:t>
      </w:r>
      <w:r w:rsidRPr="00434D51">
        <w:rPr>
          <w:rFonts w:ascii="Times New Roman" w:hAnsi="Times New Roman" w:cs="Times New Roman"/>
          <w:sz w:val="30"/>
          <w:szCs w:val="30"/>
        </w:rPr>
        <w:tab/>
        <w:t>Реутов Н.Н., Уварова Н.В. Самомаркетинг как фактор повышения эффективности трудоустройства выпускников // Материалы конференции Содействие профессиональному становлению личности и трудоустройству молодых специалистов в современных условиях. – 2012. – С. 235-241.</w:t>
      </w:r>
    </w:p>
    <w:p w14:paraId="09D6FE3B" w14:textId="77777777" w:rsidR="006943BD" w:rsidRPr="00434D51" w:rsidRDefault="006943BD" w:rsidP="00613488">
      <w:pPr>
        <w:tabs>
          <w:tab w:val="left" w:pos="993"/>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8.</w:t>
      </w:r>
      <w:r w:rsidRPr="00434D51">
        <w:rPr>
          <w:rFonts w:ascii="Times New Roman" w:hAnsi="Times New Roman" w:cs="Times New Roman"/>
          <w:sz w:val="30"/>
          <w:szCs w:val="30"/>
        </w:rPr>
        <w:tab/>
        <w:t>Зайцев Г. Г. Управление деловой карьерой: учеб. пособие для студ. высш. учеб. заведений/ Г. Г. Зайцев, Г. В. Черкасская. – М.: Издательский центр «Академия», 2007.</w:t>
      </w:r>
    </w:p>
    <w:p w14:paraId="2FD60904" w14:textId="6E89FC86" w:rsidR="006943BD" w:rsidRPr="00434D51" w:rsidRDefault="006943BD" w:rsidP="00434D51">
      <w:pPr>
        <w:spacing w:after="0" w:line="247" w:lineRule="auto"/>
        <w:ind w:firstLine="567"/>
        <w:rPr>
          <w:rFonts w:ascii="Times New Roman" w:hAnsi="Times New Roman" w:cs="Times New Roman"/>
          <w:sz w:val="30"/>
          <w:szCs w:val="30"/>
        </w:rPr>
      </w:pPr>
    </w:p>
    <w:p w14:paraId="32CE4290" w14:textId="77777777" w:rsidR="006943BD" w:rsidRPr="00434D51" w:rsidRDefault="006943BD" w:rsidP="00434D51">
      <w:pPr>
        <w:pStyle w:val="a5"/>
        <w:shd w:val="clear" w:color="auto" w:fill="FFFFFF"/>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 xml:space="preserve">                                           </w:t>
      </w:r>
    </w:p>
    <w:p w14:paraId="2DDC6754" w14:textId="7E83E95E" w:rsidR="006943BD" w:rsidRPr="00434D51" w:rsidRDefault="006943BD" w:rsidP="00613488">
      <w:pPr>
        <w:pStyle w:val="a5"/>
        <w:shd w:val="clear" w:color="auto" w:fill="FFFFFF"/>
        <w:spacing w:before="0" w:beforeAutospacing="0" w:after="0" w:afterAutospacing="0" w:line="247" w:lineRule="auto"/>
        <w:jc w:val="center"/>
        <w:rPr>
          <w:b/>
          <w:color w:val="000000" w:themeColor="text1"/>
          <w:sz w:val="30"/>
          <w:szCs w:val="30"/>
        </w:rPr>
      </w:pPr>
      <w:r w:rsidRPr="00434D51">
        <w:rPr>
          <w:b/>
          <w:color w:val="000000" w:themeColor="text1"/>
          <w:sz w:val="30"/>
          <w:szCs w:val="30"/>
        </w:rPr>
        <w:t>ИСТОРИЯ КАК НАУКА</w:t>
      </w:r>
    </w:p>
    <w:p w14:paraId="7B74D342" w14:textId="77777777" w:rsidR="006943BD" w:rsidRPr="00434D51" w:rsidRDefault="006943BD" w:rsidP="00434D51">
      <w:pPr>
        <w:spacing w:after="0" w:line="247" w:lineRule="auto"/>
        <w:ind w:firstLine="567"/>
        <w:jc w:val="both"/>
        <w:rPr>
          <w:rFonts w:ascii="Times New Roman" w:hAnsi="Times New Roman" w:cs="Times New Roman"/>
          <w:color w:val="363636"/>
          <w:sz w:val="30"/>
          <w:szCs w:val="30"/>
          <w:shd w:val="clear" w:color="auto" w:fill="FFFFFF"/>
        </w:rPr>
      </w:pPr>
    </w:p>
    <w:p w14:paraId="74B74A47" w14:textId="190D5077" w:rsidR="006943BD" w:rsidRPr="00434D51" w:rsidRDefault="006943BD" w:rsidP="00434D51">
      <w:pPr>
        <w:spacing w:after="0" w:line="247" w:lineRule="auto"/>
        <w:ind w:firstLine="567"/>
        <w:jc w:val="right"/>
        <w:rPr>
          <w:rFonts w:ascii="Times New Roman" w:hAnsi="Times New Roman" w:cs="Times New Roman"/>
          <w:i/>
          <w:color w:val="363636"/>
          <w:sz w:val="30"/>
          <w:szCs w:val="30"/>
          <w:shd w:val="clear" w:color="auto" w:fill="FFFFFF"/>
        </w:rPr>
      </w:pPr>
      <w:r w:rsidRPr="00434D51">
        <w:rPr>
          <w:rFonts w:ascii="Times New Roman" w:hAnsi="Times New Roman" w:cs="Times New Roman"/>
          <w:i/>
          <w:color w:val="363636"/>
          <w:sz w:val="30"/>
          <w:szCs w:val="30"/>
          <w:shd w:val="clear" w:color="auto" w:fill="FFFFFF"/>
        </w:rPr>
        <w:t xml:space="preserve">               </w:t>
      </w:r>
      <w:r w:rsidR="00816460" w:rsidRPr="00434D51">
        <w:rPr>
          <w:rFonts w:ascii="Times New Roman" w:hAnsi="Times New Roman" w:cs="Times New Roman"/>
          <w:i/>
          <w:color w:val="363636"/>
          <w:sz w:val="30"/>
          <w:szCs w:val="30"/>
          <w:shd w:val="clear" w:color="auto" w:fill="FFFFFF"/>
        </w:rPr>
        <w:t xml:space="preserve">              Асельдерова З.У. </w:t>
      </w:r>
      <w:r w:rsidRPr="00434D51">
        <w:rPr>
          <w:rFonts w:ascii="Times New Roman" w:hAnsi="Times New Roman" w:cs="Times New Roman"/>
          <w:i/>
          <w:sz w:val="30"/>
          <w:szCs w:val="30"/>
        </w:rPr>
        <w:t xml:space="preserve">                                                                                                            учитель истории.</w:t>
      </w:r>
      <w:r w:rsidRPr="00434D51">
        <w:rPr>
          <w:rFonts w:ascii="Times New Roman" w:hAnsi="Times New Roman" w:cs="Times New Roman"/>
          <w:i/>
          <w:color w:val="363636"/>
          <w:sz w:val="30"/>
          <w:szCs w:val="30"/>
          <w:shd w:val="clear" w:color="auto" w:fill="FFFFFF"/>
        </w:rPr>
        <w:t xml:space="preserve"> </w:t>
      </w:r>
    </w:p>
    <w:p w14:paraId="36A98639" w14:textId="7EE99076" w:rsidR="006943BD" w:rsidRPr="00434D51" w:rsidRDefault="003A04D9" w:rsidP="00434D51">
      <w:pPr>
        <w:spacing w:after="0" w:line="247" w:lineRule="auto"/>
        <w:ind w:firstLine="567"/>
        <w:jc w:val="right"/>
        <w:rPr>
          <w:rFonts w:ascii="Times New Roman" w:hAnsi="Times New Roman" w:cs="Times New Roman"/>
          <w:i/>
          <w:sz w:val="30"/>
          <w:szCs w:val="30"/>
        </w:rPr>
      </w:pPr>
      <w:r>
        <w:rPr>
          <w:rFonts w:ascii="Times New Roman" w:hAnsi="Times New Roman" w:cs="Times New Roman"/>
          <w:i/>
          <w:sz w:val="30"/>
          <w:szCs w:val="30"/>
        </w:rPr>
        <w:t>МБОУ «</w:t>
      </w:r>
      <w:r w:rsidR="006943BD" w:rsidRPr="00434D51">
        <w:rPr>
          <w:rFonts w:ascii="Times New Roman" w:hAnsi="Times New Roman" w:cs="Times New Roman"/>
          <w:i/>
          <w:sz w:val="30"/>
          <w:szCs w:val="30"/>
        </w:rPr>
        <w:t>Карамахинская  СОШ»</w:t>
      </w:r>
    </w:p>
    <w:p w14:paraId="208EF913" w14:textId="29999DCB"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i/>
          <w:sz w:val="30"/>
          <w:szCs w:val="30"/>
        </w:rPr>
        <w:t>Буйнакского р-на</w:t>
      </w:r>
      <w:r w:rsidR="006E2C76">
        <w:rPr>
          <w:rFonts w:ascii="Times New Roman" w:hAnsi="Times New Roman" w:cs="Times New Roman"/>
          <w:i/>
          <w:sz w:val="30"/>
          <w:szCs w:val="30"/>
        </w:rPr>
        <w:t xml:space="preserve">, </w:t>
      </w:r>
      <w:r w:rsidRPr="00434D51">
        <w:rPr>
          <w:rFonts w:ascii="Times New Roman" w:hAnsi="Times New Roman" w:cs="Times New Roman"/>
          <w:i/>
          <w:sz w:val="30"/>
          <w:szCs w:val="30"/>
        </w:rPr>
        <w:t xml:space="preserve"> Республики Дагестан.</w:t>
      </w:r>
    </w:p>
    <w:p w14:paraId="27F60281" w14:textId="77777777"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w:t>
      </w:r>
    </w:p>
    <w:p w14:paraId="23CAD5F9" w14:textId="3DD8352D" w:rsidR="006943BD" w:rsidRPr="00434D51" w:rsidRDefault="006943BD" w:rsidP="00434D51">
      <w:pPr>
        <w:pStyle w:val="a5"/>
        <w:shd w:val="clear" w:color="auto" w:fill="FFFFFF"/>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История </w:t>
      </w:r>
      <w:r w:rsidR="00472A7D">
        <w:rPr>
          <w:color w:val="000000" w:themeColor="text1"/>
          <w:sz w:val="30"/>
          <w:szCs w:val="30"/>
        </w:rPr>
        <w:t>–</w:t>
      </w:r>
      <w:r w:rsidRPr="00434D51">
        <w:rPr>
          <w:color w:val="000000" w:themeColor="text1"/>
          <w:sz w:val="30"/>
          <w:szCs w:val="30"/>
        </w:rPr>
        <w:t> </w:t>
      </w:r>
      <w:hyperlink r:id="rId19" w:tooltip="Наука" w:history="1">
        <w:r w:rsidRPr="00434D51">
          <w:rPr>
            <w:rStyle w:val="a4"/>
            <w:color w:val="000000" w:themeColor="text1"/>
            <w:sz w:val="30"/>
            <w:szCs w:val="30"/>
            <w:u w:val="none"/>
          </w:rPr>
          <w:t>наука</w:t>
        </w:r>
      </w:hyperlink>
      <w:r w:rsidRPr="00434D51">
        <w:rPr>
          <w:color w:val="000000" w:themeColor="text1"/>
          <w:sz w:val="30"/>
          <w:szCs w:val="30"/>
        </w:rPr>
        <w:t>, изучающая всевозможные источники о прошлом для того, чтобы установить последовательность событий, объективность описанных фактов и сделать выводы о причинах событий</w:t>
      </w:r>
      <w:r w:rsidRPr="00434D51">
        <w:rPr>
          <w:color w:val="000000" w:themeColor="text1"/>
          <w:sz w:val="30"/>
          <w:szCs w:val="30"/>
          <w:shd w:val="clear" w:color="auto" w:fill="FFFFFF"/>
        </w:rPr>
        <w:t>, а также </w:t>
      </w:r>
      <w:hyperlink r:id="rId20" w:tooltip="Гуманитарная наука" w:history="1">
        <w:r w:rsidRPr="00434D51">
          <w:rPr>
            <w:rStyle w:val="a4"/>
            <w:color w:val="000000" w:themeColor="text1"/>
            <w:sz w:val="30"/>
            <w:szCs w:val="30"/>
            <w:u w:val="none"/>
            <w:shd w:val="clear" w:color="auto" w:fill="FFFFFF"/>
          </w:rPr>
          <w:t>гуманитарная наука</w:t>
        </w:r>
      </w:hyperlink>
      <w:r w:rsidRPr="00434D51">
        <w:rPr>
          <w:color w:val="000000" w:themeColor="text1"/>
          <w:sz w:val="30"/>
          <w:szCs w:val="30"/>
          <w:shd w:val="clear" w:color="auto" w:fill="FFFFFF"/>
        </w:rPr>
        <w:t>, занимающаяся изучением </w:t>
      </w:r>
      <w:hyperlink r:id="rId21" w:tooltip="Человек" w:history="1">
        <w:r w:rsidRPr="00434D51">
          <w:rPr>
            <w:rStyle w:val="a4"/>
            <w:color w:val="000000" w:themeColor="text1"/>
            <w:sz w:val="30"/>
            <w:szCs w:val="30"/>
            <w:u w:val="none"/>
            <w:shd w:val="clear" w:color="auto" w:fill="FFFFFF"/>
          </w:rPr>
          <w:t>человека</w:t>
        </w:r>
      </w:hyperlink>
      <w:r w:rsidRPr="00434D51">
        <w:rPr>
          <w:color w:val="000000" w:themeColor="text1"/>
          <w:sz w:val="30"/>
          <w:szCs w:val="30"/>
          <w:shd w:val="clear" w:color="auto" w:fill="FFFFFF"/>
        </w:rPr>
        <w:t> (его деятельности, состояния, мировоззрения, социальных связей, организаций и так далее) в </w:t>
      </w:r>
      <w:hyperlink r:id="rId22" w:tooltip="Прошлое" w:history="1">
        <w:r w:rsidRPr="00434D51">
          <w:rPr>
            <w:rStyle w:val="a4"/>
            <w:color w:val="000000" w:themeColor="text1"/>
            <w:sz w:val="30"/>
            <w:szCs w:val="30"/>
            <w:u w:val="none"/>
            <w:shd w:val="clear" w:color="auto" w:fill="FFFFFF"/>
          </w:rPr>
          <w:t>прошлом</w:t>
        </w:r>
      </w:hyperlink>
      <w:r w:rsidRPr="00434D51">
        <w:rPr>
          <w:color w:val="000000" w:themeColor="text1"/>
          <w:sz w:val="30"/>
          <w:szCs w:val="30"/>
        </w:rPr>
        <w:t xml:space="preserve"> </w:t>
      </w:r>
    </w:p>
    <w:p w14:paraId="377F7365" w14:textId="0ADEB15C"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Первоначальное</w:t>
      </w:r>
      <w:r w:rsidR="00613488">
        <w:rPr>
          <w:rFonts w:ascii="Times New Roman" w:hAnsi="Times New Roman" w:cs="Times New Roman"/>
          <w:color w:val="000000" w:themeColor="text1"/>
          <w:sz w:val="30"/>
          <w:szCs w:val="30"/>
          <w:shd w:val="clear" w:color="auto" w:fill="FFFFFF"/>
        </w:rPr>
        <w:t xml:space="preserve"> </w:t>
      </w:r>
      <w:r w:rsidRPr="00434D51">
        <w:rPr>
          <w:rFonts w:ascii="Times New Roman" w:hAnsi="Times New Roman" w:cs="Times New Roman"/>
          <w:color w:val="000000" w:themeColor="text1"/>
          <w:sz w:val="30"/>
          <w:szCs w:val="30"/>
          <w:shd w:val="clear" w:color="auto" w:fill="FFFFFF"/>
        </w:rPr>
        <w:t>значение слова «история» восходит к</w:t>
      </w:r>
      <w:r w:rsidR="00613488">
        <w:rPr>
          <w:rFonts w:ascii="Times New Roman" w:hAnsi="Times New Roman" w:cs="Times New Roman"/>
          <w:color w:val="000000" w:themeColor="text1"/>
          <w:sz w:val="30"/>
          <w:szCs w:val="30"/>
          <w:shd w:val="clear" w:color="auto" w:fill="FFFFFF"/>
        </w:rPr>
        <w:t xml:space="preserve"> </w:t>
      </w:r>
      <w:r w:rsidRPr="00613488">
        <w:rPr>
          <w:rFonts w:ascii="Times New Roman" w:hAnsi="Times New Roman" w:cs="Times New Roman"/>
          <w:sz w:val="30"/>
          <w:szCs w:val="30"/>
          <w:shd w:val="clear" w:color="auto" w:fill="FFFFFF"/>
        </w:rPr>
        <w:t>древнегреческому</w:t>
      </w:r>
      <w:r w:rsidR="00613488">
        <w:rPr>
          <w:rFonts w:ascii="Times New Roman" w:hAnsi="Times New Roman" w:cs="Times New Roman"/>
          <w:color w:val="000000" w:themeColor="text1"/>
          <w:sz w:val="30"/>
          <w:szCs w:val="30"/>
          <w:shd w:val="clear" w:color="auto" w:fill="FFFFFF"/>
        </w:rPr>
        <w:t xml:space="preserve"> </w:t>
      </w:r>
      <w:r w:rsidRPr="00613488">
        <w:rPr>
          <w:rFonts w:ascii="Times New Roman" w:hAnsi="Times New Roman" w:cs="Times New Roman"/>
          <w:sz w:val="30"/>
          <w:szCs w:val="30"/>
          <w:shd w:val="clear" w:color="auto" w:fill="FFFFFF"/>
        </w:rPr>
        <w:t>термину</w:t>
      </w:r>
      <w:r w:rsidRPr="00434D51">
        <w:rPr>
          <w:rFonts w:ascii="Times New Roman" w:hAnsi="Times New Roman" w:cs="Times New Roman"/>
          <w:color w:val="000000" w:themeColor="text1"/>
          <w:sz w:val="30"/>
          <w:szCs w:val="30"/>
          <w:shd w:val="clear" w:color="auto" w:fill="FFFFFF"/>
        </w:rPr>
        <w:t>,</w:t>
      </w:r>
      <w:r w:rsidR="00613488">
        <w:rPr>
          <w:rFonts w:ascii="Times New Roman" w:hAnsi="Times New Roman" w:cs="Times New Roman"/>
          <w:color w:val="000000" w:themeColor="text1"/>
          <w:sz w:val="30"/>
          <w:szCs w:val="30"/>
          <w:shd w:val="clear" w:color="auto" w:fill="FFFFFF"/>
        </w:rPr>
        <w:t xml:space="preserve"> </w:t>
      </w:r>
      <w:r w:rsidRPr="00434D51">
        <w:rPr>
          <w:rFonts w:ascii="Times New Roman" w:hAnsi="Times New Roman" w:cs="Times New Roman"/>
          <w:color w:val="000000" w:themeColor="text1"/>
          <w:sz w:val="30"/>
          <w:szCs w:val="30"/>
          <w:shd w:val="clear" w:color="auto" w:fill="FFFFFF"/>
        </w:rPr>
        <w:t>означавшему</w:t>
      </w:r>
      <w:r w:rsidR="00613488">
        <w:rPr>
          <w:rFonts w:ascii="Times New Roman" w:hAnsi="Times New Roman" w:cs="Times New Roman"/>
          <w:color w:val="000000" w:themeColor="text1"/>
          <w:sz w:val="30"/>
          <w:szCs w:val="30"/>
          <w:shd w:val="clear" w:color="auto" w:fill="FFFFFF"/>
        </w:rPr>
        <w:t xml:space="preserve"> </w:t>
      </w:r>
      <w:r w:rsidRPr="00434D51">
        <w:rPr>
          <w:rFonts w:ascii="Times New Roman" w:hAnsi="Times New Roman" w:cs="Times New Roman"/>
          <w:color w:val="000000" w:themeColor="text1"/>
          <w:sz w:val="30"/>
          <w:szCs w:val="30"/>
          <w:shd w:val="clear" w:color="auto" w:fill="FFFFFF"/>
        </w:rPr>
        <w:t>«расспрашивание, </w:t>
      </w:r>
      <w:r w:rsidRPr="00613488">
        <w:rPr>
          <w:rFonts w:ascii="Times New Roman" w:hAnsi="Times New Roman" w:cs="Times New Roman"/>
          <w:sz w:val="30"/>
          <w:szCs w:val="30"/>
          <w:shd w:val="clear" w:color="auto" w:fill="FFFFFF"/>
        </w:rPr>
        <w:t>узнавание</w:t>
      </w:r>
      <w:r w:rsidRPr="00434D51">
        <w:rPr>
          <w:rFonts w:ascii="Times New Roman" w:hAnsi="Times New Roman" w:cs="Times New Roman"/>
          <w:color w:val="000000" w:themeColor="text1"/>
          <w:sz w:val="30"/>
          <w:szCs w:val="30"/>
          <w:shd w:val="clear" w:color="auto" w:fill="FFFFFF"/>
        </w:rPr>
        <w:t>,</w:t>
      </w:r>
      <w:r w:rsidR="00613488">
        <w:rPr>
          <w:rFonts w:ascii="Times New Roman" w:hAnsi="Times New Roman" w:cs="Times New Roman"/>
          <w:color w:val="000000" w:themeColor="text1"/>
          <w:sz w:val="30"/>
          <w:szCs w:val="30"/>
          <w:shd w:val="clear" w:color="auto" w:fill="FFFFFF"/>
        </w:rPr>
        <w:t xml:space="preserve"> </w:t>
      </w:r>
      <w:r w:rsidRPr="00434D51">
        <w:rPr>
          <w:rFonts w:ascii="Times New Roman" w:hAnsi="Times New Roman" w:cs="Times New Roman"/>
          <w:color w:val="000000" w:themeColor="text1"/>
          <w:sz w:val="30"/>
          <w:szCs w:val="30"/>
          <w:shd w:val="clear" w:color="auto" w:fill="FFFFFF"/>
        </w:rPr>
        <w:t>установление,</w:t>
      </w:r>
      <w:r w:rsidR="00613488">
        <w:rPr>
          <w:rFonts w:ascii="Times New Roman" w:hAnsi="Times New Roman" w:cs="Times New Roman"/>
          <w:color w:val="000000" w:themeColor="text1"/>
          <w:sz w:val="30"/>
          <w:szCs w:val="30"/>
          <w:shd w:val="clear" w:color="auto" w:fill="FFFFFF"/>
        </w:rPr>
        <w:t xml:space="preserve"> </w:t>
      </w:r>
      <w:r w:rsidRPr="00434D51">
        <w:rPr>
          <w:rFonts w:ascii="Times New Roman" w:hAnsi="Times New Roman" w:cs="Times New Roman"/>
          <w:color w:val="000000" w:themeColor="text1"/>
          <w:sz w:val="30"/>
          <w:szCs w:val="30"/>
          <w:shd w:val="clear" w:color="auto" w:fill="FFFFFF"/>
        </w:rPr>
        <w:t>добывание знаний». </w:t>
      </w:r>
    </w:p>
    <w:p w14:paraId="2F7ABD8A" w14:textId="694B68EA" w:rsidR="006943BD" w:rsidRPr="00434D51" w:rsidRDefault="006943BD" w:rsidP="00434D51">
      <w:pPr>
        <w:spacing w:after="0" w:line="247"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lastRenderedPageBreak/>
        <w:t>Известный русский историк В.О. Ключевский так писал об истории как науке: «В научном языке слово «история» употребляется в двояком смысле: как движение во времени, процесс и как познание процесса. Поэтому все, что совершается во времени, имеет свою историю. Содержанием истории, как отдельной науки, специальной отрасли научного знания, служит исторический процесс, т.е. ход, условия и успехи человеческого общежития или жизнь человечества в ее развитии и результатах».</w:t>
      </w:r>
    </w:p>
    <w:p w14:paraId="12C6146D" w14:textId="0D04CC67"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sz w:val="30"/>
          <w:szCs w:val="30"/>
          <w:shd w:val="clear" w:color="auto" w:fill="FFFFFF"/>
        </w:rPr>
        <w:t>Изучение любой науки начинается с определения понятий, которыми она оперирует в процессе познания как природы, так и общества. С этой точки зрения возникает вопрос: что такое история как наука? Каков предмет ее изучения? Отвечая на этот вопрос, прежде всего необходимо различать историю как всякий процесс развития природы и общества, тесно связанных между собой, и историю как науку об этих процессах.</w:t>
      </w:r>
    </w:p>
    <w:p w14:paraId="540A6367" w14:textId="13E109E3"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 xml:space="preserve">История как область знаний о прошлой жизни является фундаментом наук об обществе. Изучение истории – одна из основных частей современного образования. </w:t>
      </w:r>
      <w:r w:rsidRPr="00434D51">
        <w:rPr>
          <w:rFonts w:ascii="Times New Roman" w:eastAsia="Times New Roman" w:hAnsi="Times New Roman" w:cs="Times New Roman"/>
          <w:color w:val="000000" w:themeColor="text1"/>
          <w:sz w:val="30"/>
          <w:szCs w:val="30"/>
        </w:rPr>
        <w:t>История (</w:t>
      </w:r>
      <w:r w:rsidRPr="00434D51">
        <w:rPr>
          <w:rFonts w:ascii="Times New Roman" w:eastAsia="Times New Roman" w:hAnsi="Times New Roman" w:cs="Times New Roman"/>
          <w:bCs/>
          <w:iCs/>
          <w:color w:val="000000" w:themeColor="text1"/>
          <w:sz w:val="30"/>
          <w:szCs w:val="30"/>
        </w:rPr>
        <w:t>исторический период</w:t>
      </w:r>
      <w:r w:rsidRPr="00434D51">
        <w:rPr>
          <w:rFonts w:ascii="Times New Roman" w:eastAsia="Times New Roman" w:hAnsi="Times New Roman" w:cs="Times New Roman"/>
          <w:color w:val="000000" w:themeColor="text1"/>
          <w:sz w:val="30"/>
          <w:szCs w:val="30"/>
        </w:rPr>
        <w:t>) в классическом понимании начинается с </w:t>
      </w:r>
      <w:hyperlink r:id="rId23" w:tooltip="История письменности" w:history="1">
        <w:r w:rsidRPr="00434D51">
          <w:rPr>
            <w:rFonts w:ascii="Times New Roman" w:eastAsia="Times New Roman" w:hAnsi="Times New Roman" w:cs="Times New Roman"/>
            <w:color w:val="000000" w:themeColor="text1"/>
            <w:sz w:val="30"/>
            <w:szCs w:val="30"/>
          </w:rPr>
          <w:t>появлением</w:t>
        </w:r>
      </w:hyperlink>
      <w:r w:rsidRPr="00434D51">
        <w:rPr>
          <w:rFonts w:ascii="Times New Roman" w:eastAsia="Times New Roman" w:hAnsi="Times New Roman" w:cs="Times New Roman"/>
          <w:color w:val="000000" w:themeColor="text1"/>
          <w:sz w:val="30"/>
          <w:szCs w:val="30"/>
        </w:rPr>
        <w:t> </w:t>
      </w:r>
      <w:hyperlink r:id="rId24" w:tooltip="Письменность" w:history="1">
        <w:r w:rsidRPr="00434D51">
          <w:rPr>
            <w:rFonts w:ascii="Times New Roman" w:eastAsia="Times New Roman" w:hAnsi="Times New Roman" w:cs="Times New Roman"/>
            <w:color w:val="000000" w:themeColor="text1"/>
            <w:sz w:val="30"/>
            <w:szCs w:val="30"/>
          </w:rPr>
          <w:t>письменности</w:t>
        </w:r>
      </w:hyperlink>
      <w:r w:rsidRPr="00434D51">
        <w:rPr>
          <w:rFonts w:ascii="Times New Roman" w:eastAsia="Times New Roman" w:hAnsi="Times New Roman" w:cs="Times New Roman"/>
          <w:color w:val="000000" w:themeColor="text1"/>
          <w:sz w:val="30"/>
          <w:szCs w:val="30"/>
        </w:rPr>
        <w:t>. Продолжительность </w:t>
      </w:r>
      <w:hyperlink r:id="rId25" w:tooltip="Письменная история" w:history="1">
        <w:r w:rsidRPr="00434D51">
          <w:rPr>
            <w:rFonts w:ascii="Times New Roman" w:eastAsia="Times New Roman" w:hAnsi="Times New Roman" w:cs="Times New Roman"/>
            <w:color w:val="000000" w:themeColor="text1"/>
            <w:sz w:val="30"/>
            <w:szCs w:val="30"/>
          </w:rPr>
          <w:t>письменного периода истории</w:t>
        </w:r>
      </w:hyperlink>
      <w:r w:rsidRPr="00434D51">
        <w:rPr>
          <w:rFonts w:ascii="Times New Roman" w:eastAsia="Times New Roman" w:hAnsi="Times New Roman" w:cs="Times New Roman"/>
          <w:color w:val="000000" w:themeColor="text1"/>
          <w:sz w:val="30"/>
          <w:szCs w:val="30"/>
        </w:rPr>
        <w:t> составляет примерно 5</w:t>
      </w:r>
      <w:r w:rsidR="00472A7D">
        <w:rPr>
          <w:rFonts w:ascii="Times New Roman" w:eastAsia="Times New Roman" w:hAnsi="Times New Roman" w:cs="Times New Roman"/>
          <w:color w:val="000000" w:themeColor="text1"/>
          <w:sz w:val="30"/>
          <w:szCs w:val="30"/>
        </w:rPr>
        <w:t>–</w:t>
      </w:r>
      <w:r w:rsidRPr="00434D51">
        <w:rPr>
          <w:rFonts w:ascii="Times New Roman" w:eastAsia="Times New Roman" w:hAnsi="Times New Roman" w:cs="Times New Roman"/>
          <w:color w:val="000000" w:themeColor="text1"/>
          <w:sz w:val="30"/>
          <w:szCs w:val="30"/>
        </w:rPr>
        <w:t>5,5 тыс. лет, начиная от появления </w:t>
      </w:r>
      <w:hyperlink r:id="rId26" w:tooltip="Клинопись" w:history="1">
        <w:r w:rsidRPr="00434D51">
          <w:rPr>
            <w:rFonts w:ascii="Times New Roman" w:eastAsia="Times New Roman" w:hAnsi="Times New Roman" w:cs="Times New Roman"/>
            <w:color w:val="000000" w:themeColor="text1"/>
            <w:sz w:val="30"/>
            <w:szCs w:val="30"/>
          </w:rPr>
          <w:t>клинописи</w:t>
        </w:r>
      </w:hyperlink>
      <w:r w:rsidRPr="00434D51">
        <w:rPr>
          <w:rFonts w:ascii="Times New Roman" w:eastAsia="Times New Roman" w:hAnsi="Times New Roman" w:cs="Times New Roman"/>
          <w:color w:val="000000" w:themeColor="text1"/>
          <w:sz w:val="30"/>
          <w:szCs w:val="30"/>
        </w:rPr>
        <w:t> у </w:t>
      </w:r>
      <w:hyperlink r:id="rId27" w:tooltip="Шумеры" w:history="1">
        <w:r w:rsidRPr="00434D51">
          <w:rPr>
            <w:rFonts w:ascii="Times New Roman" w:eastAsia="Times New Roman" w:hAnsi="Times New Roman" w:cs="Times New Roman"/>
            <w:color w:val="000000" w:themeColor="text1"/>
            <w:sz w:val="30"/>
            <w:szCs w:val="30"/>
          </w:rPr>
          <w:t>шумеров</w:t>
        </w:r>
      </w:hyperlink>
      <w:r w:rsidRPr="00434D51">
        <w:rPr>
          <w:rFonts w:ascii="Times New Roman" w:eastAsia="Times New Roman" w:hAnsi="Times New Roman" w:cs="Times New Roman"/>
          <w:color w:val="000000" w:themeColor="text1"/>
          <w:sz w:val="30"/>
          <w:szCs w:val="30"/>
        </w:rPr>
        <w:t>. Период, предшествующий её появлению, называют </w:t>
      </w:r>
      <w:hyperlink r:id="rId28" w:tooltip="Доисторический период" w:history="1">
        <w:r w:rsidRPr="00434D51">
          <w:rPr>
            <w:rFonts w:ascii="Times New Roman" w:eastAsia="Times New Roman" w:hAnsi="Times New Roman" w:cs="Times New Roman"/>
            <w:iCs/>
            <w:color w:val="000000" w:themeColor="text1"/>
            <w:sz w:val="30"/>
            <w:szCs w:val="30"/>
          </w:rPr>
          <w:t>доисторическим периодом</w:t>
        </w:r>
      </w:hyperlink>
      <w:r w:rsidRPr="00434D51">
        <w:rPr>
          <w:rFonts w:ascii="Times New Roman" w:eastAsia="Times New Roman" w:hAnsi="Times New Roman" w:cs="Times New Roman"/>
          <w:color w:val="000000" w:themeColor="text1"/>
          <w:sz w:val="30"/>
          <w:szCs w:val="30"/>
        </w:rPr>
        <w:t>. В российской историографии выделяют следующие крупнейшие периоды мировой истории:</w:t>
      </w:r>
    </w:p>
    <w:p w14:paraId="2D943D09" w14:textId="61A56FD7" w:rsidR="006943BD" w:rsidRPr="00434D51" w:rsidRDefault="005F388F" w:rsidP="00434D51">
      <w:pPr>
        <w:shd w:val="clear" w:color="auto" w:fill="FFFFFF"/>
        <w:spacing w:after="0" w:line="247" w:lineRule="auto"/>
        <w:ind w:firstLine="567"/>
        <w:jc w:val="both"/>
        <w:rPr>
          <w:rFonts w:ascii="Times New Roman" w:eastAsia="Times New Roman" w:hAnsi="Times New Roman" w:cs="Times New Roman"/>
          <w:color w:val="000000" w:themeColor="text1"/>
          <w:sz w:val="30"/>
          <w:szCs w:val="30"/>
        </w:rPr>
      </w:pPr>
      <w:hyperlink r:id="rId29" w:tooltip="Первобытное общество" w:history="1">
        <w:r w:rsidR="006943BD" w:rsidRPr="00434D51">
          <w:rPr>
            <w:rFonts w:ascii="Times New Roman" w:eastAsia="Times New Roman" w:hAnsi="Times New Roman" w:cs="Times New Roman"/>
            <w:color w:val="000000" w:themeColor="text1"/>
            <w:sz w:val="30"/>
            <w:szCs w:val="30"/>
          </w:rPr>
          <w:t>Первобытное общество</w:t>
        </w:r>
      </w:hyperlink>
      <w:r w:rsidR="006943BD" w:rsidRPr="00434D51">
        <w:rPr>
          <w:rFonts w:ascii="Times New Roman" w:eastAsia="Times New Roman" w:hAnsi="Times New Roman" w:cs="Times New Roman"/>
          <w:color w:val="000000" w:themeColor="text1"/>
          <w:sz w:val="30"/>
          <w:szCs w:val="30"/>
        </w:rPr>
        <w:t>: на </w:t>
      </w:r>
      <w:hyperlink r:id="rId30" w:tooltip="Ближний Восток" w:history="1">
        <w:r w:rsidR="006943BD" w:rsidRPr="00434D51">
          <w:rPr>
            <w:rFonts w:ascii="Times New Roman" w:eastAsia="Times New Roman" w:hAnsi="Times New Roman" w:cs="Times New Roman"/>
            <w:color w:val="000000" w:themeColor="text1"/>
            <w:sz w:val="30"/>
            <w:szCs w:val="30"/>
          </w:rPr>
          <w:t>Ближнем Востоке</w:t>
        </w:r>
      </w:hyperlink>
      <w:r w:rsidR="006943BD" w:rsidRPr="00434D51">
        <w:rPr>
          <w:rFonts w:ascii="Times New Roman" w:eastAsia="Times New Roman" w:hAnsi="Times New Roman" w:cs="Times New Roman"/>
          <w:color w:val="000000" w:themeColor="text1"/>
          <w:sz w:val="30"/>
          <w:szCs w:val="30"/>
        </w:rPr>
        <w:t> </w:t>
      </w:r>
      <w:r w:rsidR="00472A7D">
        <w:rPr>
          <w:rFonts w:ascii="Times New Roman" w:eastAsia="Times New Roman" w:hAnsi="Times New Roman" w:cs="Times New Roman"/>
          <w:color w:val="000000" w:themeColor="text1"/>
          <w:sz w:val="30"/>
          <w:szCs w:val="30"/>
        </w:rPr>
        <w:t>–</w:t>
      </w:r>
      <w:r w:rsidR="006943BD" w:rsidRPr="00434D51">
        <w:rPr>
          <w:rFonts w:ascii="Times New Roman" w:eastAsia="Times New Roman" w:hAnsi="Times New Roman" w:cs="Times New Roman"/>
          <w:color w:val="000000" w:themeColor="text1"/>
          <w:sz w:val="30"/>
          <w:szCs w:val="30"/>
        </w:rPr>
        <w:t xml:space="preserve"> до ок. 3000 года до н. э. (объединение  </w:t>
      </w:r>
      <w:hyperlink r:id="rId31" w:tooltip="Верхний Египет" w:history="1">
        <w:r w:rsidR="006943BD" w:rsidRPr="00434D51">
          <w:rPr>
            <w:rFonts w:ascii="Times New Roman" w:eastAsia="Times New Roman" w:hAnsi="Times New Roman" w:cs="Times New Roman"/>
            <w:color w:val="000000" w:themeColor="text1"/>
            <w:sz w:val="30"/>
            <w:szCs w:val="30"/>
          </w:rPr>
          <w:t>Верхнего</w:t>
        </w:r>
      </w:hyperlink>
      <w:r w:rsidR="006943BD" w:rsidRPr="00434D51">
        <w:rPr>
          <w:rFonts w:ascii="Times New Roman" w:eastAsia="Times New Roman" w:hAnsi="Times New Roman" w:cs="Times New Roman"/>
          <w:color w:val="000000" w:themeColor="text1"/>
          <w:sz w:val="30"/>
          <w:szCs w:val="30"/>
        </w:rPr>
        <w:t> и </w:t>
      </w:r>
      <w:hyperlink r:id="rId32" w:tooltip="Нижний Египет" w:history="1">
        <w:r w:rsidR="006943BD" w:rsidRPr="00434D51">
          <w:rPr>
            <w:rFonts w:ascii="Times New Roman" w:eastAsia="Times New Roman" w:hAnsi="Times New Roman" w:cs="Times New Roman"/>
            <w:color w:val="000000" w:themeColor="text1"/>
            <w:sz w:val="30"/>
            <w:szCs w:val="30"/>
          </w:rPr>
          <w:t>Нижнего</w:t>
        </w:r>
      </w:hyperlink>
      <w:r w:rsidR="006943BD" w:rsidRPr="00434D51">
        <w:rPr>
          <w:rFonts w:ascii="Times New Roman" w:eastAsia="Times New Roman" w:hAnsi="Times New Roman" w:cs="Times New Roman"/>
          <w:color w:val="000000" w:themeColor="text1"/>
          <w:sz w:val="30"/>
          <w:szCs w:val="30"/>
        </w:rPr>
        <w:t> </w:t>
      </w:r>
      <w:hyperlink r:id="rId33" w:tooltip="Египет" w:history="1">
        <w:r w:rsidR="006943BD" w:rsidRPr="00434D51">
          <w:rPr>
            <w:rFonts w:ascii="Times New Roman" w:eastAsia="Times New Roman" w:hAnsi="Times New Roman" w:cs="Times New Roman"/>
            <w:color w:val="000000" w:themeColor="text1"/>
            <w:sz w:val="30"/>
            <w:szCs w:val="30"/>
          </w:rPr>
          <w:t>Египта</w:t>
        </w:r>
      </w:hyperlink>
      <w:r w:rsidR="006943BD" w:rsidRPr="00434D51">
        <w:rPr>
          <w:rFonts w:ascii="Times New Roman" w:eastAsia="Times New Roman" w:hAnsi="Times New Roman" w:cs="Times New Roman"/>
          <w:color w:val="000000" w:themeColor="text1"/>
          <w:sz w:val="30"/>
          <w:szCs w:val="30"/>
        </w:rPr>
        <w:t>);</w:t>
      </w:r>
    </w:p>
    <w:p w14:paraId="2AF65B36" w14:textId="4D010626" w:rsidR="006943BD" w:rsidRPr="00434D51" w:rsidRDefault="005F388F" w:rsidP="00434D51">
      <w:pPr>
        <w:shd w:val="clear" w:color="auto" w:fill="FFFFFF"/>
        <w:spacing w:after="0" w:line="247" w:lineRule="auto"/>
        <w:ind w:firstLine="567"/>
        <w:jc w:val="both"/>
        <w:rPr>
          <w:rFonts w:ascii="Times New Roman" w:eastAsia="Times New Roman" w:hAnsi="Times New Roman" w:cs="Times New Roman"/>
          <w:color w:val="000000" w:themeColor="text1"/>
          <w:sz w:val="30"/>
          <w:szCs w:val="30"/>
        </w:rPr>
      </w:pPr>
      <w:hyperlink r:id="rId34" w:tooltip="Древний мир" w:history="1">
        <w:r w:rsidR="006943BD" w:rsidRPr="00434D51">
          <w:rPr>
            <w:rFonts w:ascii="Times New Roman" w:eastAsia="Times New Roman" w:hAnsi="Times New Roman" w:cs="Times New Roman"/>
            <w:color w:val="000000" w:themeColor="text1"/>
            <w:sz w:val="30"/>
            <w:szCs w:val="30"/>
          </w:rPr>
          <w:t>Древний мир</w:t>
        </w:r>
      </w:hyperlink>
      <w:r w:rsidR="006943BD" w:rsidRPr="00434D51">
        <w:rPr>
          <w:rFonts w:ascii="Times New Roman" w:eastAsia="Times New Roman" w:hAnsi="Times New Roman" w:cs="Times New Roman"/>
          <w:color w:val="000000" w:themeColor="text1"/>
          <w:sz w:val="30"/>
          <w:szCs w:val="30"/>
        </w:rPr>
        <w:t>: в </w:t>
      </w:r>
      <w:hyperlink r:id="rId35" w:tooltip="Европа" w:history="1">
        <w:r w:rsidR="006943BD" w:rsidRPr="00434D51">
          <w:rPr>
            <w:rFonts w:ascii="Times New Roman" w:eastAsia="Times New Roman" w:hAnsi="Times New Roman" w:cs="Times New Roman"/>
            <w:color w:val="000000" w:themeColor="text1"/>
            <w:sz w:val="30"/>
            <w:szCs w:val="30"/>
          </w:rPr>
          <w:t>Европе</w:t>
        </w:r>
      </w:hyperlink>
      <w:r w:rsidR="006943BD" w:rsidRPr="00434D51">
        <w:rPr>
          <w:rFonts w:ascii="Times New Roman" w:eastAsia="Times New Roman" w:hAnsi="Times New Roman" w:cs="Times New Roman"/>
          <w:color w:val="000000" w:themeColor="text1"/>
          <w:sz w:val="30"/>
          <w:szCs w:val="30"/>
        </w:rPr>
        <w:t> </w:t>
      </w:r>
      <w:r w:rsidR="00472A7D">
        <w:rPr>
          <w:rFonts w:ascii="Times New Roman" w:eastAsia="Times New Roman" w:hAnsi="Times New Roman" w:cs="Times New Roman"/>
          <w:color w:val="000000" w:themeColor="text1"/>
          <w:sz w:val="30"/>
          <w:szCs w:val="30"/>
        </w:rPr>
        <w:t>–</w:t>
      </w:r>
      <w:r w:rsidR="006943BD" w:rsidRPr="00434D51">
        <w:rPr>
          <w:rFonts w:ascii="Times New Roman" w:eastAsia="Times New Roman" w:hAnsi="Times New Roman" w:cs="Times New Roman"/>
          <w:color w:val="000000" w:themeColor="text1"/>
          <w:sz w:val="30"/>
          <w:szCs w:val="30"/>
        </w:rPr>
        <w:t xml:space="preserve"> до 476 года н. э. (падение </w:t>
      </w:r>
      <w:hyperlink r:id="rId36" w:tooltip="Римская империя" w:history="1">
        <w:r w:rsidR="006943BD" w:rsidRPr="00434D51">
          <w:rPr>
            <w:rFonts w:ascii="Times New Roman" w:eastAsia="Times New Roman" w:hAnsi="Times New Roman" w:cs="Times New Roman"/>
            <w:color w:val="000000" w:themeColor="text1"/>
            <w:sz w:val="30"/>
            <w:szCs w:val="30"/>
          </w:rPr>
          <w:t>Римской империи</w:t>
        </w:r>
      </w:hyperlink>
      <w:r w:rsidR="006943BD" w:rsidRPr="00434D51">
        <w:rPr>
          <w:rFonts w:ascii="Times New Roman" w:eastAsia="Times New Roman" w:hAnsi="Times New Roman" w:cs="Times New Roman"/>
          <w:color w:val="000000" w:themeColor="text1"/>
          <w:sz w:val="30"/>
          <w:szCs w:val="30"/>
        </w:rPr>
        <w:t>);</w:t>
      </w:r>
    </w:p>
    <w:p w14:paraId="4815F165" w14:textId="65F01BE2" w:rsidR="006943BD" w:rsidRPr="00434D51" w:rsidRDefault="005F388F" w:rsidP="00434D51">
      <w:pPr>
        <w:shd w:val="clear" w:color="auto" w:fill="FFFFFF"/>
        <w:spacing w:after="0" w:line="247" w:lineRule="auto"/>
        <w:ind w:firstLine="567"/>
        <w:jc w:val="both"/>
        <w:rPr>
          <w:rFonts w:ascii="Times New Roman" w:eastAsia="Times New Roman" w:hAnsi="Times New Roman" w:cs="Times New Roman"/>
          <w:color w:val="000000" w:themeColor="text1"/>
          <w:sz w:val="30"/>
          <w:szCs w:val="30"/>
        </w:rPr>
      </w:pPr>
      <w:hyperlink r:id="rId37" w:tooltip="Средние века" w:history="1">
        <w:r w:rsidR="006943BD" w:rsidRPr="00434D51">
          <w:rPr>
            <w:rFonts w:ascii="Times New Roman" w:eastAsia="Times New Roman" w:hAnsi="Times New Roman" w:cs="Times New Roman"/>
            <w:color w:val="000000" w:themeColor="text1"/>
            <w:sz w:val="30"/>
            <w:szCs w:val="30"/>
          </w:rPr>
          <w:t>Средние века</w:t>
        </w:r>
      </w:hyperlink>
      <w:r w:rsidR="006943BD" w:rsidRPr="00434D51">
        <w:rPr>
          <w:rFonts w:ascii="Times New Roman" w:eastAsia="Times New Roman" w:hAnsi="Times New Roman" w:cs="Times New Roman"/>
          <w:color w:val="000000" w:themeColor="text1"/>
          <w:sz w:val="30"/>
          <w:szCs w:val="30"/>
        </w:rPr>
        <w:t>: 476 год </w:t>
      </w:r>
      <w:r w:rsidR="00472A7D">
        <w:rPr>
          <w:rFonts w:ascii="Times New Roman" w:eastAsia="Times New Roman" w:hAnsi="Times New Roman" w:cs="Times New Roman"/>
          <w:color w:val="000000" w:themeColor="text1"/>
          <w:sz w:val="30"/>
          <w:szCs w:val="30"/>
        </w:rPr>
        <w:t>–</w:t>
      </w:r>
      <w:r w:rsidR="006943BD" w:rsidRPr="00434D51">
        <w:rPr>
          <w:rFonts w:ascii="Times New Roman" w:eastAsia="Times New Roman" w:hAnsi="Times New Roman" w:cs="Times New Roman"/>
          <w:color w:val="000000" w:themeColor="text1"/>
          <w:sz w:val="30"/>
          <w:szCs w:val="30"/>
        </w:rPr>
        <w:t xml:space="preserve"> конец XV века (начало </w:t>
      </w:r>
      <w:hyperlink r:id="rId38" w:tooltip="Эпоха Великих географических открытий" w:history="1">
        <w:r w:rsidR="006943BD" w:rsidRPr="00434D51">
          <w:rPr>
            <w:rFonts w:ascii="Times New Roman" w:eastAsia="Times New Roman" w:hAnsi="Times New Roman" w:cs="Times New Roman"/>
            <w:color w:val="000000" w:themeColor="text1"/>
            <w:sz w:val="30"/>
            <w:szCs w:val="30"/>
          </w:rPr>
          <w:t>эпохи Великих географических открытий</w:t>
        </w:r>
      </w:hyperlink>
      <w:r w:rsidR="006943BD" w:rsidRPr="00434D51">
        <w:rPr>
          <w:rFonts w:ascii="Times New Roman" w:eastAsia="Times New Roman" w:hAnsi="Times New Roman" w:cs="Times New Roman"/>
          <w:color w:val="000000" w:themeColor="text1"/>
          <w:sz w:val="30"/>
          <w:szCs w:val="30"/>
        </w:rPr>
        <w:t>);</w:t>
      </w:r>
    </w:p>
    <w:p w14:paraId="0CDA942C" w14:textId="5F8ABD68" w:rsidR="006943BD" w:rsidRPr="00434D51" w:rsidRDefault="005F388F" w:rsidP="00434D51">
      <w:pPr>
        <w:shd w:val="clear" w:color="auto" w:fill="FFFFFF"/>
        <w:spacing w:after="0" w:line="247" w:lineRule="auto"/>
        <w:ind w:firstLine="567"/>
        <w:jc w:val="both"/>
        <w:rPr>
          <w:rFonts w:ascii="Times New Roman" w:eastAsia="Times New Roman" w:hAnsi="Times New Roman" w:cs="Times New Roman"/>
          <w:color w:val="000000" w:themeColor="text1"/>
          <w:sz w:val="30"/>
          <w:szCs w:val="30"/>
        </w:rPr>
      </w:pPr>
      <w:hyperlink r:id="rId39" w:tooltip="Новое время" w:history="1">
        <w:r w:rsidR="006943BD" w:rsidRPr="00434D51">
          <w:rPr>
            <w:rFonts w:ascii="Times New Roman" w:eastAsia="Times New Roman" w:hAnsi="Times New Roman" w:cs="Times New Roman"/>
            <w:color w:val="000000" w:themeColor="text1"/>
            <w:sz w:val="30"/>
            <w:szCs w:val="30"/>
          </w:rPr>
          <w:t>Новое время</w:t>
        </w:r>
      </w:hyperlink>
      <w:r w:rsidR="006943BD" w:rsidRPr="00434D51">
        <w:rPr>
          <w:rFonts w:ascii="Times New Roman" w:eastAsia="Times New Roman" w:hAnsi="Times New Roman" w:cs="Times New Roman"/>
          <w:color w:val="000000" w:themeColor="text1"/>
          <w:sz w:val="30"/>
          <w:szCs w:val="30"/>
        </w:rPr>
        <w:t>: конец XV в. </w:t>
      </w:r>
      <w:r w:rsidR="00472A7D">
        <w:rPr>
          <w:rFonts w:ascii="Times New Roman" w:eastAsia="Times New Roman" w:hAnsi="Times New Roman" w:cs="Times New Roman"/>
          <w:color w:val="000000" w:themeColor="text1"/>
          <w:sz w:val="30"/>
          <w:szCs w:val="30"/>
        </w:rPr>
        <w:t>–</w:t>
      </w:r>
      <w:r w:rsidR="006943BD" w:rsidRPr="00434D51">
        <w:rPr>
          <w:rFonts w:ascii="Times New Roman" w:eastAsia="Times New Roman" w:hAnsi="Times New Roman" w:cs="Times New Roman"/>
          <w:color w:val="000000" w:themeColor="text1"/>
          <w:sz w:val="30"/>
          <w:szCs w:val="30"/>
        </w:rPr>
        <w:t xml:space="preserve"> 1918 год (окончание </w:t>
      </w:r>
      <w:hyperlink r:id="rId40" w:tooltip="Первая мировая война" w:history="1">
        <w:r w:rsidR="006943BD" w:rsidRPr="00434D51">
          <w:rPr>
            <w:rFonts w:ascii="Times New Roman" w:eastAsia="Times New Roman" w:hAnsi="Times New Roman" w:cs="Times New Roman"/>
            <w:color w:val="000000" w:themeColor="text1"/>
            <w:sz w:val="30"/>
            <w:szCs w:val="30"/>
          </w:rPr>
          <w:t>Первой мировой войны</w:t>
        </w:r>
      </w:hyperlink>
      <w:r w:rsidR="006943BD" w:rsidRPr="00434D51">
        <w:rPr>
          <w:rFonts w:ascii="Times New Roman" w:eastAsia="Times New Roman" w:hAnsi="Times New Roman" w:cs="Times New Roman"/>
          <w:color w:val="000000" w:themeColor="text1"/>
          <w:sz w:val="30"/>
          <w:szCs w:val="30"/>
        </w:rPr>
        <w:t>);</w:t>
      </w:r>
    </w:p>
    <w:p w14:paraId="387325B7" w14:textId="24A63831" w:rsidR="006943BD" w:rsidRPr="00434D51" w:rsidRDefault="005F388F" w:rsidP="00434D51">
      <w:pPr>
        <w:shd w:val="clear" w:color="auto" w:fill="FFFFFF"/>
        <w:spacing w:after="0" w:line="247" w:lineRule="auto"/>
        <w:ind w:firstLine="567"/>
        <w:jc w:val="both"/>
        <w:rPr>
          <w:rFonts w:ascii="Times New Roman" w:eastAsia="Times New Roman" w:hAnsi="Times New Roman" w:cs="Times New Roman"/>
          <w:color w:val="000000" w:themeColor="text1"/>
          <w:sz w:val="30"/>
          <w:szCs w:val="30"/>
        </w:rPr>
      </w:pPr>
      <w:hyperlink r:id="rId41" w:tooltip="Новейшее время" w:history="1">
        <w:r w:rsidR="006943BD" w:rsidRPr="00434D51">
          <w:rPr>
            <w:rFonts w:ascii="Times New Roman" w:eastAsia="Times New Roman" w:hAnsi="Times New Roman" w:cs="Times New Roman"/>
            <w:color w:val="000000" w:themeColor="text1"/>
            <w:sz w:val="30"/>
            <w:szCs w:val="30"/>
          </w:rPr>
          <w:t>Новейшее время</w:t>
        </w:r>
      </w:hyperlink>
      <w:r w:rsidR="006943BD" w:rsidRPr="00434D51">
        <w:rPr>
          <w:rFonts w:ascii="Times New Roman" w:eastAsia="Times New Roman" w:hAnsi="Times New Roman" w:cs="Times New Roman"/>
          <w:color w:val="000000" w:themeColor="text1"/>
          <w:sz w:val="30"/>
          <w:szCs w:val="30"/>
        </w:rPr>
        <w:t>: 1918 год </w:t>
      </w:r>
      <w:r w:rsidR="00472A7D">
        <w:rPr>
          <w:rFonts w:ascii="Times New Roman" w:eastAsia="Times New Roman" w:hAnsi="Times New Roman" w:cs="Times New Roman"/>
          <w:color w:val="000000" w:themeColor="text1"/>
          <w:sz w:val="30"/>
          <w:szCs w:val="30"/>
        </w:rPr>
        <w:t>–</w:t>
      </w:r>
      <w:r w:rsidR="006943BD" w:rsidRPr="00434D51">
        <w:rPr>
          <w:rFonts w:ascii="Times New Roman" w:eastAsia="Times New Roman" w:hAnsi="Times New Roman" w:cs="Times New Roman"/>
          <w:color w:val="000000" w:themeColor="text1"/>
          <w:sz w:val="30"/>
          <w:szCs w:val="30"/>
        </w:rPr>
        <w:t xml:space="preserve"> наши дни.</w:t>
      </w:r>
    </w:p>
    <w:p w14:paraId="347AAD21" w14:textId="77777777" w:rsidR="006943BD" w:rsidRPr="00434D51" w:rsidRDefault="006943BD" w:rsidP="00434D51">
      <w:pPr>
        <w:shd w:val="clear" w:color="auto" w:fill="FFFFFF"/>
        <w:spacing w:after="0" w:line="247" w:lineRule="auto"/>
        <w:ind w:firstLine="567"/>
        <w:jc w:val="both"/>
        <w:rPr>
          <w:rFonts w:ascii="Times New Roman" w:eastAsia="Times New Roman" w:hAnsi="Times New Roman" w:cs="Times New Roman"/>
          <w:color w:val="000000" w:themeColor="text1"/>
          <w:sz w:val="30"/>
          <w:szCs w:val="30"/>
        </w:rPr>
      </w:pPr>
      <w:r w:rsidRPr="00434D51">
        <w:rPr>
          <w:rFonts w:ascii="Times New Roman" w:eastAsia="Times New Roman" w:hAnsi="Times New Roman" w:cs="Times New Roman"/>
          <w:color w:val="000000" w:themeColor="text1"/>
          <w:sz w:val="30"/>
          <w:szCs w:val="30"/>
        </w:rPr>
        <w:t>Существуют также альтернативные </w:t>
      </w:r>
      <w:hyperlink r:id="rId42" w:tooltip="Периодизация истории" w:history="1">
        <w:r w:rsidRPr="00434D51">
          <w:rPr>
            <w:rFonts w:ascii="Times New Roman" w:eastAsia="Times New Roman" w:hAnsi="Times New Roman" w:cs="Times New Roman"/>
            <w:color w:val="000000" w:themeColor="text1"/>
            <w:sz w:val="30"/>
            <w:szCs w:val="30"/>
          </w:rPr>
          <w:t>периодизации</w:t>
        </w:r>
      </w:hyperlink>
      <w:r w:rsidRPr="00434D51">
        <w:rPr>
          <w:rFonts w:ascii="Times New Roman" w:eastAsia="Times New Roman" w:hAnsi="Times New Roman" w:cs="Times New Roman"/>
          <w:color w:val="000000" w:themeColor="text1"/>
          <w:sz w:val="30"/>
          <w:szCs w:val="30"/>
        </w:rPr>
        <w:t> всемирной истории. Например, в западной историографии окончание </w:t>
      </w:r>
      <w:r w:rsidRPr="00434D51">
        <w:rPr>
          <w:rFonts w:ascii="Times New Roman" w:eastAsia="Times New Roman" w:hAnsi="Times New Roman" w:cs="Times New Roman"/>
          <w:iCs/>
          <w:color w:val="000000" w:themeColor="text1"/>
          <w:sz w:val="30"/>
          <w:szCs w:val="30"/>
        </w:rPr>
        <w:t>средних веков</w:t>
      </w:r>
      <w:r w:rsidRPr="00434D51">
        <w:rPr>
          <w:rFonts w:ascii="Times New Roman" w:eastAsia="Times New Roman" w:hAnsi="Times New Roman" w:cs="Times New Roman"/>
          <w:color w:val="000000" w:themeColor="text1"/>
          <w:sz w:val="30"/>
          <w:szCs w:val="30"/>
        </w:rPr>
        <w:t> связывают с </w:t>
      </w:r>
      <w:hyperlink r:id="rId43" w:tooltip="XV век" w:history="1">
        <w:r w:rsidRPr="00434D51">
          <w:rPr>
            <w:rFonts w:ascii="Times New Roman" w:eastAsia="Times New Roman" w:hAnsi="Times New Roman" w:cs="Times New Roman"/>
            <w:color w:val="000000" w:themeColor="text1"/>
            <w:sz w:val="30"/>
            <w:szCs w:val="30"/>
          </w:rPr>
          <w:t>XV веком</w:t>
        </w:r>
      </w:hyperlink>
      <w:r w:rsidRPr="00434D51">
        <w:rPr>
          <w:rFonts w:ascii="Times New Roman" w:eastAsia="Times New Roman" w:hAnsi="Times New Roman" w:cs="Times New Roman"/>
          <w:color w:val="000000" w:themeColor="text1"/>
          <w:sz w:val="30"/>
          <w:szCs w:val="30"/>
        </w:rPr>
        <w:t>, после чего начинается единый период </w:t>
      </w:r>
      <w:r w:rsidRPr="00434D51">
        <w:rPr>
          <w:rFonts w:ascii="Times New Roman" w:eastAsia="Times New Roman" w:hAnsi="Times New Roman" w:cs="Times New Roman"/>
          <w:iCs/>
          <w:color w:val="000000" w:themeColor="text1"/>
          <w:sz w:val="30"/>
          <w:szCs w:val="30"/>
        </w:rPr>
        <w:t>современной истории</w:t>
      </w:r>
      <w:r w:rsidRPr="00434D51">
        <w:rPr>
          <w:rFonts w:ascii="Times New Roman" w:eastAsia="Times New Roman" w:hAnsi="Times New Roman" w:cs="Times New Roman"/>
          <w:color w:val="000000" w:themeColor="text1"/>
          <w:sz w:val="30"/>
          <w:szCs w:val="30"/>
        </w:rPr>
        <w:t xml:space="preserve">. </w:t>
      </w:r>
    </w:p>
    <w:p w14:paraId="6150A80C" w14:textId="0BF9C41C" w:rsidR="006943BD" w:rsidRPr="00434D51" w:rsidRDefault="006943BD" w:rsidP="00613488">
      <w:pPr>
        <w:shd w:val="clear" w:color="auto" w:fill="FFFFFF"/>
        <w:spacing w:after="0" w:line="247" w:lineRule="auto"/>
        <w:ind w:firstLine="567"/>
        <w:jc w:val="both"/>
        <w:rPr>
          <w:rFonts w:ascii="Times New Roman" w:eastAsia="Times New Roman" w:hAnsi="Times New Roman" w:cs="Times New Roman"/>
          <w:color w:val="000000" w:themeColor="text1"/>
          <w:sz w:val="30"/>
          <w:szCs w:val="30"/>
        </w:rPr>
      </w:pPr>
      <w:r w:rsidRPr="00434D51">
        <w:rPr>
          <w:rFonts w:ascii="Times New Roman" w:eastAsia="Times New Roman" w:hAnsi="Times New Roman" w:cs="Times New Roman"/>
          <w:color w:val="000000" w:themeColor="text1"/>
          <w:sz w:val="30"/>
          <w:szCs w:val="30"/>
        </w:rPr>
        <w:t xml:space="preserve">Изучение гуманитарных дисциплин составляет важную часть общеобразовательной и мировоззренческой подготовки современных   </w:t>
      </w:r>
      <w:r w:rsidRPr="00434D51">
        <w:rPr>
          <w:rFonts w:ascii="Times New Roman" w:eastAsia="Times New Roman" w:hAnsi="Times New Roman" w:cs="Times New Roman"/>
          <w:color w:val="000000" w:themeColor="text1"/>
          <w:sz w:val="30"/>
          <w:szCs w:val="30"/>
        </w:rPr>
        <w:lastRenderedPageBreak/>
        <w:t>специалистов,</w:t>
      </w:r>
      <w:r w:rsidR="00613488">
        <w:rPr>
          <w:rFonts w:ascii="Times New Roman" w:eastAsia="Times New Roman" w:hAnsi="Times New Roman" w:cs="Times New Roman"/>
          <w:color w:val="000000" w:themeColor="text1"/>
          <w:sz w:val="30"/>
          <w:szCs w:val="30"/>
        </w:rPr>
        <w:t xml:space="preserve"> </w:t>
      </w:r>
      <w:r w:rsidRPr="00434D51">
        <w:rPr>
          <w:rFonts w:ascii="Times New Roman" w:eastAsia="Times New Roman" w:hAnsi="Times New Roman" w:cs="Times New Roman"/>
          <w:color w:val="000000" w:themeColor="text1"/>
          <w:sz w:val="30"/>
          <w:szCs w:val="30"/>
        </w:rPr>
        <w:t>так как способствует интеллектуальному развитию личности и выработке творческого мышления.</w:t>
      </w:r>
    </w:p>
    <w:p w14:paraId="6E4BC520" w14:textId="18FE81B0" w:rsidR="006943BD" w:rsidRPr="00434D51" w:rsidRDefault="006943BD" w:rsidP="00613488">
      <w:pPr>
        <w:shd w:val="clear" w:color="auto" w:fill="FFFFFF"/>
        <w:spacing w:after="0" w:line="247" w:lineRule="auto"/>
        <w:ind w:firstLine="567"/>
        <w:jc w:val="both"/>
        <w:rPr>
          <w:rFonts w:ascii="Times New Roman" w:eastAsia="Times New Roman" w:hAnsi="Times New Roman" w:cs="Times New Roman"/>
          <w:color w:val="000000" w:themeColor="text1"/>
          <w:sz w:val="30"/>
          <w:szCs w:val="30"/>
        </w:rPr>
      </w:pPr>
      <w:r w:rsidRPr="00434D51">
        <w:rPr>
          <w:rFonts w:ascii="Times New Roman" w:eastAsia="Times New Roman" w:hAnsi="Times New Roman" w:cs="Times New Roman"/>
          <w:color w:val="000000" w:themeColor="text1"/>
          <w:sz w:val="30"/>
          <w:szCs w:val="30"/>
        </w:rPr>
        <w:t>Есть множество исторических дисциплин, которые изучают историю.</w:t>
      </w:r>
    </w:p>
    <w:p w14:paraId="372AD06B" w14:textId="77777777" w:rsidR="00613488" w:rsidRDefault="006943BD" w:rsidP="00613488">
      <w:pPr>
        <w:shd w:val="clear" w:color="auto" w:fill="FFFFFF"/>
        <w:tabs>
          <w:tab w:val="left" w:pos="426"/>
        </w:tabs>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1. Археография - теория и практика издания письменных источников.</w:t>
      </w:r>
    </w:p>
    <w:p w14:paraId="22E9988E" w14:textId="77777777" w:rsidR="00613488" w:rsidRDefault="006943BD" w:rsidP="00613488">
      <w:pPr>
        <w:shd w:val="clear" w:color="auto" w:fill="FFFFFF"/>
        <w:tabs>
          <w:tab w:val="left" w:pos="426"/>
        </w:tabs>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2. Архивоведение - различные стороны архивного дела.</w:t>
      </w:r>
    </w:p>
    <w:p w14:paraId="6BD644A0" w14:textId="768E39BA" w:rsidR="006943BD" w:rsidRPr="00434D51" w:rsidRDefault="006943BD" w:rsidP="00613488">
      <w:pPr>
        <w:shd w:val="clear" w:color="auto" w:fill="FFFFFF"/>
        <w:tabs>
          <w:tab w:val="left" w:pos="426"/>
        </w:tabs>
        <w:spacing w:after="0" w:line="247" w:lineRule="auto"/>
        <w:ind w:firstLine="567"/>
        <w:jc w:val="both"/>
        <w:rPr>
          <w:rFonts w:ascii="Times New Roman" w:eastAsia="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3. Бонистика - уже не используемые денежные знаки и кредитные документы.</w:t>
      </w:r>
      <w:r w:rsidRPr="00434D51">
        <w:rPr>
          <w:rFonts w:ascii="Times New Roman" w:eastAsia="Times New Roman" w:hAnsi="Times New Roman" w:cs="Times New Roman"/>
          <w:color w:val="000000" w:themeColor="text1"/>
          <w:sz w:val="30"/>
          <w:szCs w:val="30"/>
        </w:rPr>
        <w:t xml:space="preserve">    </w:t>
      </w:r>
    </w:p>
    <w:p w14:paraId="3A937CD5" w14:textId="1B460016"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4.</w:t>
      </w:r>
      <w:r w:rsidR="00B825E5">
        <w:rPr>
          <w:rFonts w:ascii="Times New Roman" w:hAnsi="Times New Roman" w:cs="Times New Roman"/>
          <w:color w:val="000000" w:themeColor="text1"/>
          <w:sz w:val="30"/>
          <w:szCs w:val="30"/>
          <w:shd w:val="clear" w:color="auto" w:fill="FFFFFF"/>
        </w:rPr>
        <w:t xml:space="preserve"> </w:t>
      </w:r>
      <w:r w:rsidRPr="00434D51">
        <w:rPr>
          <w:rFonts w:ascii="Times New Roman" w:hAnsi="Times New Roman" w:cs="Times New Roman"/>
          <w:color w:val="000000" w:themeColor="text1"/>
          <w:sz w:val="30"/>
          <w:szCs w:val="30"/>
          <w:shd w:val="clear" w:color="auto" w:fill="FFFFFF"/>
        </w:rPr>
        <w:t>Генеалогия - родственные связи, происхождение.</w:t>
      </w:r>
    </w:p>
    <w:p w14:paraId="615AA9EC"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5. Геральдика - гербы и использование.</w:t>
      </w:r>
    </w:p>
    <w:p w14:paraId="52306DF7"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6. Дипломатика - дипломатические и юридические документы.</w:t>
      </w:r>
    </w:p>
    <w:p w14:paraId="37E33669"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7. Историческая метрология - меры длины, веса, объема и т.д.</w:t>
      </w:r>
    </w:p>
    <w:p w14:paraId="20704F6F"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8. Источниковедение - исторические источники.</w:t>
      </w:r>
    </w:p>
    <w:p w14:paraId="21D7F1A2"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9. Кодикология - рукописные книги.</w:t>
      </w:r>
    </w:p>
    <w:p w14:paraId="1AC642C4"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10. Нумизматика - монеты, чеканка.</w:t>
      </w:r>
    </w:p>
    <w:p w14:paraId="647E8693"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11. Ономастика - имена собственные.</w:t>
      </w:r>
    </w:p>
    <w:p w14:paraId="3362B0E8"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12. Палеография - письмо, памятники письменности.</w:t>
      </w:r>
    </w:p>
    <w:p w14:paraId="0F21A540"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13. Сфрагистика - печати и оттиски.</w:t>
      </w:r>
    </w:p>
    <w:p w14:paraId="57C4C9B3"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14. Хронология - установление датировки событий и документов.</w:t>
      </w:r>
    </w:p>
    <w:p w14:paraId="16138C76" w14:textId="603E796A" w:rsidR="006943BD" w:rsidRPr="00434D51" w:rsidRDefault="006943BD" w:rsidP="00613488">
      <w:pPr>
        <w:shd w:val="clear" w:color="auto" w:fill="FFFFFF"/>
        <w:spacing w:after="0" w:line="247" w:lineRule="auto"/>
        <w:ind w:firstLine="567"/>
        <w:jc w:val="both"/>
        <w:rPr>
          <w:rFonts w:ascii="Times New Roman" w:eastAsia="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15. Эпиграфика - древние надписи на металле, камне и других нетипичных объектах.</w:t>
      </w:r>
    </w:p>
    <w:p w14:paraId="03FDEF39"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Основная цель истории - поиск системного и объективного знания об историческом процессе.</w:t>
      </w:r>
    </w:p>
    <w:p w14:paraId="5EB59C22"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bdr w:val="none" w:sz="0" w:space="0" w:color="auto" w:frame="1"/>
          <w:shd w:val="clear" w:color="auto" w:fill="FFFFFF"/>
        </w:rPr>
        <w:t>Задачами же исторической науки являются:</w:t>
      </w:r>
    </w:p>
    <w:p w14:paraId="4B135BA4" w14:textId="40AF8269"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1. Поиск и раскрытие смысла исторического процесса</w:t>
      </w:r>
      <w:r w:rsidR="00613488">
        <w:rPr>
          <w:rFonts w:ascii="Times New Roman" w:hAnsi="Times New Roman" w:cs="Times New Roman"/>
          <w:color w:val="000000" w:themeColor="text1"/>
          <w:sz w:val="30"/>
          <w:szCs w:val="30"/>
          <w:shd w:val="clear" w:color="auto" w:fill="FFFFFF"/>
        </w:rPr>
        <w:t>.</w:t>
      </w:r>
    </w:p>
    <w:p w14:paraId="4AD851E9"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2. Изучение исторических событий.</w:t>
      </w:r>
    </w:p>
    <w:p w14:paraId="70202B0C"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3. Поиск закономерности между происходившими событиями.</w:t>
      </w:r>
    </w:p>
    <w:p w14:paraId="147FCCB8"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4. Недопущение повторения ошибок прошлого.</w:t>
      </w:r>
    </w:p>
    <w:p w14:paraId="4526B3E9"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5. Понимание причин с</w:t>
      </w:r>
      <w:r w:rsidR="00980590" w:rsidRPr="00434D51">
        <w:rPr>
          <w:rFonts w:ascii="Times New Roman" w:hAnsi="Times New Roman" w:cs="Times New Roman"/>
          <w:color w:val="000000" w:themeColor="text1"/>
          <w:sz w:val="30"/>
          <w:szCs w:val="30"/>
          <w:shd w:val="clear" w:color="auto" w:fill="FFFFFF"/>
        </w:rPr>
        <w:t>овременного состояния общества.</w:t>
      </w:r>
    </w:p>
    <w:p w14:paraId="43176317"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Среди функций исторической науки принято выделять четыре основные:</w:t>
      </w:r>
    </w:p>
    <w:p w14:paraId="1A0F1942"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1. Познавательная (интеллектуально-развивающая) - изучение различных событий и их причин, предпосылок и последствий. Познание личности, человечества, этноса, государства и т.д.</w:t>
      </w:r>
    </w:p>
    <w:p w14:paraId="6C2D1ED7"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2. Мировоззренческая - понимание исторической перспективы и формирование взвешенного научного взгляда на мир и происходящие в нем события.</w:t>
      </w:r>
    </w:p>
    <w:p w14:paraId="10531138" w14:textId="77777777" w:rsidR="00613488"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shd w:val="clear" w:color="auto" w:fill="FFFFFF"/>
        </w:rPr>
        <w:t>3. Воспитательная - формирование исторического сознания, моральных и личностных качеств на основе опыта прошлого.</w:t>
      </w:r>
    </w:p>
    <w:p w14:paraId="5F86117B" w14:textId="4DC81825" w:rsidR="006943BD" w:rsidRPr="00434D51" w:rsidRDefault="006943BD" w:rsidP="00613488">
      <w:pPr>
        <w:shd w:val="clear" w:color="auto" w:fill="FFFFFF"/>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lastRenderedPageBreak/>
        <w:t>4. Политическая (практически-политическая) - выявление тенденций развития общества и создание с их помощью взвешенного политического курса.</w:t>
      </w:r>
    </w:p>
    <w:p w14:paraId="35597AB2" w14:textId="77777777"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История написана основываясь на исторические источники</w:t>
      </w:r>
    </w:p>
    <w:p w14:paraId="44C4BE6E" w14:textId="77777777" w:rsidR="006943BD" w:rsidRPr="00434D51" w:rsidRDefault="006943BD" w:rsidP="00434D51">
      <w:pPr>
        <w:pStyle w:val="a5"/>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Историческими источниками называется все, что отражает исторический процесс, дает нам возможность изучать прошлое человечества.</w:t>
      </w:r>
    </w:p>
    <w:p w14:paraId="4ACA4B8A" w14:textId="77777777" w:rsidR="006943BD" w:rsidRPr="00434D51" w:rsidRDefault="006943BD" w:rsidP="00434D51">
      <w:pPr>
        <w:pStyle w:val="a5"/>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Несколько десятилетий назад историческая наука выработала систему классификации исторических источников, основанную на принципе носителя информации. При ее использовании нужно помнить, что всякая классификация условна. На наш взгляд, эта традиционная система дает наиболее полное представление о всем многообразии исторических источников. Большинство авторов выделяют шесть типов источников.</w:t>
      </w:r>
    </w:p>
    <w:p w14:paraId="4DC0D535" w14:textId="259CAB51" w:rsidR="006943BD" w:rsidRPr="00434D51" w:rsidRDefault="006943BD" w:rsidP="00434D51">
      <w:pPr>
        <w:pStyle w:val="a5"/>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1) Письменные источники. Они включают в себя и древние летописи, и мемуары, статьи из газет и журналов, делопроизводственные документы, статистические материалы и т.д. важным источником может стать даже художественная литература, потому что произведения писателей и поэтов как нельзя лучше отражают быт, нравы, общественные настроения той или иной эпохи.</w:t>
      </w:r>
    </w:p>
    <w:p w14:paraId="79C0378E" w14:textId="0665191F" w:rsidR="006943BD" w:rsidRPr="00434D51" w:rsidRDefault="006943BD" w:rsidP="00434D51">
      <w:pPr>
        <w:pStyle w:val="a5"/>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2) Вещественные источники. К ним можно отнести предметы быта и обихода, орудия труда, оружие и т.д.</w:t>
      </w:r>
    </w:p>
    <w:p w14:paraId="5E20329A" w14:textId="6F8173CE" w:rsidR="006943BD" w:rsidRPr="00434D51" w:rsidRDefault="006943BD" w:rsidP="00434D51">
      <w:pPr>
        <w:pStyle w:val="a5"/>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3) Этнографические источники. К ним относятся культурные, религиозные, бытовые традиции разных народов.</w:t>
      </w:r>
    </w:p>
    <w:p w14:paraId="14422D11" w14:textId="544492DB" w:rsidR="006943BD" w:rsidRPr="00434D51" w:rsidRDefault="006943BD" w:rsidP="00434D51">
      <w:pPr>
        <w:pStyle w:val="a5"/>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4) Устные источники.</w:t>
      </w:r>
    </w:p>
    <w:p w14:paraId="49C7A6F6" w14:textId="7B5F4895" w:rsidR="006943BD" w:rsidRPr="00434D51" w:rsidRDefault="006943BD" w:rsidP="00434D51">
      <w:pPr>
        <w:pStyle w:val="a5"/>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5) Изобразительные источники.</w:t>
      </w:r>
    </w:p>
    <w:p w14:paraId="0B5D17A4" w14:textId="65C2C07C" w:rsidR="006943BD" w:rsidRPr="00434D51" w:rsidRDefault="006943BD" w:rsidP="00434D51">
      <w:pPr>
        <w:pStyle w:val="a5"/>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6) Аудиовизуальные документы.</w:t>
      </w:r>
    </w:p>
    <w:p w14:paraId="0D60B41D" w14:textId="77777777" w:rsidR="006943BD" w:rsidRPr="00434D51" w:rsidRDefault="006943BD" w:rsidP="00434D51">
      <w:pPr>
        <w:pStyle w:val="a5"/>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Исследование исторических источников требует особых навыков и знаний. В первую очередь требуется грамотно определить необходимые методы исследования.</w:t>
      </w:r>
    </w:p>
    <w:p w14:paraId="51EA8597" w14:textId="670E5ECA" w:rsidR="006943BD" w:rsidRPr="00434D51" w:rsidRDefault="006943BD" w:rsidP="00434D51">
      <w:pPr>
        <w:pStyle w:val="a5"/>
        <w:shd w:val="clear" w:color="auto" w:fill="FFFFFF"/>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Основной структурной единицей исторического процесса, с точки зрения этого подхода, является «цивилизация». Термин «цивилизация» происходит от латинского корня «civil» - государственный, городской, гражданский. Существует более ста определений «цивилизации». Однако для этого подхода к историческому процессу огромное значение имеет понимание «цивилизации» как целостной общественной системы, все составные которой тесно взаимосвязаны, несут на себе печать своеобразия той или иной цивилизации. Сама же система имеет внутренний (самостоятельный) механизм функционирования.</w:t>
      </w:r>
    </w:p>
    <w:p w14:paraId="2D13CF84" w14:textId="77777777" w:rsidR="006943BD" w:rsidRPr="00434D51" w:rsidRDefault="006943BD" w:rsidP="00434D51">
      <w:pPr>
        <w:pStyle w:val="a5"/>
        <w:shd w:val="clear" w:color="auto" w:fill="FFFFFF"/>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lastRenderedPageBreak/>
        <w:t xml:space="preserve">Такой подход был характерен для русского мыслителя XIX в. Н.Я. Данилевского (1822-1885 гг.), который писал о цивилизации, что «главное… должно состоять в отличии культурно-исторических типов, так сказать, самостоятельных, своеобразных планов религиозного, социального, бытового, промышленного, политического, научного, художественного, одним словом, исторического развития </w:t>
      </w:r>
    </w:p>
    <w:p w14:paraId="4396FE0E" w14:textId="23E2D4AE" w:rsidR="006943BD" w:rsidRPr="00434D51" w:rsidRDefault="006943BD" w:rsidP="00434D51">
      <w:pPr>
        <w:pStyle w:val="a5"/>
        <w:shd w:val="clear" w:color="auto" w:fill="FFFFFF"/>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Как целостную общественную систему представлял цивилизацию и известный английский историк и социолог А. Тойнби (1889-1975</w:t>
      </w:r>
      <w:r w:rsidR="000576C5">
        <w:rPr>
          <w:color w:val="000000" w:themeColor="text1"/>
          <w:sz w:val="30"/>
          <w:szCs w:val="30"/>
        </w:rPr>
        <w:t> </w:t>
      </w:r>
      <w:r w:rsidRPr="00434D51">
        <w:rPr>
          <w:color w:val="000000" w:themeColor="text1"/>
          <w:sz w:val="30"/>
          <w:szCs w:val="30"/>
        </w:rPr>
        <w:t>гг.). «Цивилизации, - считал он, - это целостности, части которых согласованы друг с другом и взаимозависимы. Все аспекты социальной жизни цивилизации, находящейся в стадии роста, скоординированы в единое социальное целое, где экономические, Перспективы развития истории как науки можно заключить в том, что гуманитарное знание занимает одно из центральных в мире наук. В нем политические и культурные элементы согласованы в силу внутренней гар</w:t>
      </w:r>
      <w:r w:rsidR="00FA01E1" w:rsidRPr="00434D51">
        <w:rPr>
          <w:color w:val="000000" w:themeColor="text1"/>
          <w:sz w:val="30"/>
          <w:szCs w:val="30"/>
        </w:rPr>
        <w:t xml:space="preserve">монии» </w:t>
      </w:r>
      <w:r w:rsidRPr="00434D51">
        <w:rPr>
          <w:color w:val="000000" w:themeColor="text1"/>
          <w:sz w:val="30"/>
          <w:szCs w:val="30"/>
        </w:rPr>
        <w:t>скрещиваются различные потоки информации, которые идут от всех других отраслей познания.</w:t>
      </w:r>
    </w:p>
    <w:p w14:paraId="129D406C" w14:textId="0BDE8127" w:rsidR="006943BD" w:rsidRPr="00434D51" w:rsidRDefault="006943BD" w:rsidP="00434D51">
      <w:pPr>
        <w:pStyle w:val="a5"/>
        <w:shd w:val="clear" w:color="auto" w:fill="FFFFFF"/>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Принадлежность человека к природе, обществу, культуре особенно ярко проявляется в общих законах бытия, которые рассматривают философия и математика. Из этого можно сделать вывод, что гуманитарные науки имеют наиболее вероятные перспективы развития.</w:t>
      </w:r>
    </w:p>
    <w:p w14:paraId="35BD20D6" w14:textId="77777777" w:rsidR="006943BD" w:rsidRPr="00434D51" w:rsidRDefault="006943BD" w:rsidP="00434D51">
      <w:pPr>
        <w:pStyle w:val="a5"/>
        <w:shd w:val="clear" w:color="auto" w:fill="FFFFFF"/>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История как наука, не стоит на месте, а неотъемлемо движется вперёд. Поднимаются архивы, ведутся раскопки, совершаются различные исследования. Все эти события определённо продвигают науку к изучению прошлого человека, прогнозированию его будущего. Время не стоит на месте, и постоянно происходят различные политические события. Научно - технический прогресс представляет ученым новые возможности в изучении находок: рентгеноструктурный и радиоуглеродный анализы, магнитоскопия, и другие современные методы исследования. Такие подходы продвигают изучение прошлого на более качественный уровень и создают все условия для дальнейшего развития исторической науки.</w:t>
      </w:r>
    </w:p>
    <w:p w14:paraId="33A19506" w14:textId="77777777" w:rsidR="006943BD" w:rsidRPr="00434D51" w:rsidRDefault="006943BD" w:rsidP="00434D51">
      <w:pPr>
        <w:pStyle w:val="a5"/>
        <w:shd w:val="clear" w:color="auto" w:fill="FFFFFF"/>
        <w:spacing w:before="0" w:beforeAutospacing="0" w:after="0" w:afterAutospacing="0" w:line="247" w:lineRule="auto"/>
        <w:ind w:firstLine="567"/>
        <w:jc w:val="both"/>
        <w:rPr>
          <w:color w:val="000000" w:themeColor="text1"/>
          <w:sz w:val="30"/>
          <w:szCs w:val="30"/>
        </w:rPr>
      </w:pPr>
      <w:r w:rsidRPr="00434D51">
        <w:rPr>
          <w:color w:val="000000" w:themeColor="text1"/>
          <w:sz w:val="30"/>
          <w:szCs w:val="30"/>
        </w:rPr>
        <w:t>В единстве прошлого, настоящего и будущего - корни интереса народов к своей истории. Прошлое не уходит бесследно, у него нет границ, его нельзя отменить Чтобы направлять деятельность настоящего, необходимо усвоить исторический опыт, знания и методы мышления, которые выработали предшествующие поколения.</w:t>
      </w:r>
    </w:p>
    <w:p w14:paraId="58DED481" w14:textId="720D723B" w:rsidR="006943BD" w:rsidRDefault="006943BD" w:rsidP="00434D51">
      <w:pPr>
        <w:pStyle w:val="a5"/>
        <w:shd w:val="clear" w:color="auto" w:fill="FFFFFF"/>
        <w:spacing w:before="0" w:beforeAutospacing="0" w:after="0" w:afterAutospacing="0" w:line="247" w:lineRule="auto"/>
        <w:ind w:firstLine="567"/>
        <w:jc w:val="both"/>
        <w:rPr>
          <w:color w:val="000000" w:themeColor="text1"/>
          <w:sz w:val="30"/>
          <w:szCs w:val="30"/>
        </w:rPr>
      </w:pPr>
    </w:p>
    <w:p w14:paraId="08E44310" w14:textId="77777777" w:rsidR="00613488" w:rsidRPr="00434D51" w:rsidRDefault="00613488" w:rsidP="00434D51">
      <w:pPr>
        <w:pStyle w:val="a5"/>
        <w:shd w:val="clear" w:color="auto" w:fill="FFFFFF"/>
        <w:spacing w:before="0" w:beforeAutospacing="0" w:after="0" w:afterAutospacing="0" w:line="247" w:lineRule="auto"/>
        <w:ind w:firstLine="567"/>
        <w:jc w:val="both"/>
        <w:rPr>
          <w:color w:val="000000" w:themeColor="text1"/>
          <w:sz w:val="30"/>
          <w:szCs w:val="30"/>
        </w:rPr>
      </w:pPr>
    </w:p>
    <w:p w14:paraId="778B4415" w14:textId="5005D374" w:rsidR="006943BD" w:rsidRPr="00434D51" w:rsidRDefault="006943BD" w:rsidP="00613488">
      <w:pPr>
        <w:pStyle w:val="a5"/>
        <w:shd w:val="clear" w:color="auto" w:fill="FFFFFF"/>
        <w:spacing w:before="0" w:beforeAutospacing="0" w:after="0" w:afterAutospacing="0" w:line="247" w:lineRule="auto"/>
        <w:jc w:val="center"/>
        <w:rPr>
          <w:b/>
          <w:color w:val="000000" w:themeColor="text1"/>
          <w:sz w:val="30"/>
          <w:szCs w:val="30"/>
        </w:rPr>
      </w:pPr>
      <w:r w:rsidRPr="00434D51">
        <w:rPr>
          <w:b/>
          <w:color w:val="000000" w:themeColor="text1"/>
          <w:sz w:val="30"/>
          <w:szCs w:val="30"/>
        </w:rPr>
        <w:lastRenderedPageBreak/>
        <w:t>Список использованных источников</w:t>
      </w:r>
    </w:p>
    <w:p w14:paraId="230C47E7" w14:textId="7470034E" w:rsidR="006943BD" w:rsidRPr="00613488" w:rsidRDefault="006943BD" w:rsidP="000576C5">
      <w:pPr>
        <w:pStyle w:val="a3"/>
        <w:numPr>
          <w:ilvl w:val="0"/>
          <w:numId w:val="40"/>
        </w:numPr>
        <w:tabs>
          <w:tab w:val="left" w:pos="851"/>
        </w:tabs>
        <w:spacing w:after="0" w:line="247" w:lineRule="auto"/>
        <w:ind w:left="0" w:firstLine="567"/>
        <w:jc w:val="both"/>
        <w:rPr>
          <w:rFonts w:ascii="Times New Roman" w:hAnsi="Times New Roman" w:cs="Times New Roman"/>
          <w:sz w:val="30"/>
          <w:szCs w:val="30"/>
        </w:rPr>
      </w:pPr>
      <w:r w:rsidRPr="00613488">
        <w:rPr>
          <w:rFonts w:ascii="Times New Roman" w:hAnsi="Times New Roman" w:cs="Times New Roman"/>
          <w:sz w:val="30"/>
          <w:szCs w:val="30"/>
        </w:rPr>
        <w:t xml:space="preserve">Алексушин Г.В. История как наука. </w:t>
      </w:r>
      <w:r w:rsidR="00472A7D">
        <w:rPr>
          <w:rFonts w:ascii="Times New Roman" w:hAnsi="Times New Roman" w:cs="Times New Roman"/>
          <w:sz w:val="30"/>
          <w:szCs w:val="30"/>
        </w:rPr>
        <w:t>–</w:t>
      </w:r>
      <w:r w:rsidRPr="00613488">
        <w:rPr>
          <w:rFonts w:ascii="Times New Roman" w:hAnsi="Times New Roman" w:cs="Times New Roman"/>
          <w:sz w:val="30"/>
          <w:szCs w:val="30"/>
        </w:rPr>
        <w:t xml:space="preserve"> Самара: Издательство Самарского педагогического университета, 2002.</w:t>
      </w:r>
    </w:p>
    <w:p w14:paraId="28C16A69" w14:textId="0B2756A1" w:rsidR="00980590" w:rsidRPr="00613488" w:rsidRDefault="006943BD" w:rsidP="000576C5">
      <w:pPr>
        <w:pStyle w:val="a5"/>
        <w:numPr>
          <w:ilvl w:val="0"/>
          <w:numId w:val="9"/>
        </w:numPr>
        <w:tabs>
          <w:tab w:val="left" w:pos="851"/>
        </w:tabs>
        <w:spacing w:before="0" w:beforeAutospacing="0" w:after="0" w:afterAutospacing="0" w:line="247" w:lineRule="auto"/>
        <w:ind w:left="0" w:firstLine="567"/>
        <w:jc w:val="both"/>
        <w:rPr>
          <w:sz w:val="30"/>
          <w:szCs w:val="30"/>
        </w:rPr>
      </w:pPr>
      <w:r w:rsidRPr="00613488">
        <w:rPr>
          <w:iCs/>
          <w:sz w:val="30"/>
          <w:szCs w:val="30"/>
        </w:rPr>
        <w:t>Смирнов И.П.</w:t>
      </w:r>
      <w:r w:rsidR="000576C5">
        <w:rPr>
          <w:iCs/>
          <w:sz w:val="30"/>
          <w:szCs w:val="30"/>
        </w:rPr>
        <w:t xml:space="preserve"> </w:t>
      </w:r>
      <w:r w:rsidRPr="00613488">
        <w:rPr>
          <w:sz w:val="30"/>
          <w:szCs w:val="30"/>
        </w:rPr>
        <w:t>Как рождается история?</w:t>
      </w:r>
      <w:r w:rsidR="000576C5">
        <w:rPr>
          <w:sz w:val="30"/>
          <w:szCs w:val="30"/>
        </w:rPr>
        <w:t xml:space="preserve"> </w:t>
      </w:r>
      <w:r w:rsidRPr="00613488">
        <w:rPr>
          <w:sz w:val="30"/>
          <w:szCs w:val="30"/>
        </w:rPr>
        <w:t>//</w:t>
      </w:r>
      <w:r w:rsidR="000576C5">
        <w:rPr>
          <w:sz w:val="30"/>
          <w:szCs w:val="30"/>
        </w:rPr>
        <w:t xml:space="preserve"> </w:t>
      </w:r>
      <w:r w:rsidRPr="00613488">
        <w:rPr>
          <w:iCs/>
          <w:sz w:val="30"/>
          <w:szCs w:val="30"/>
        </w:rPr>
        <w:t>Смирнов</w:t>
      </w:r>
      <w:r w:rsidR="000576C5">
        <w:rPr>
          <w:iCs/>
          <w:sz w:val="30"/>
          <w:szCs w:val="30"/>
        </w:rPr>
        <w:t> </w:t>
      </w:r>
      <w:r w:rsidRPr="00613488">
        <w:rPr>
          <w:iCs/>
          <w:sz w:val="30"/>
          <w:szCs w:val="30"/>
        </w:rPr>
        <w:t>И.</w:t>
      </w:r>
      <w:r w:rsidR="000576C5">
        <w:rPr>
          <w:iCs/>
          <w:sz w:val="30"/>
          <w:szCs w:val="30"/>
        </w:rPr>
        <w:t> </w:t>
      </w:r>
      <w:r w:rsidRPr="00613488">
        <w:rPr>
          <w:iCs/>
          <w:sz w:val="30"/>
          <w:szCs w:val="30"/>
        </w:rPr>
        <w:t>П.</w:t>
      </w:r>
      <w:r w:rsidR="000576C5">
        <w:rPr>
          <w:iCs/>
          <w:sz w:val="30"/>
          <w:szCs w:val="30"/>
        </w:rPr>
        <w:t xml:space="preserve"> </w:t>
      </w:r>
      <w:r w:rsidRPr="00613488">
        <w:rPr>
          <w:sz w:val="30"/>
          <w:szCs w:val="30"/>
        </w:rPr>
        <w:t>Генезис. Философские очерки по социокультурной начинательно</w:t>
      </w:r>
      <w:r w:rsidR="00980590" w:rsidRPr="00613488">
        <w:rPr>
          <w:sz w:val="30"/>
          <w:szCs w:val="30"/>
        </w:rPr>
        <w:t xml:space="preserve">сти. </w:t>
      </w:r>
      <w:r w:rsidR="00472A7D">
        <w:rPr>
          <w:sz w:val="30"/>
          <w:szCs w:val="30"/>
        </w:rPr>
        <w:t>–</w:t>
      </w:r>
      <w:r w:rsidR="00980590" w:rsidRPr="00613488">
        <w:rPr>
          <w:sz w:val="30"/>
          <w:szCs w:val="30"/>
        </w:rPr>
        <w:t xml:space="preserve"> СПб.: Алетейя, 2006. </w:t>
      </w:r>
      <w:r w:rsidR="00472A7D">
        <w:rPr>
          <w:sz w:val="30"/>
          <w:szCs w:val="30"/>
        </w:rPr>
        <w:t>–</w:t>
      </w:r>
      <w:r w:rsidR="00980590" w:rsidRPr="00613488">
        <w:rPr>
          <w:sz w:val="30"/>
          <w:szCs w:val="30"/>
        </w:rPr>
        <w:t xml:space="preserve"> с</w:t>
      </w:r>
      <w:r w:rsidRPr="00613488">
        <w:rPr>
          <w:sz w:val="30"/>
          <w:szCs w:val="30"/>
        </w:rPr>
        <w:t>. 272</w:t>
      </w:r>
      <w:r w:rsidR="00472A7D">
        <w:rPr>
          <w:sz w:val="30"/>
          <w:szCs w:val="30"/>
        </w:rPr>
        <w:t>–</w:t>
      </w:r>
      <w:r w:rsidRPr="00613488">
        <w:rPr>
          <w:sz w:val="30"/>
          <w:szCs w:val="30"/>
        </w:rPr>
        <w:t>287. </w:t>
      </w:r>
    </w:p>
    <w:p w14:paraId="10135859" w14:textId="0A8DE47B" w:rsidR="006943BD" w:rsidRPr="00613488" w:rsidRDefault="006943BD" w:rsidP="000576C5">
      <w:pPr>
        <w:pStyle w:val="a5"/>
        <w:tabs>
          <w:tab w:val="left" w:pos="851"/>
        </w:tabs>
        <w:spacing w:before="0" w:beforeAutospacing="0" w:after="0" w:afterAutospacing="0" w:line="247" w:lineRule="auto"/>
        <w:ind w:firstLine="567"/>
        <w:jc w:val="both"/>
        <w:rPr>
          <w:sz w:val="30"/>
          <w:szCs w:val="30"/>
        </w:rPr>
      </w:pPr>
      <w:r w:rsidRPr="00613488">
        <w:rPr>
          <w:sz w:val="30"/>
          <w:szCs w:val="30"/>
        </w:rPr>
        <w:t>3. </w:t>
      </w:r>
      <w:r w:rsidR="00980590" w:rsidRPr="00613488">
        <w:rPr>
          <w:sz w:val="30"/>
          <w:szCs w:val="30"/>
        </w:rPr>
        <w:t xml:space="preserve"> </w:t>
      </w:r>
      <w:r w:rsidRPr="00613488">
        <w:rPr>
          <w:sz w:val="30"/>
          <w:szCs w:val="30"/>
        </w:rPr>
        <w:t>Деревянко А.П., Шабельникова История России. М., 2006</w:t>
      </w:r>
      <w:r w:rsidR="000576C5">
        <w:rPr>
          <w:sz w:val="30"/>
          <w:szCs w:val="30"/>
        </w:rPr>
        <w:t>.</w:t>
      </w:r>
    </w:p>
    <w:p w14:paraId="51310E65" w14:textId="00830646" w:rsidR="006943BD" w:rsidRPr="00613488" w:rsidRDefault="006943BD" w:rsidP="000576C5">
      <w:pPr>
        <w:pStyle w:val="a5"/>
        <w:tabs>
          <w:tab w:val="left" w:pos="851"/>
        </w:tabs>
        <w:spacing w:before="0" w:beforeAutospacing="0" w:after="0" w:afterAutospacing="0" w:line="247" w:lineRule="auto"/>
        <w:ind w:firstLine="567"/>
        <w:jc w:val="both"/>
        <w:rPr>
          <w:sz w:val="30"/>
          <w:szCs w:val="30"/>
        </w:rPr>
      </w:pPr>
      <w:r w:rsidRPr="00613488">
        <w:rPr>
          <w:sz w:val="30"/>
          <w:szCs w:val="30"/>
        </w:rPr>
        <w:t xml:space="preserve">4. </w:t>
      </w:r>
      <w:r w:rsidR="00980590" w:rsidRPr="00613488">
        <w:rPr>
          <w:sz w:val="30"/>
          <w:szCs w:val="30"/>
        </w:rPr>
        <w:t xml:space="preserve"> </w:t>
      </w:r>
      <w:r w:rsidRPr="00613488">
        <w:rPr>
          <w:sz w:val="30"/>
          <w:szCs w:val="30"/>
        </w:rPr>
        <w:t>Захаревич А.В. История Отечества. М., 2008</w:t>
      </w:r>
      <w:r w:rsidR="000576C5">
        <w:rPr>
          <w:sz w:val="30"/>
          <w:szCs w:val="30"/>
        </w:rPr>
        <w:t>.</w:t>
      </w:r>
    </w:p>
    <w:p w14:paraId="62021E24" w14:textId="3D9458C3" w:rsidR="006943BD" w:rsidRPr="00613488" w:rsidRDefault="006943BD" w:rsidP="000576C5">
      <w:pPr>
        <w:pStyle w:val="a5"/>
        <w:tabs>
          <w:tab w:val="left" w:pos="851"/>
        </w:tabs>
        <w:spacing w:before="0" w:beforeAutospacing="0" w:after="0" w:afterAutospacing="0" w:line="247" w:lineRule="auto"/>
        <w:ind w:firstLine="567"/>
        <w:jc w:val="both"/>
        <w:rPr>
          <w:sz w:val="30"/>
          <w:szCs w:val="30"/>
        </w:rPr>
      </w:pPr>
      <w:r w:rsidRPr="00613488">
        <w:rPr>
          <w:sz w:val="30"/>
          <w:szCs w:val="30"/>
        </w:rPr>
        <w:t>5.</w:t>
      </w:r>
      <w:r w:rsidR="00980590" w:rsidRPr="00613488">
        <w:rPr>
          <w:sz w:val="30"/>
          <w:szCs w:val="30"/>
        </w:rPr>
        <w:t xml:space="preserve">  </w:t>
      </w:r>
      <w:r w:rsidRPr="00613488">
        <w:rPr>
          <w:sz w:val="30"/>
          <w:szCs w:val="30"/>
        </w:rPr>
        <w:t>Кириллов В.В. История России. М., 2006</w:t>
      </w:r>
      <w:r w:rsidR="000576C5">
        <w:rPr>
          <w:sz w:val="30"/>
          <w:szCs w:val="30"/>
        </w:rPr>
        <w:t>.</w:t>
      </w:r>
    </w:p>
    <w:p w14:paraId="064B4909" w14:textId="72356F1D" w:rsidR="006943BD" w:rsidRPr="00613488" w:rsidRDefault="006943BD" w:rsidP="000576C5">
      <w:pPr>
        <w:pStyle w:val="a5"/>
        <w:tabs>
          <w:tab w:val="left" w:pos="851"/>
        </w:tabs>
        <w:spacing w:before="0" w:beforeAutospacing="0" w:after="0" w:afterAutospacing="0" w:line="247" w:lineRule="auto"/>
        <w:ind w:firstLine="567"/>
        <w:jc w:val="both"/>
        <w:rPr>
          <w:sz w:val="30"/>
          <w:szCs w:val="30"/>
        </w:rPr>
      </w:pPr>
      <w:r w:rsidRPr="00613488">
        <w:rPr>
          <w:sz w:val="30"/>
          <w:szCs w:val="30"/>
        </w:rPr>
        <w:t>6.</w:t>
      </w:r>
      <w:r w:rsidR="00980590" w:rsidRPr="00613488">
        <w:rPr>
          <w:sz w:val="30"/>
          <w:szCs w:val="30"/>
        </w:rPr>
        <w:t xml:space="preserve"> </w:t>
      </w:r>
      <w:r w:rsidRPr="00613488">
        <w:rPr>
          <w:sz w:val="30"/>
          <w:szCs w:val="30"/>
        </w:rPr>
        <w:t xml:space="preserve"> Мунчаев Ш.М., Устинов В.М. История России. М.,</w:t>
      </w:r>
      <w:r w:rsidR="000576C5">
        <w:rPr>
          <w:sz w:val="30"/>
          <w:szCs w:val="30"/>
        </w:rPr>
        <w:t xml:space="preserve"> </w:t>
      </w:r>
      <w:r w:rsidRPr="00613488">
        <w:rPr>
          <w:sz w:val="30"/>
          <w:szCs w:val="30"/>
        </w:rPr>
        <w:t>2003</w:t>
      </w:r>
      <w:r w:rsidR="000576C5">
        <w:rPr>
          <w:sz w:val="30"/>
          <w:szCs w:val="30"/>
        </w:rPr>
        <w:t>.</w:t>
      </w:r>
    </w:p>
    <w:p w14:paraId="113D9EB6" w14:textId="00B671B9" w:rsidR="006943BD" w:rsidRPr="00613488" w:rsidRDefault="00FA01E1" w:rsidP="000576C5">
      <w:pPr>
        <w:pStyle w:val="a5"/>
        <w:tabs>
          <w:tab w:val="left" w:pos="851"/>
        </w:tabs>
        <w:spacing w:before="0" w:beforeAutospacing="0" w:after="0" w:afterAutospacing="0" w:line="247" w:lineRule="auto"/>
        <w:ind w:firstLine="567"/>
        <w:jc w:val="both"/>
        <w:rPr>
          <w:sz w:val="30"/>
          <w:szCs w:val="30"/>
        </w:rPr>
      </w:pPr>
      <w:r w:rsidRPr="00613488">
        <w:rPr>
          <w:sz w:val="30"/>
          <w:szCs w:val="30"/>
        </w:rPr>
        <w:t xml:space="preserve">7.  </w:t>
      </w:r>
      <w:r w:rsidR="006943BD" w:rsidRPr="00613488">
        <w:rPr>
          <w:sz w:val="30"/>
          <w:szCs w:val="30"/>
        </w:rPr>
        <w:t>Некрасова М.Б. История Отечества. М.,</w:t>
      </w:r>
      <w:r w:rsidR="000576C5">
        <w:rPr>
          <w:sz w:val="30"/>
          <w:szCs w:val="30"/>
        </w:rPr>
        <w:t xml:space="preserve"> </w:t>
      </w:r>
      <w:r w:rsidR="006943BD" w:rsidRPr="00613488">
        <w:rPr>
          <w:sz w:val="30"/>
          <w:szCs w:val="30"/>
        </w:rPr>
        <w:t>2002</w:t>
      </w:r>
      <w:r w:rsidR="000576C5">
        <w:rPr>
          <w:sz w:val="30"/>
          <w:szCs w:val="30"/>
        </w:rPr>
        <w:t>.</w:t>
      </w:r>
    </w:p>
    <w:p w14:paraId="7A824EB1" w14:textId="4655FD84" w:rsidR="006943BD" w:rsidRDefault="006943BD" w:rsidP="00434D51">
      <w:pPr>
        <w:spacing w:after="0" w:line="247" w:lineRule="auto"/>
        <w:ind w:firstLine="567"/>
        <w:jc w:val="both"/>
        <w:rPr>
          <w:rFonts w:ascii="Times New Roman" w:hAnsi="Times New Roman" w:cs="Times New Roman"/>
          <w:color w:val="363636"/>
          <w:sz w:val="30"/>
          <w:szCs w:val="30"/>
          <w:shd w:val="clear" w:color="auto" w:fill="FFFFFF"/>
        </w:rPr>
      </w:pPr>
    </w:p>
    <w:p w14:paraId="6BEB9847" w14:textId="77777777" w:rsidR="00613488" w:rsidRPr="00434D51" w:rsidRDefault="00613488" w:rsidP="00434D51">
      <w:pPr>
        <w:spacing w:after="0" w:line="247" w:lineRule="auto"/>
        <w:ind w:firstLine="567"/>
        <w:jc w:val="both"/>
        <w:rPr>
          <w:rFonts w:ascii="Times New Roman" w:hAnsi="Times New Roman" w:cs="Times New Roman"/>
          <w:color w:val="363636"/>
          <w:sz w:val="30"/>
          <w:szCs w:val="30"/>
          <w:shd w:val="clear" w:color="auto" w:fill="FFFFFF"/>
        </w:rPr>
      </w:pPr>
    </w:p>
    <w:p w14:paraId="1CEE0A3E" w14:textId="77777777" w:rsidR="00613488" w:rsidRDefault="006943BD" w:rsidP="00613488">
      <w:pPr>
        <w:spacing w:after="0" w:line="247" w:lineRule="auto"/>
        <w:jc w:val="center"/>
        <w:outlineLvl w:val="0"/>
        <w:rPr>
          <w:rFonts w:ascii="Times New Roman" w:hAnsi="Times New Roman" w:cs="Times New Roman"/>
          <w:b/>
          <w:sz w:val="30"/>
          <w:szCs w:val="30"/>
          <w:lang w:bidi="ru-RU"/>
        </w:rPr>
      </w:pPr>
      <w:r w:rsidRPr="00434D51">
        <w:rPr>
          <w:rFonts w:ascii="Times New Roman" w:hAnsi="Times New Roman" w:cs="Times New Roman"/>
          <w:b/>
          <w:sz w:val="30"/>
          <w:szCs w:val="30"/>
          <w:lang w:bidi="ru-RU"/>
        </w:rPr>
        <w:t xml:space="preserve">ТРАНСФОРМАЦИЯ БУХГАЛТЕРСКОЙ ОТЧЕТНОСТИ </w:t>
      </w:r>
    </w:p>
    <w:p w14:paraId="633A97CC" w14:textId="77777777" w:rsidR="000576C5" w:rsidRDefault="006943BD" w:rsidP="00613488">
      <w:pPr>
        <w:spacing w:after="0" w:line="247" w:lineRule="auto"/>
        <w:jc w:val="center"/>
        <w:outlineLvl w:val="0"/>
        <w:rPr>
          <w:rFonts w:ascii="Times New Roman" w:hAnsi="Times New Roman" w:cs="Times New Roman"/>
          <w:b/>
          <w:sz w:val="30"/>
          <w:szCs w:val="30"/>
          <w:lang w:bidi="ru-RU"/>
        </w:rPr>
      </w:pPr>
      <w:r w:rsidRPr="00434D51">
        <w:rPr>
          <w:rFonts w:ascii="Times New Roman" w:hAnsi="Times New Roman" w:cs="Times New Roman"/>
          <w:b/>
          <w:sz w:val="30"/>
          <w:szCs w:val="30"/>
          <w:lang w:bidi="ru-RU"/>
        </w:rPr>
        <w:t xml:space="preserve">РОССИЙСКОЙ ФЕДЕРАЦИИ В СООТВЕТСТВИИ </w:t>
      </w:r>
    </w:p>
    <w:p w14:paraId="42B30327" w14:textId="77777777" w:rsidR="000576C5" w:rsidRDefault="006943BD" w:rsidP="00613488">
      <w:pPr>
        <w:spacing w:after="0" w:line="247" w:lineRule="auto"/>
        <w:jc w:val="center"/>
        <w:outlineLvl w:val="0"/>
        <w:rPr>
          <w:rFonts w:ascii="Times New Roman" w:hAnsi="Times New Roman" w:cs="Times New Roman"/>
          <w:b/>
          <w:sz w:val="30"/>
          <w:szCs w:val="30"/>
          <w:lang w:bidi="ru-RU"/>
        </w:rPr>
      </w:pPr>
      <w:r w:rsidRPr="00434D51">
        <w:rPr>
          <w:rFonts w:ascii="Times New Roman" w:hAnsi="Times New Roman" w:cs="Times New Roman"/>
          <w:b/>
          <w:sz w:val="30"/>
          <w:szCs w:val="30"/>
          <w:lang w:bidi="ru-RU"/>
        </w:rPr>
        <w:t xml:space="preserve">С ТРЕБОВАНИЯМИ МЕЖДУНАРОДНЫХ </w:t>
      </w:r>
    </w:p>
    <w:p w14:paraId="5C0C3429" w14:textId="59DE5D6D" w:rsidR="006943BD" w:rsidRPr="00434D51" w:rsidRDefault="006943BD" w:rsidP="00613488">
      <w:pPr>
        <w:spacing w:after="0" w:line="247" w:lineRule="auto"/>
        <w:jc w:val="center"/>
        <w:outlineLvl w:val="0"/>
        <w:rPr>
          <w:rFonts w:ascii="Times New Roman" w:hAnsi="Times New Roman" w:cs="Times New Roman"/>
          <w:b/>
          <w:sz w:val="30"/>
          <w:szCs w:val="30"/>
          <w:lang w:bidi="ru-RU"/>
        </w:rPr>
      </w:pPr>
      <w:r w:rsidRPr="00434D51">
        <w:rPr>
          <w:rFonts w:ascii="Times New Roman" w:hAnsi="Times New Roman" w:cs="Times New Roman"/>
          <w:b/>
          <w:sz w:val="30"/>
          <w:szCs w:val="30"/>
          <w:lang w:bidi="ru-RU"/>
        </w:rPr>
        <w:t>СТАНДАРТОВ УЧЕТА</w:t>
      </w:r>
    </w:p>
    <w:p w14:paraId="5B39F17E" w14:textId="77777777" w:rsidR="006943BD" w:rsidRPr="00434D51" w:rsidRDefault="006943BD" w:rsidP="00434D51">
      <w:pPr>
        <w:spacing w:after="0" w:line="247" w:lineRule="auto"/>
        <w:ind w:firstLine="567"/>
        <w:jc w:val="right"/>
        <w:outlineLvl w:val="0"/>
        <w:rPr>
          <w:rFonts w:ascii="Times New Roman" w:hAnsi="Times New Roman" w:cs="Times New Roman"/>
          <w:sz w:val="30"/>
          <w:szCs w:val="30"/>
        </w:rPr>
      </w:pPr>
    </w:p>
    <w:p w14:paraId="58F25E7E" w14:textId="77777777" w:rsidR="006943BD" w:rsidRPr="00434D51" w:rsidRDefault="006943BD" w:rsidP="00434D51">
      <w:pPr>
        <w:spacing w:after="0" w:line="247" w:lineRule="auto"/>
        <w:ind w:firstLine="567"/>
        <w:jc w:val="right"/>
        <w:outlineLvl w:val="0"/>
        <w:rPr>
          <w:rFonts w:ascii="Times New Roman" w:hAnsi="Times New Roman" w:cs="Times New Roman"/>
          <w:i/>
          <w:sz w:val="30"/>
          <w:szCs w:val="30"/>
          <w:lang w:bidi="ru-RU"/>
        </w:rPr>
      </w:pPr>
      <w:r w:rsidRPr="00434D51">
        <w:rPr>
          <w:rFonts w:ascii="Times New Roman" w:hAnsi="Times New Roman" w:cs="Times New Roman"/>
          <w:i/>
          <w:sz w:val="30"/>
          <w:szCs w:val="30"/>
          <w:lang w:bidi="ru-RU"/>
        </w:rPr>
        <w:t xml:space="preserve">Магомедова Фатима Кушуковна – </w:t>
      </w:r>
    </w:p>
    <w:p w14:paraId="651FDAF1" w14:textId="77777777" w:rsidR="006943BD" w:rsidRPr="00434D51" w:rsidRDefault="006943BD" w:rsidP="00434D51">
      <w:pPr>
        <w:spacing w:after="0" w:line="247" w:lineRule="auto"/>
        <w:ind w:firstLine="567"/>
        <w:jc w:val="right"/>
        <w:outlineLvl w:val="0"/>
        <w:rPr>
          <w:rFonts w:ascii="Times New Roman" w:hAnsi="Times New Roman" w:cs="Times New Roman"/>
          <w:i/>
          <w:sz w:val="30"/>
          <w:szCs w:val="30"/>
          <w:lang w:bidi="ru-RU"/>
        </w:rPr>
      </w:pPr>
      <w:r w:rsidRPr="00434D51">
        <w:rPr>
          <w:rFonts w:ascii="Times New Roman" w:hAnsi="Times New Roman" w:cs="Times New Roman"/>
          <w:i/>
          <w:sz w:val="30"/>
          <w:szCs w:val="30"/>
          <w:lang w:bidi="ru-RU"/>
        </w:rPr>
        <w:t>ст. преподаватель</w:t>
      </w:r>
    </w:p>
    <w:p w14:paraId="121F4138" w14:textId="530AB0FD" w:rsidR="006943BD" w:rsidRPr="00434D51" w:rsidRDefault="006943BD" w:rsidP="00434D51">
      <w:pPr>
        <w:spacing w:after="0" w:line="247" w:lineRule="auto"/>
        <w:ind w:firstLine="567"/>
        <w:jc w:val="right"/>
        <w:outlineLvl w:val="0"/>
        <w:rPr>
          <w:rFonts w:ascii="Times New Roman" w:hAnsi="Times New Roman" w:cs="Times New Roman"/>
          <w:i/>
          <w:sz w:val="30"/>
          <w:szCs w:val="30"/>
          <w:lang w:bidi="ru-RU"/>
        </w:rPr>
      </w:pPr>
      <w:r w:rsidRPr="00434D51">
        <w:rPr>
          <w:rFonts w:ascii="Times New Roman" w:hAnsi="Times New Roman" w:cs="Times New Roman"/>
          <w:i/>
          <w:sz w:val="30"/>
          <w:szCs w:val="30"/>
          <w:lang w:bidi="ru-RU"/>
        </w:rPr>
        <w:t xml:space="preserve">ДГИ (филиал) ОУП ВО </w:t>
      </w:r>
      <w:r w:rsidR="003A04D9">
        <w:rPr>
          <w:rFonts w:ascii="Times New Roman" w:hAnsi="Times New Roman" w:cs="Times New Roman"/>
          <w:i/>
          <w:sz w:val="30"/>
          <w:szCs w:val="30"/>
          <w:lang w:bidi="ru-RU"/>
        </w:rPr>
        <w:t>«</w:t>
      </w:r>
      <w:r w:rsidRPr="00434D51">
        <w:rPr>
          <w:rFonts w:ascii="Times New Roman" w:hAnsi="Times New Roman" w:cs="Times New Roman"/>
          <w:i/>
          <w:sz w:val="30"/>
          <w:szCs w:val="30"/>
          <w:lang w:bidi="ru-RU"/>
        </w:rPr>
        <w:t>АТиСО</w:t>
      </w:r>
      <w:r w:rsidR="003A04D9">
        <w:rPr>
          <w:rFonts w:ascii="Times New Roman" w:hAnsi="Times New Roman" w:cs="Times New Roman"/>
          <w:i/>
          <w:sz w:val="30"/>
          <w:szCs w:val="30"/>
          <w:lang w:bidi="ru-RU"/>
        </w:rPr>
        <w:t>»</w:t>
      </w:r>
      <w:r w:rsidRPr="00434D51">
        <w:rPr>
          <w:rFonts w:ascii="Times New Roman" w:hAnsi="Times New Roman" w:cs="Times New Roman"/>
          <w:i/>
          <w:sz w:val="30"/>
          <w:szCs w:val="30"/>
          <w:lang w:bidi="ru-RU"/>
        </w:rPr>
        <w:t>,</w:t>
      </w:r>
    </w:p>
    <w:p w14:paraId="5415C9E0" w14:textId="02E2FE18" w:rsidR="006943BD" w:rsidRPr="00434D51" w:rsidRDefault="006943BD" w:rsidP="00434D51">
      <w:pPr>
        <w:spacing w:after="0" w:line="247" w:lineRule="auto"/>
        <w:ind w:firstLine="567"/>
        <w:jc w:val="right"/>
        <w:outlineLvl w:val="0"/>
        <w:rPr>
          <w:rFonts w:ascii="Times New Roman" w:hAnsi="Times New Roman" w:cs="Times New Roman"/>
          <w:i/>
          <w:sz w:val="30"/>
          <w:szCs w:val="30"/>
          <w:lang w:bidi="ru-RU"/>
        </w:rPr>
      </w:pPr>
      <w:r w:rsidRPr="00434D51">
        <w:rPr>
          <w:rFonts w:ascii="Times New Roman" w:hAnsi="Times New Roman" w:cs="Times New Roman"/>
          <w:i/>
          <w:sz w:val="30"/>
          <w:szCs w:val="30"/>
          <w:lang w:bidi="ru-RU"/>
        </w:rPr>
        <w:t>г. Буйнакск</w:t>
      </w:r>
      <w:r w:rsidR="00A24D31" w:rsidRPr="00434D51">
        <w:rPr>
          <w:rFonts w:ascii="Times New Roman" w:hAnsi="Times New Roman" w:cs="Times New Roman"/>
          <w:i/>
          <w:sz w:val="30"/>
          <w:szCs w:val="30"/>
          <w:lang w:bidi="ru-RU"/>
        </w:rPr>
        <w:t>,</w:t>
      </w:r>
      <w:r w:rsidRPr="00434D51">
        <w:rPr>
          <w:rFonts w:ascii="Times New Roman" w:hAnsi="Times New Roman" w:cs="Times New Roman"/>
          <w:i/>
          <w:sz w:val="30"/>
          <w:szCs w:val="30"/>
          <w:lang w:bidi="ru-RU"/>
        </w:rPr>
        <w:t xml:space="preserve"> Республика Дагестан.</w:t>
      </w:r>
    </w:p>
    <w:p w14:paraId="62EE699E" w14:textId="77777777" w:rsidR="006943BD" w:rsidRPr="00434D51" w:rsidRDefault="006943BD" w:rsidP="00434D51">
      <w:pPr>
        <w:spacing w:after="0" w:line="247" w:lineRule="auto"/>
        <w:ind w:firstLine="567"/>
        <w:jc w:val="right"/>
        <w:outlineLvl w:val="0"/>
        <w:rPr>
          <w:rFonts w:ascii="Times New Roman" w:hAnsi="Times New Roman" w:cs="Times New Roman"/>
          <w:sz w:val="30"/>
          <w:szCs w:val="30"/>
          <w:lang w:bidi="ru-RU"/>
        </w:rPr>
      </w:pPr>
    </w:p>
    <w:p w14:paraId="6FB7DCAD" w14:textId="77777777"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Формирование бухгалтерского учета и отчетности в России претерпевает в настоящее время все большие изменения, связанные с адаптацией к требованиям международных стандартов бухгалтерского учета. Идея раскрытия всей существенной информации говорит о необходимости отражения совершенно новых для нашей учетной практики аспектов: риски, особые обстоятельства, наличие условных активов и пассивов.</w:t>
      </w:r>
    </w:p>
    <w:p w14:paraId="7B99D2E7" w14:textId="77777777"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Составление Международной финансовой отчетности сегодня становится с одной стороны полезной работой для бухгалтеров и финансистов и в то же время связано с большим количеством проблем.</w:t>
      </w:r>
    </w:p>
    <w:p w14:paraId="573CE413" w14:textId="77777777"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Основная проблема внедрения МСФО – кадровая. Внедрение международных стандартов требует от специалистов по финансовой отчетности больших профессиональных навыков и умений. Также немаловажный факт – совмещение теоретических знаний и практических навыков</w:t>
      </w:r>
    </w:p>
    <w:p w14:paraId="560685FE" w14:textId="730BB520"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Вторая проблема – постоянные новшества в МСФО. Каждый год международные стандарты претерпевают концептуальные изменения. </w:t>
      </w:r>
      <w:r w:rsidRPr="00434D51">
        <w:rPr>
          <w:rFonts w:ascii="Times New Roman" w:hAnsi="Times New Roman" w:cs="Times New Roman"/>
          <w:sz w:val="30"/>
          <w:szCs w:val="30"/>
        </w:rPr>
        <w:lastRenderedPageBreak/>
        <w:t>Их невозможно отследить среднестатистическому бухгалтеру. Язык МСФО – английский, что очень важно учитывать в подготовке молодых специалистов, а также при приеме специалистов на работу.</w:t>
      </w:r>
    </w:p>
    <w:p w14:paraId="534F39FD" w14:textId="23308D34"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Третья проблема остается острой проблемой – ориентация бухгалтерского учета на требования налоговых органов.</w:t>
      </w:r>
    </w:p>
    <w:p w14:paraId="21707B26" w14:textId="18A5D20B"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России отчетность должна соответствовать законодательству, тогда как МСФО призваны удовлетворять интересы собственников.</w:t>
      </w:r>
    </w:p>
    <w:p w14:paraId="73312B48" w14:textId="2C77B4C8"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Изменения качественного характера бухгалтерской отчетности объясняются тем, что переход на международные стандарты учета требует изменения концептуального характера, которые связаны с переосмыслением целей составления бухгалтерской отчетности.</w:t>
      </w:r>
    </w:p>
    <w:p w14:paraId="40565820" w14:textId="3BB5C1B8"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Концептуальные основы бухгалтерского учета и отчетности организаций государственного сектора утверждены </w:t>
      </w:r>
      <w:r w:rsidRPr="00613488">
        <w:rPr>
          <w:rFonts w:ascii="Times New Roman" w:hAnsi="Times New Roman" w:cs="Times New Roman"/>
          <w:sz w:val="30"/>
          <w:szCs w:val="30"/>
        </w:rPr>
        <w:t>Приказом Минфина России от 31 декабря 2016 г. N 256н</w:t>
      </w:r>
      <w:r w:rsidRPr="00434D51">
        <w:rPr>
          <w:rFonts w:ascii="Times New Roman" w:hAnsi="Times New Roman" w:cs="Times New Roman"/>
          <w:sz w:val="30"/>
          <w:szCs w:val="30"/>
        </w:rPr>
        <w:t xml:space="preserve"> (далее - Стандарт N 256). </w:t>
      </w:r>
    </w:p>
    <w:p w14:paraId="7AA9732C" w14:textId="77777777" w:rsidR="000576C5"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Применять данный стандарт должны следующие субъекты:</w:t>
      </w:r>
    </w:p>
    <w:p w14:paraId="15AC1EFA" w14:textId="51B462C8" w:rsidR="00E04D6B"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государственные (муниципальные) бюджетные и автономные учреждения, иные организации государственного сектора, в том числе находящиеся за пределами Российской Федерации, осуществляющие согласно бюджетному законодательству Российской Федерации бюджетные полномочия по ведению бюджетного учета (далее - учреждения);</w:t>
      </w:r>
    </w:p>
    <w:p w14:paraId="69CC3F03" w14:textId="77777777" w:rsidR="00E04D6B"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органы государственной власти, органы местного самоуправления, органы управления государственными внебюджетными фондами Российской Федерации, органы управления территориальными государственными внебюджетными фондами, осуществляющие составление и исполнение бюджетов бюджетной системы Российской Федерации (далее - финансовые органы);</w:t>
      </w:r>
    </w:p>
    <w:p w14:paraId="4B7F9DEA" w14:textId="6F4B840D"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органы государственной власти, органы местного самоуправления, осуществляющие кассовое обслуживание исполнения бюджетов бюджетной системы Российской Федерации, а также органы Федерального казначейства, финансовые органы субъектов Российской Федерации (муниципальных образований), осуществляющие открытие и ведение лицевых счетов государственных (муниципальных) бюджетных и (или) автономных учреждений (далее - органы, осуществляющие кассовое обслуживание).</w:t>
      </w:r>
      <w:r w:rsidR="00E04D6B" w:rsidRPr="00434D51">
        <w:rPr>
          <w:rFonts w:ascii="Times New Roman" w:hAnsi="Times New Roman" w:cs="Times New Roman"/>
          <w:sz w:val="30"/>
          <w:szCs w:val="30"/>
        </w:rPr>
        <w:t xml:space="preserve"> </w:t>
      </w:r>
      <w:r w:rsidRPr="00434D51">
        <w:rPr>
          <w:rFonts w:ascii="Times New Roman" w:hAnsi="Times New Roman" w:cs="Times New Roman"/>
          <w:sz w:val="30"/>
          <w:szCs w:val="30"/>
        </w:rPr>
        <w:t>Разработанные в установленном порядке федеральные стандарты бухгалтерского учета для организаций государственного сектора утверждаются приказами Минфина РФ. В приказах Минфина РФ содержится наименование каждого утверждаемого стандарта и срок начала его действия. </w:t>
      </w:r>
    </w:p>
    <w:p w14:paraId="79D9EF20" w14:textId="45856CA3"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Федеральные стандарты бухгалтерского учета для организаций государственного сектора -</w:t>
      </w:r>
      <w:r w:rsidR="00E04D6B">
        <w:rPr>
          <w:rFonts w:ascii="Times New Roman" w:hAnsi="Times New Roman" w:cs="Times New Roman"/>
          <w:sz w:val="30"/>
          <w:szCs w:val="30"/>
        </w:rPr>
        <w:t xml:space="preserve"> </w:t>
      </w:r>
      <w:r w:rsidRPr="00434D51">
        <w:rPr>
          <w:rFonts w:ascii="Times New Roman" w:hAnsi="Times New Roman" w:cs="Times New Roman"/>
          <w:sz w:val="30"/>
          <w:szCs w:val="30"/>
        </w:rPr>
        <w:t xml:space="preserve">это нововведенные положения для ведения бухгалтерского в учреждениях государственного сектора. </w:t>
      </w:r>
    </w:p>
    <w:p w14:paraId="38B785A7" w14:textId="77777777"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Разработанные в установленном порядке федеральные стандарты бухгалтерского учета для организаций государственного сектора утверждаются приказами Минфина РФ. В приказах Минфина РФ содержится наименование каждого утверждаемого стандарта и срок начала его действия. </w:t>
      </w:r>
    </w:p>
    <w:p w14:paraId="738F2837" w14:textId="77777777" w:rsidR="006943BD" w:rsidRPr="00434D51" w:rsidRDefault="006943BD" w:rsidP="00613488">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Изменение учета в бюджетной сфере началось еще в 2018 году, в котором были введены первые пять федеральных стандартов бухгалтерского учета. </w:t>
      </w:r>
    </w:p>
    <w:p w14:paraId="5606A9EF" w14:textId="77777777" w:rsidR="006943BD" w:rsidRPr="00434D51" w:rsidRDefault="006943BD" w:rsidP="00E04D6B">
      <w:pPr>
        <w:numPr>
          <w:ilvl w:val="0"/>
          <w:numId w:val="18"/>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Концептуальные основы бухгалтерского учета и отчетности организаций государственного сектора (утв. Приказом Минфина РФ № 256н  от 31.12.2016).</w:t>
      </w:r>
    </w:p>
    <w:p w14:paraId="58B21BA7" w14:textId="77777777" w:rsidR="006943BD" w:rsidRPr="00434D51" w:rsidRDefault="006943BD" w:rsidP="00E04D6B">
      <w:pPr>
        <w:numPr>
          <w:ilvl w:val="0"/>
          <w:numId w:val="18"/>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Основные средства (утв. Приказом Минфина РФ № 257н  от 31.12.2016).</w:t>
      </w:r>
    </w:p>
    <w:p w14:paraId="43DBA9BD" w14:textId="77777777" w:rsidR="006943BD" w:rsidRPr="00434D51" w:rsidRDefault="006943BD" w:rsidP="00E04D6B">
      <w:pPr>
        <w:numPr>
          <w:ilvl w:val="0"/>
          <w:numId w:val="18"/>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Аренда (утв. Приказом Минфина РФ № 258н  от 31.12.2016).</w:t>
      </w:r>
    </w:p>
    <w:p w14:paraId="5D0B89DB" w14:textId="77777777" w:rsidR="006943BD" w:rsidRPr="00434D51" w:rsidRDefault="006943BD" w:rsidP="00E04D6B">
      <w:pPr>
        <w:numPr>
          <w:ilvl w:val="0"/>
          <w:numId w:val="18"/>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Обесценение активов (утв. Приказом Минфина РФ № 259н  от 31.12.2016).</w:t>
      </w:r>
    </w:p>
    <w:p w14:paraId="1EB47A5E" w14:textId="77777777" w:rsidR="006943BD" w:rsidRPr="00434D51" w:rsidRDefault="006943BD" w:rsidP="00E04D6B">
      <w:pPr>
        <w:numPr>
          <w:ilvl w:val="0"/>
          <w:numId w:val="18"/>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Представление бухгалтерской (финансовой) отчетности (утв. Приказом Минфина РФ № 260н  от 31.12.2016).</w:t>
      </w:r>
    </w:p>
    <w:p w14:paraId="0CC71988" w14:textId="77777777" w:rsidR="006943BD" w:rsidRPr="00434D51" w:rsidRDefault="006943BD" w:rsidP="00E04D6B">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2019 году ввели еще пять федеральных стандартов бухгалтерского учета.</w:t>
      </w:r>
    </w:p>
    <w:p w14:paraId="4D2B1E6B" w14:textId="77777777" w:rsidR="006943BD" w:rsidRPr="00434D51" w:rsidRDefault="006943BD" w:rsidP="00E04D6B">
      <w:pPr>
        <w:numPr>
          <w:ilvl w:val="0"/>
          <w:numId w:val="19"/>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Учетная политика, оценочные значения и ошибки (утв. Приказом Минфина РФ № 274н от 30.12.2017).</w:t>
      </w:r>
    </w:p>
    <w:p w14:paraId="0A3AC890" w14:textId="77777777" w:rsidR="006943BD" w:rsidRPr="00434D51" w:rsidRDefault="006943BD" w:rsidP="00E04D6B">
      <w:pPr>
        <w:numPr>
          <w:ilvl w:val="0"/>
          <w:numId w:val="19"/>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События после отчетной даты (утв. Приказом Минфина РФ № 275н от 30.12.2017).</w:t>
      </w:r>
    </w:p>
    <w:p w14:paraId="0C2D000D" w14:textId="77777777" w:rsidR="006943BD" w:rsidRPr="00434D51" w:rsidRDefault="006943BD" w:rsidP="00E04D6B">
      <w:pPr>
        <w:numPr>
          <w:ilvl w:val="0"/>
          <w:numId w:val="19"/>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Доходы (утв. Приказом Минфина РФ № 32н от 27.02.2018).</w:t>
      </w:r>
    </w:p>
    <w:p w14:paraId="3567ADFE" w14:textId="77777777" w:rsidR="006943BD" w:rsidRPr="00434D51" w:rsidRDefault="006943BD" w:rsidP="00E04D6B">
      <w:pPr>
        <w:numPr>
          <w:ilvl w:val="0"/>
          <w:numId w:val="19"/>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Отчет о движении денежных средств (утв. Приказом Минфина РФ № 278н от 30.12.2017).</w:t>
      </w:r>
    </w:p>
    <w:p w14:paraId="658AB6BF" w14:textId="77777777" w:rsidR="006943BD" w:rsidRPr="00434D51" w:rsidRDefault="006943BD" w:rsidP="00E04D6B">
      <w:pPr>
        <w:numPr>
          <w:ilvl w:val="0"/>
          <w:numId w:val="19"/>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Влияние изменений курсов иностранных валют (утв. Приказом Минфина РФ № 122н от 30.02.2018).</w:t>
      </w:r>
    </w:p>
    <w:p w14:paraId="1591B68C" w14:textId="77777777" w:rsidR="006943BD" w:rsidRPr="00434D51" w:rsidRDefault="006943BD" w:rsidP="00E04D6B">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 1 января 2020 года вступят в силу следующие федеральные стандарты бухгалтерского учета для государственного сектора:</w:t>
      </w:r>
    </w:p>
    <w:p w14:paraId="1214E7B0" w14:textId="77777777" w:rsidR="006943BD" w:rsidRPr="00434D51" w:rsidRDefault="006943BD" w:rsidP="00E04D6B">
      <w:pPr>
        <w:numPr>
          <w:ilvl w:val="0"/>
          <w:numId w:val="20"/>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«Информация о связанных сторонах», утвержден приказом Минфина России от 30.12.2017 № 277н;</w:t>
      </w:r>
    </w:p>
    <w:p w14:paraId="470901B6" w14:textId="77777777" w:rsidR="006943BD" w:rsidRPr="00434D51" w:rsidRDefault="006943BD" w:rsidP="00E04D6B">
      <w:pPr>
        <w:numPr>
          <w:ilvl w:val="0"/>
          <w:numId w:val="20"/>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«Бюджетная информация в бухгалтерской (финансовой) отчетности», утвержден приказом Минфина России от 28.02.2018 № 37н;</w:t>
      </w:r>
    </w:p>
    <w:p w14:paraId="3F93747D" w14:textId="77777777" w:rsidR="006943BD" w:rsidRPr="00434D51" w:rsidRDefault="006943BD" w:rsidP="00E04D6B">
      <w:pPr>
        <w:numPr>
          <w:ilvl w:val="0"/>
          <w:numId w:val="20"/>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«Непроизведенные активы», утвержден приказом Минфина России от 28.02.2018 № 34н;</w:t>
      </w:r>
    </w:p>
    <w:p w14:paraId="16E8C34B" w14:textId="77777777" w:rsidR="006943BD" w:rsidRPr="00434D51" w:rsidRDefault="006943BD" w:rsidP="00E04D6B">
      <w:pPr>
        <w:numPr>
          <w:ilvl w:val="0"/>
          <w:numId w:val="20"/>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«Резервы. Раскрытие информации об условных обязательствах и условных активах», утвержден приказом Минфина России от 30.05.2018 № 124н;</w:t>
      </w:r>
    </w:p>
    <w:p w14:paraId="7A98CC97" w14:textId="77777777" w:rsidR="006943BD" w:rsidRPr="00434D51" w:rsidRDefault="006943BD" w:rsidP="00E04D6B">
      <w:pPr>
        <w:numPr>
          <w:ilvl w:val="0"/>
          <w:numId w:val="20"/>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«Долгосрочные договоры», утвержден приказом Минфина России от 29.06.2018 № 145н;</w:t>
      </w:r>
    </w:p>
    <w:p w14:paraId="52EDAD79" w14:textId="77777777" w:rsidR="006943BD" w:rsidRPr="00434D51" w:rsidRDefault="006943BD" w:rsidP="00E04D6B">
      <w:pPr>
        <w:numPr>
          <w:ilvl w:val="0"/>
          <w:numId w:val="20"/>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«Концессионные соглашения», утвержден приказом Минфина России от 29.06.2018 № 146н;</w:t>
      </w:r>
    </w:p>
    <w:p w14:paraId="0324D51A" w14:textId="77777777" w:rsidR="006943BD" w:rsidRPr="00434D51" w:rsidRDefault="006943BD" w:rsidP="00E04D6B">
      <w:pPr>
        <w:numPr>
          <w:ilvl w:val="0"/>
          <w:numId w:val="20"/>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«Запасы», утвержден приказом Минфина России от 07.12.2018 № 256н.</w:t>
      </w:r>
    </w:p>
    <w:p w14:paraId="370FE744" w14:textId="77777777" w:rsidR="006943BD" w:rsidRPr="00434D51" w:rsidRDefault="006943BD" w:rsidP="00E04D6B">
      <w:pPr>
        <w:pStyle w:val="a3"/>
        <w:numPr>
          <w:ilvl w:val="0"/>
          <w:numId w:val="20"/>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По завершении выполнения Программы разработки стандартов система нормативного регулирования учета и отчетности в государственном секторе будет иметь следующую четырехуровневую структуру:</w:t>
      </w:r>
    </w:p>
    <w:p w14:paraId="7827E49C" w14:textId="61EB3F88" w:rsidR="006943BD" w:rsidRPr="00434D51" w:rsidRDefault="006943BD" w:rsidP="00E04D6B">
      <w:pPr>
        <w:pStyle w:val="a3"/>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I. Закон о бухгалтерском учете</w:t>
      </w:r>
    </w:p>
    <w:p w14:paraId="2D7A1B66" w14:textId="77777777" w:rsidR="006943BD" w:rsidRPr="00434D51" w:rsidRDefault="006943BD" w:rsidP="00E04D6B">
      <w:pPr>
        <w:pStyle w:val="a3"/>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II. Стандарты учета и отчетности государственного сектора</w:t>
      </w:r>
    </w:p>
    <w:p w14:paraId="4079F318" w14:textId="77777777" w:rsidR="006943BD" w:rsidRPr="00434D51" w:rsidRDefault="006943BD" w:rsidP="00E04D6B">
      <w:pPr>
        <w:pStyle w:val="a3"/>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III. Документы Минфина, разъясняющие порядок применения документов второго уровня</w:t>
      </w:r>
    </w:p>
    <w:p w14:paraId="216FADCC" w14:textId="77777777" w:rsidR="006943BD" w:rsidRPr="00434D51" w:rsidRDefault="006943BD" w:rsidP="00E04D6B">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IV. Внутренние документы субъектов общественного сектора</w:t>
      </w:r>
    </w:p>
    <w:p w14:paraId="546B28ED" w14:textId="782716B2" w:rsidR="006943BD" w:rsidRPr="00434D51" w:rsidRDefault="006943BD" w:rsidP="00E04D6B">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Как видно из вышеуказанного перечня принятых федеральных стандартов бухгалтерского учета для государственного сектора: Минфин России вводит в действие федеральные стандарты, регулирующие </w:t>
      </w:r>
      <w:r w:rsidRPr="00E04D6B">
        <w:rPr>
          <w:rFonts w:ascii="Times New Roman" w:hAnsi="Times New Roman" w:cs="Times New Roman"/>
          <w:sz w:val="30"/>
          <w:szCs w:val="30"/>
        </w:rPr>
        <w:t>бухгалтерский учет</w:t>
      </w:r>
      <w:r w:rsidRPr="00434D51">
        <w:rPr>
          <w:rFonts w:ascii="Times New Roman" w:hAnsi="Times New Roman" w:cs="Times New Roman"/>
          <w:sz w:val="30"/>
          <w:szCs w:val="30"/>
        </w:rPr>
        <w:t> основных учетных объектов организаций негосударственного сектора (доходов, расходов, запасов, основных средств, нематериальных активов, финансовых активов, финансовых обязательств и вознаграждений работникам), а также формирование бухгалтерской отчетности данных организаций. Таким образом, создается новая система российского бухгалтерского учета организаций государственного сектора.</w:t>
      </w:r>
    </w:p>
    <w:p w14:paraId="2E0DE052" w14:textId="77777777" w:rsidR="006943BD" w:rsidRPr="00434D51" w:rsidRDefault="006943BD" w:rsidP="00E04D6B">
      <w:pPr>
        <w:spacing w:after="0" w:line="247" w:lineRule="auto"/>
        <w:ind w:firstLine="567"/>
        <w:jc w:val="both"/>
        <w:rPr>
          <w:rFonts w:ascii="Times New Roman" w:hAnsi="Times New Roman" w:cs="Times New Roman"/>
          <w:sz w:val="30"/>
          <w:szCs w:val="30"/>
          <w:lang w:bidi="ru-RU"/>
        </w:rPr>
      </w:pPr>
      <w:r w:rsidRPr="00434D51">
        <w:rPr>
          <w:rFonts w:ascii="Times New Roman" w:hAnsi="Times New Roman" w:cs="Times New Roman"/>
          <w:sz w:val="30"/>
          <w:szCs w:val="30"/>
          <w:lang w:bidi="ru-RU"/>
        </w:rPr>
        <w:t>Необходимо отметить, что указанные документы по сути являются первыми федеральными стандартами бухгалтерского учета для названных организаций, требуемыми Федеральным законом «О бухгалтерском учете» № 402-ФЗ от 06.12.2011</w:t>
      </w:r>
    </w:p>
    <w:p w14:paraId="6563638F" w14:textId="77777777" w:rsidR="006943BD" w:rsidRPr="00434D51" w:rsidRDefault="006943BD" w:rsidP="00E04D6B">
      <w:pPr>
        <w:spacing w:after="0" w:line="247" w:lineRule="auto"/>
        <w:ind w:firstLine="567"/>
        <w:jc w:val="both"/>
        <w:rPr>
          <w:rFonts w:ascii="Times New Roman" w:hAnsi="Times New Roman" w:cs="Times New Roman"/>
          <w:sz w:val="30"/>
          <w:szCs w:val="30"/>
          <w:lang w:bidi="ru-RU"/>
        </w:rPr>
      </w:pPr>
      <w:r w:rsidRPr="00434D51">
        <w:rPr>
          <w:rFonts w:ascii="Times New Roman" w:hAnsi="Times New Roman" w:cs="Times New Roman"/>
          <w:sz w:val="30"/>
          <w:szCs w:val="30"/>
          <w:lang w:bidi="ru-RU"/>
        </w:rPr>
        <w:t xml:space="preserve">Обращает на себя внимание то, что в отличие от действующих в настоящее время ПБУ, в названиях указанных стандартов не содержится слово «учет». </w:t>
      </w:r>
    </w:p>
    <w:p w14:paraId="30EF4083" w14:textId="77777777" w:rsidR="006943BD" w:rsidRPr="00434D51" w:rsidRDefault="006943BD" w:rsidP="00E04D6B">
      <w:pPr>
        <w:spacing w:after="0" w:line="247" w:lineRule="auto"/>
        <w:ind w:firstLine="567"/>
        <w:jc w:val="both"/>
        <w:rPr>
          <w:rFonts w:ascii="Times New Roman" w:hAnsi="Times New Roman" w:cs="Times New Roman"/>
          <w:sz w:val="30"/>
          <w:szCs w:val="30"/>
          <w:lang w:bidi="ru-RU"/>
        </w:rPr>
      </w:pPr>
      <w:r w:rsidRPr="00434D51">
        <w:rPr>
          <w:rFonts w:ascii="Times New Roman" w:hAnsi="Times New Roman" w:cs="Times New Roman"/>
          <w:sz w:val="30"/>
          <w:szCs w:val="30"/>
          <w:lang w:bidi="ru-RU"/>
        </w:rPr>
        <w:t xml:space="preserve">Кроме того, что аналогичные вышеперечисленным названия стандартов предусмотрены и системой международных стандартов финансовой отчетности (МСФО), сближение с которыми является одним из основных направлений развития российского бухгалтерского учета. Важно также, что отсутствие в названиях МСФО слова «учет» </w:t>
      </w:r>
      <w:r w:rsidRPr="00434D51">
        <w:rPr>
          <w:rFonts w:ascii="Times New Roman" w:hAnsi="Times New Roman" w:cs="Times New Roman"/>
          <w:sz w:val="30"/>
          <w:szCs w:val="30"/>
          <w:lang w:bidi="ru-RU"/>
        </w:rPr>
        <w:lastRenderedPageBreak/>
        <w:t>означает направленность данных стандартов в первую очередь не на ведение бухгалтерского учета, а на формирование соответствующей информации в финансовой отчетности.</w:t>
      </w:r>
    </w:p>
    <w:p w14:paraId="658ABA14" w14:textId="77777777" w:rsidR="006943BD" w:rsidRPr="00434D51" w:rsidRDefault="006943BD" w:rsidP="00E04D6B">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Думается, что все указанные стандарты являются очень востребованными и необходимыми для формирования реалистичной учетной и отчетной информации организаций государственного сектора.</w:t>
      </w:r>
    </w:p>
    <w:p w14:paraId="16117EF7" w14:textId="77777777" w:rsidR="006943BD" w:rsidRPr="00434D51" w:rsidRDefault="006943BD" w:rsidP="00E04D6B">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заключение, хочется сказать, что для решения проблем внедрения МСФО на территорию России, нужна профильная переподготовка кадров, которая будет уделять вниманию не только теоретическим знаниям, но и практическим с опорой на Западне страны, которые в применении МФСО добились больших успехов. Не стоит упускать из внимания, язык МСФО, поэтому в систему высшего образования экономистов, финансистов, бухгалтеров нежно внедрять иностранный язык в профессиональной сфере-Экономике.</w:t>
      </w:r>
    </w:p>
    <w:p w14:paraId="38407A36" w14:textId="77777777" w:rsidR="006943BD" w:rsidRPr="00434D51" w:rsidRDefault="006943BD" w:rsidP="00E04D6B">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И, самое главное, техническое оснащение рабочих мест бухгалтеров должно быть пересмотрено.</w:t>
      </w:r>
    </w:p>
    <w:p w14:paraId="1C9D311A" w14:textId="77777777" w:rsidR="006943BD" w:rsidRPr="00434D51" w:rsidRDefault="006943BD" w:rsidP="00434D51">
      <w:pPr>
        <w:spacing w:after="0" w:line="247" w:lineRule="auto"/>
        <w:ind w:firstLine="567"/>
        <w:rPr>
          <w:rFonts w:ascii="Times New Roman" w:hAnsi="Times New Roman" w:cs="Times New Roman"/>
          <w:b/>
          <w:sz w:val="30"/>
          <w:szCs w:val="30"/>
        </w:rPr>
      </w:pPr>
      <w:r w:rsidRPr="00434D51">
        <w:rPr>
          <w:rFonts w:ascii="Times New Roman" w:hAnsi="Times New Roman" w:cs="Times New Roman"/>
          <w:b/>
          <w:sz w:val="30"/>
          <w:szCs w:val="30"/>
        </w:rPr>
        <w:t xml:space="preserve">                                </w:t>
      </w:r>
    </w:p>
    <w:p w14:paraId="557170DC" w14:textId="48C0742F" w:rsidR="006943BD" w:rsidRPr="00434D51" w:rsidRDefault="006943BD" w:rsidP="00E04D6B">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w:t>
      </w:r>
      <w:r w:rsidR="00FA01E1" w:rsidRPr="00434D51">
        <w:rPr>
          <w:rFonts w:ascii="Times New Roman" w:hAnsi="Times New Roman" w:cs="Times New Roman"/>
          <w:b/>
          <w:sz w:val="30"/>
          <w:szCs w:val="30"/>
        </w:rPr>
        <w:t>пользованных источников</w:t>
      </w:r>
    </w:p>
    <w:p w14:paraId="2F593335" w14:textId="77777777" w:rsidR="006943BD" w:rsidRPr="00434D51" w:rsidRDefault="006943BD" w:rsidP="000576C5">
      <w:pPr>
        <w:pStyle w:val="a3"/>
        <w:numPr>
          <w:ilvl w:val="0"/>
          <w:numId w:val="43"/>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Федеральный закон «О бухгалтерском учете» от 06.12.2011 г. № 402-ФЗ (ред. от 26.07.2019).</w:t>
      </w:r>
    </w:p>
    <w:p w14:paraId="0C0E56E4" w14:textId="77777777" w:rsidR="006943BD" w:rsidRPr="00434D51" w:rsidRDefault="006943BD" w:rsidP="000576C5">
      <w:pPr>
        <w:pStyle w:val="a3"/>
        <w:numPr>
          <w:ilvl w:val="0"/>
          <w:numId w:val="43"/>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Федеральный закон «О консолидированной бухгалтерской отчетности» от 27.07.2010 г. № 208-ФЗ (ред. от 27.12.2018).</w:t>
      </w:r>
    </w:p>
    <w:p w14:paraId="1D282C1E" w14:textId="52DA712B" w:rsidR="006943BD" w:rsidRPr="00434D51" w:rsidRDefault="006943BD" w:rsidP="000576C5">
      <w:pPr>
        <w:pStyle w:val="a3"/>
        <w:numPr>
          <w:ilvl w:val="0"/>
          <w:numId w:val="43"/>
        </w:numPr>
        <w:shd w:val="clear" w:color="auto" w:fill="FFFFFF"/>
        <w:tabs>
          <w:tab w:val="left" w:pos="851"/>
        </w:tabs>
        <w:spacing w:after="0" w:line="247" w:lineRule="auto"/>
        <w:ind w:left="0" w:firstLine="567"/>
        <w:jc w:val="both"/>
        <w:rPr>
          <w:rFonts w:ascii="Times New Roman" w:hAnsi="Times New Roman" w:cs="Times New Roman"/>
          <w:color w:val="222222"/>
          <w:sz w:val="30"/>
          <w:szCs w:val="30"/>
        </w:rPr>
      </w:pPr>
      <w:r w:rsidRPr="00434D51">
        <w:rPr>
          <w:rFonts w:ascii="Times New Roman" w:hAnsi="Times New Roman" w:cs="Times New Roman"/>
          <w:sz w:val="30"/>
          <w:szCs w:val="30"/>
        </w:rPr>
        <w:t>«О консолидированной бухгалтерской отчетности» Министерство финансов РФ информационное соо</w:t>
      </w:r>
      <w:r w:rsidR="00FA01E1" w:rsidRPr="00434D51">
        <w:rPr>
          <w:rFonts w:ascii="Times New Roman" w:hAnsi="Times New Roman" w:cs="Times New Roman"/>
          <w:sz w:val="30"/>
          <w:szCs w:val="30"/>
        </w:rPr>
        <w:t>бщение от 20.07.2017 № ИС-учет-</w:t>
      </w:r>
      <w:r w:rsidRPr="00434D51">
        <w:rPr>
          <w:rFonts w:ascii="Times New Roman" w:hAnsi="Times New Roman" w:cs="Times New Roman"/>
          <w:sz w:val="30"/>
          <w:szCs w:val="30"/>
        </w:rPr>
        <w:t xml:space="preserve">Источник: </w:t>
      </w:r>
      <w:r w:rsidR="00FA01E1" w:rsidRPr="00E04D6B">
        <w:rPr>
          <w:rFonts w:ascii="Times New Roman" w:hAnsi="Times New Roman" w:cs="Times New Roman"/>
          <w:sz w:val="30"/>
          <w:szCs w:val="30"/>
        </w:rPr>
        <w:t>https://www.egonline.ru/document/regulatory/350946/</w:t>
      </w:r>
    </w:p>
    <w:p w14:paraId="293132B9" w14:textId="6F359AEC" w:rsidR="006943BD" w:rsidRPr="00434D51" w:rsidRDefault="006943BD" w:rsidP="000576C5">
      <w:pPr>
        <w:pStyle w:val="a3"/>
        <w:numPr>
          <w:ilvl w:val="0"/>
          <w:numId w:val="43"/>
        </w:numPr>
        <w:shd w:val="clear" w:color="auto" w:fill="FFFFFF"/>
        <w:tabs>
          <w:tab w:val="left" w:pos="851"/>
        </w:tabs>
        <w:spacing w:after="0" w:line="247" w:lineRule="auto"/>
        <w:ind w:left="0" w:firstLine="567"/>
        <w:jc w:val="both"/>
        <w:rPr>
          <w:rFonts w:ascii="Times New Roman" w:hAnsi="Times New Roman" w:cs="Times New Roman"/>
          <w:color w:val="222222"/>
          <w:sz w:val="30"/>
          <w:szCs w:val="30"/>
        </w:rPr>
      </w:pPr>
      <w:r w:rsidRPr="00434D51">
        <w:rPr>
          <w:rFonts w:ascii="Times New Roman" w:hAnsi="Times New Roman" w:cs="Times New Roman"/>
          <w:color w:val="222222"/>
          <w:sz w:val="30"/>
          <w:szCs w:val="30"/>
        </w:rPr>
        <w:t>Приказ Минфина России от 29.11.2019 № 1592 «Об Основных направлених развития аудиторской деятельности в Российской Федерации на период до 2024 года»</w:t>
      </w:r>
      <w:r w:rsidR="000576C5">
        <w:rPr>
          <w:rFonts w:ascii="Times New Roman" w:hAnsi="Times New Roman" w:cs="Times New Roman"/>
          <w:color w:val="222222"/>
          <w:sz w:val="30"/>
          <w:szCs w:val="30"/>
        </w:rPr>
        <w:t>.</w:t>
      </w:r>
    </w:p>
    <w:p w14:paraId="5F73A30B" w14:textId="6EC6907E" w:rsidR="006943BD" w:rsidRPr="00434D51" w:rsidRDefault="006943BD" w:rsidP="000576C5">
      <w:pPr>
        <w:pStyle w:val="a3"/>
        <w:numPr>
          <w:ilvl w:val="0"/>
          <w:numId w:val="43"/>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Бердичевская, Виктория Олеговна. Трансформация финансовой отчетности в МСФО: учебное пособие / В. О. Бердичевская; Яросл. гос. ун-т им. П. Г. Демидова.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Ярославль: ЯрГУ, 2017.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204 с.</w:t>
      </w:r>
    </w:p>
    <w:p w14:paraId="7242D3E8" w14:textId="18F12D02" w:rsidR="006943BD" w:rsidRPr="00434D51" w:rsidRDefault="006943BD" w:rsidP="000576C5">
      <w:pPr>
        <w:pStyle w:val="a3"/>
        <w:numPr>
          <w:ilvl w:val="0"/>
          <w:numId w:val="43"/>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Дружиловская Э.С. Первые федеральные стандарты бухгалтерского учета</w:t>
      </w:r>
      <w:r w:rsidR="00FA01E1" w:rsidRPr="00434D51">
        <w:rPr>
          <w:rFonts w:ascii="Times New Roman" w:hAnsi="Times New Roman" w:cs="Times New Roman"/>
          <w:sz w:val="30"/>
          <w:szCs w:val="30"/>
        </w:rPr>
        <w:t>.</w:t>
      </w:r>
    </w:p>
    <w:p w14:paraId="08C84F3D" w14:textId="77777777" w:rsidR="006943BD" w:rsidRPr="00434D51" w:rsidRDefault="006943BD" w:rsidP="000576C5">
      <w:pPr>
        <w:pStyle w:val="a3"/>
        <w:numPr>
          <w:ilvl w:val="0"/>
          <w:numId w:val="43"/>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Палий В.Ф. Международные стандарты учета и финансовой отчетности: Учебник // В.Ф. Палий.-6-е изд., испр. и доп. М.- НИЦ ИНФРА–М, 2018. С. 506.</w:t>
      </w:r>
    </w:p>
    <w:p w14:paraId="079496A1" w14:textId="77777777" w:rsidR="006943BD" w:rsidRPr="00434D51" w:rsidRDefault="006943BD" w:rsidP="000576C5">
      <w:pPr>
        <w:pStyle w:val="a3"/>
        <w:numPr>
          <w:ilvl w:val="0"/>
          <w:numId w:val="43"/>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Сухарев И.Р. Значение введения МСФО в России // Бухгалтерский учет, 2018. № 3. С. 7-13.</w:t>
      </w:r>
    </w:p>
    <w:p w14:paraId="6A634C31" w14:textId="77777777" w:rsidR="006943BD" w:rsidRPr="00434D51" w:rsidRDefault="006943BD" w:rsidP="00434D51">
      <w:pPr>
        <w:pStyle w:val="a3"/>
        <w:spacing w:after="0" w:line="247" w:lineRule="auto"/>
        <w:ind w:left="0" w:firstLine="567"/>
        <w:rPr>
          <w:rFonts w:ascii="Times New Roman" w:hAnsi="Times New Roman" w:cs="Times New Roman"/>
          <w:sz w:val="30"/>
          <w:szCs w:val="30"/>
        </w:rPr>
      </w:pPr>
    </w:p>
    <w:p w14:paraId="31BAA8B5" w14:textId="77777777" w:rsidR="000576C5" w:rsidRDefault="000576C5" w:rsidP="00E04D6B">
      <w:pPr>
        <w:pStyle w:val="paragraph"/>
        <w:shd w:val="clear" w:color="auto" w:fill="FFFFFF"/>
        <w:spacing w:before="0" w:beforeAutospacing="0" w:after="0" w:afterAutospacing="0" w:line="247" w:lineRule="auto"/>
        <w:contextualSpacing/>
        <w:jc w:val="center"/>
        <w:textAlignment w:val="baseline"/>
        <w:rPr>
          <w:b/>
          <w:bCs/>
          <w:color w:val="262626"/>
          <w:kern w:val="36"/>
          <w:sz w:val="30"/>
          <w:szCs w:val="30"/>
        </w:rPr>
      </w:pPr>
    </w:p>
    <w:p w14:paraId="1F920700" w14:textId="52A226E3" w:rsidR="00E04D6B" w:rsidRDefault="006943BD" w:rsidP="00E04D6B">
      <w:pPr>
        <w:pStyle w:val="paragraph"/>
        <w:shd w:val="clear" w:color="auto" w:fill="FFFFFF"/>
        <w:spacing w:before="0" w:beforeAutospacing="0" w:after="0" w:afterAutospacing="0" w:line="247" w:lineRule="auto"/>
        <w:contextualSpacing/>
        <w:jc w:val="center"/>
        <w:textAlignment w:val="baseline"/>
        <w:rPr>
          <w:b/>
          <w:bCs/>
          <w:color w:val="262626"/>
          <w:kern w:val="36"/>
          <w:sz w:val="30"/>
          <w:szCs w:val="30"/>
        </w:rPr>
      </w:pPr>
      <w:r w:rsidRPr="00434D51">
        <w:rPr>
          <w:b/>
          <w:bCs/>
          <w:color w:val="262626"/>
          <w:kern w:val="36"/>
          <w:sz w:val="30"/>
          <w:szCs w:val="30"/>
        </w:rPr>
        <w:lastRenderedPageBreak/>
        <w:t xml:space="preserve">МЕТОДЫ УКРЕПЛЕНИЯ МЕЖНАЦИОНАЛЬНЫХ </w:t>
      </w:r>
    </w:p>
    <w:p w14:paraId="2D28BE6B" w14:textId="71DF5378" w:rsidR="006943BD" w:rsidRPr="00434D51" w:rsidRDefault="006943BD" w:rsidP="00E04D6B">
      <w:pPr>
        <w:pStyle w:val="paragraph"/>
        <w:shd w:val="clear" w:color="auto" w:fill="FFFFFF"/>
        <w:spacing w:before="0" w:beforeAutospacing="0" w:after="0" w:afterAutospacing="0" w:line="247" w:lineRule="auto"/>
        <w:contextualSpacing/>
        <w:jc w:val="center"/>
        <w:textAlignment w:val="baseline"/>
        <w:rPr>
          <w:b/>
          <w:bCs/>
          <w:color w:val="262626"/>
          <w:kern w:val="36"/>
          <w:sz w:val="30"/>
          <w:szCs w:val="30"/>
        </w:rPr>
      </w:pPr>
      <w:r w:rsidRPr="00434D51">
        <w:rPr>
          <w:b/>
          <w:bCs/>
          <w:color w:val="262626"/>
          <w:kern w:val="36"/>
          <w:sz w:val="30"/>
          <w:szCs w:val="30"/>
        </w:rPr>
        <w:t>ОТНОШЕНИЙ НАРОДОВ ДАГЕСТАНА</w:t>
      </w:r>
    </w:p>
    <w:p w14:paraId="0F1DCC64" w14:textId="77777777" w:rsidR="006943BD" w:rsidRPr="00434D51" w:rsidRDefault="006943BD" w:rsidP="00434D51">
      <w:pPr>
        <w:pStyle w:val="paragraph"/>
        <w:shd w:val="clear" w:color="auto" w:fill="FFFFFF"/>
        <w:spacing w:before="0" w:beforeAutospacing="0" w:after="0" w:afterAutospacing="0" w:line="247" w:lineRule="auto"/>
        <w:ind w:firstLine="567"/>
        <w:contextualSpacing/>
        <w:jc w:val="center"/>
        <w:textAlignment w:val="baseline"/>
        <w:rPr>
          <w:b/>
          <w:bCs/>
          <w:color w:val="262626"/>
          <w:kern w:val="36"/>
          <w:sz w:val="30"/>
          <w:szCs w:val="30"/>
        </w:rPr>
      </w:pPr>
    </w:p>
    <w:p w14:paraId="0536D0AE" w14:textId="60E70437" w:rsidR="006943BD" w:rsidRPr="00434D51" w:rsidRDefault="006943BD" w:rsidP="00434D51">
      <w:pPr>
        <w:pStyle w:val="paragraph"/>
        <w:shd w:val="clear" w:color="auto" w:fill="FFFFFF"/>
        <w:spacing w:before="0" w:beforeAutospacing="0" w:after="0" w:afterAutospacing="0" w:line="247" w:lineRule="auto"/>
        <w:ind w:firstLine="567"/>
        <w:contextualSpacing/>
        <w:jc w:val="right"/>
        <w:textAlignment w:val="baseline"/>
        <w:rPr>
          <w:i/>
          <w:iCs/>
          <w:color w:val="000000"/>
          <w:sz w:val="30"/>
          <w:szCs w:val="30"/>
        </w:rPr>
      </w:pPr>
      <w:r w:rsidRPr="00434D51">
        <w:rPr>
          <w:i/>
          <w:iCs/>
          <w:color w:val="000000"/>
          <w:sz w:val="30"/>
          <w:szCs w:val="30"/>
        </w:rPr>
        <w:t>Гаджиева</w:t>
      </w:r>
      <w:r w:rsidR="003A7199" w:rsidRPr="00434D51">
        <w:rPr>
          <w:i/>
          <w:iCs/>
          <w:color w:val="000000"/>
          <w:sz w:val="30"/>
          <w:szCs w:val="30"/>
        </w:rPr>
        <w:t xml:space="preserve"> А.М. </w:t>
      </w:r>
      <w:r w:rsidRPr="00434D51">
        <w:rPr>
          <w:rStyle w:val="normaltextrun"/>
          <w:i/>
          <w:iCs/>
          <w:sz w:val="30"/>
          <w:szCs w:val="30"/>
        </w:rPr>
        <w:t xml:space="preserve">магистрантка 2 курса. </w:t>
      </w:r>
    </w:p>
    <w:p w14:paraId="22F0471B" w14:textId="15C30E5C" w:rsidR="006943BD" w:rsidRPr="00434D51" w:rsidRDefault="006943BD" w:rsidP="00434D51">
      <w:pPr>
        <w:pStyle w:val="paragraph"/>
        <w:shd w:val="clear" w:color="auto" w:fill="FFFFFF"/>
        <w:spacing w:before="0" w:beforeAutospacing="0" w:after="0" w:afterAutospacing="0" w:line="247" w:lineRule="auto"/>
        <w:ind w:firstLine="567"/>
        <w:contextualSpacing/>
        <w:jc w:val="right"/>
        <w:textAlignment w:val="baseline"/>
        <w:rPr>
          <w:rStyle w:val="normaltextrun"/>
          <w:i/>
          <w:iCs/>
          <w:sz w:val="30"/>
          <w:szCs w:val="30"/>
        </w:rPr>
      </w:pPr>
      <w:r w:rsidRPr="00434D51">
        <w:rPr>
          <w:rStyle w:val="normaltextrun"/>
          <w:i/>
          <w:iCs/>
          <w:sz w:val="30"/>
          <w:szCs w:val="30"/>
        </w:rPr>
        <w:t>Руководитель доктор педагогических наук,</w:t>
      </w:r>
    </w:p>
    <w:p w14:paraId="76E48A82" w14:textId="40234DC3" w:rsidR="006943BD" w:rsidRPr="00434D51" w:rsidRDefault="006943BD" w:rsidP="00434D51">
      <w:pPr>
        <w:pStyle w:val="paragraph"/>
        <w:shd w:val="clear" w:color="auto" w:fill="FFFFFF"/>
        <w:spacing w:before="0" w:beforeAutospacing="0" w:after="0" w:afterAutospacing="0" w:line="247" w:lineRule="auto"/>
        <w:ind w:firstLine="567"/>
        <w:contextualSpacing/>
        <w:jc w:val="right"/>
        <w:textAlignment w:val="baseline"/>
        <w:rPr>
          <w:rStyle w:val="normaltextrun"/>
          <w:i/>
          <w:iCs/>
          <w:sz w:val="30"/>
          <w:szCs w:val="30"/>
        </w:rPr>
      </w:pPr>
      <w:r w:rsidRPr="00434D51">
        <w:rPr>
          <w:rStyle w:val="normaltextrun"/>
          <w:i/>
          <w:iCs/>
          <w:sz w:val="30"/>
          <w:szCs w:val="30"/>
        </w:rPr>
        <w:t xml:space="preserve"> профессор, ДГПУ Т. Г.</w:t>
      </w:r>
      <w:r w:rsidR="00FA01E1" w:rsidRPr="00434D51">
        <w:rPr>
          <w:rStyle w:val="normaltextrun"/>
          <w:i/>
          <w:iCs/>
          <w:sz w:val="30"/>
          <w:szCs w:val="30"/>
        </w:rPr>
        <w:t xml:space="preserve"> </w:t>
      </w:r>
      <w:r w:rsidRPr="00434D51">
        <w:rPr>
          <w:rStyle w:val="normaltextrun"/>
          <w:i/>
          <w:iCs/>
          <w:sz w:val="30"/>
          <w:szCs w:val="30"/>
        </w:rPr>
        <w:t xml:space="preserve">Везиров </w:t>
      </w:r>
    </w:p>
    <w:p w14:paraId="38A283CE" w14:textId="77777777" w:rsidR="006943BD" w:rsidRPr="00434D51" w:rsidRDefault="006943BD" w:rsidP="00434D51">
      <w:pPr>
        <w:pStyle w:val="paragraph"/>
        <w:shd w:val="clear" w:color="auto" w:fill="FFFFFF"/>
        <w:spacing w:before="0" w:beforeAutospacing="0" w:after="0" w:afterAutospacing="0" w:line="247" w:lineRule="auto"/>
        <w:ind w:firstLine="567"/>
        <w:contextualSpacing/>
        <w:jc w:val="right"/>
        <w:textAlignment w:val="baseline"/>
        <w:rPr>
          <w:rStyle w:val="normaltextrun"/>
          <w:i/>
          <w:iCs/>
          <w:sz w:val="30"/>
          <w:szCs w:val="30"/>
        </w:rPr>
      </w:pPr>
      <w:r w:rsidRPr="00434D51">
        <w:rPr>
          <w:rStyle w:val="normaltextrun"/>
          <w:i/>
          <w:iCs/>
          <w:sz w:val="30"/>
          <w:szCs w:val="30"/>
        </w:rPr>
        <w:t xml:space="preserve">ФГБОУ ВО «Дагестанский государственный </w:t>
      </w:r>
    </w:p>
    <w:p w14:paraId="4DA742F0" w14:textId="77777777" w:rsidR="006943BD" w:rsidRPr="00434D51" w:rsidRDefault="006943BD" w:rsidP="00434D51">
      <w:pPr>
        <w:pStyle w:val="paragraph"/>
        <w:shd w:val="clear" w:color="auto" w:fill="FFFFFF"/>
        <w:spacing w:before="0" w:beforeAutospacing="0" w:after="0" w:afterAutospacing="0" w:line="247" w:lineRule="auto"/>
        <w:ind w:firstLine="567"/>
        <w:contextualSpacing/>
        <w:jc w:val="right"/>
        <w:textAlignment w:val="baseline"/>
        <w:rPr>
          <w:rStyle w:val="normaltextrun"/>
          <w:i/>
          <w:iCs/>
          <w:sz w:val="30"/>
          <w:szCs w:val="30"/>
        </w:rPr>
      </w:pPr>
      <w:r w:rsidRPr="00434D51">
        <w:rPr>
          <w:rStyle w:val="normaltextrun"/>
          <w:i/>
          <w:iCs/>
          <w:sz w:val="30"/>
          <w:szCs w:val="30"/>
        </w:rPr>
        <w:t>педагогический университет» факультет</w:t>
      </w:r>
    </w:p>
    <w:p w14:paraId="24BFC782" w14:textId="77777777" w:rsidR="006943BD" w:rsidRPr="00434D51" w:rsidRDefault="006943BD" w:rsidP="00434D51">
      <w:pPr>
        <w:pStyle w:val="paragraph"/>
        <w:shd w:val="clear" w:color="auto" w:fill="FFFFFF"/>
        <w:spacing w:before="0" w:beforeAutospacing="0" w:after="0" w:afterAutospacing="0" w:line="247" w:lineRule="auto"/>
        <w:ind w:firstLine="567"/>
        <w:contextualSpacing/>
        <w:jc w:val="right"/>
        <w:textAlignment w:val="baseline"/>
        <w:rPr>
          <w:rStyle w:val="normaltextrun"/>
          <w:i/>
          <w:iCs/>
          <w:sz w:val="30"/>
          <w:szCs w:val="30"/>
        </w:rPr>
      </w:pPr>
      <w:r w:rsidRPr="00434D51">
        <w:rPr>
          <w:rStyle w:val="normaltextrun"/>
          <w:i/>
          <w:iCs/>
          <w:sz w:val="30"/>
          <w:szCs w:val="30"/>
        </w:rPr>
        <w:t xml:space="preserve"> математики, физики и информатики.</w:t>
      </w:r>
    </w:p>
    <w:p w14:paraId="6C55834A" w14:textId="77777777" w:rsidR="006943BD" w:rsidRPr="00434D51" w:rsidRDefault="006943BD" w:rsidP="00434D51">
      <w:pPr>
        <w:pStyle w:val="paragraph"/>
        <w:shd w:val="clear" w:color="auto" w:fill="FFFFFF"/>
        <w:spacing w:before="0" w:beforeAutospacing="0" w:after="0" w:afterAutospacing="0" w:line="247" w:lineRule="auto"/>
        <w:ind w:firstLine="567"/>
        <w:contextualSpacing/>
        <w:jc w:val="right"/>
        <w:textAlignment w:val="baseline"/>
        <w:rPr>
          <w:i/>
          <w:iCs/>
          <w:color w:val="000000"/>
          <w:sz w:val="30"/>
          <w:szCs w:val="30"/>
        </w:rPr>
      </w:pPr>
      <w:r w:rsidRPr="00434D51">
        <w:rPr>
          <w:i/>
          <w:iCs/>
          <w:color w:val="000000"/>
          <w:sz w:val="30"/>
          <w:szCs w:val="30"/>
        </w:rPr>
        <w:t xml:space="preserve">          г. Махачкала Республика Дагестан.  </w:t>
      </w:r>
    </w:p>
    <w:p w14:paraId="279AAF83" w14:textId="77777777" w:rsidR="006943BD" w:rsidRPr="00434D51" w:rsidRDefault="006943BD" w:rsidP="00434D51">
      <w:pPr>
        <w:pStyle w:val="paragraph"/>
        <w:shd w:val="clear" w:color="auto" w:fill="FFFFFF"/>
        <w:spacing w:before="0" w:beforeAutospacing="0" w:after="0" w:afterAutospacing="0" w:line="247" w:lineRule="auto"/>
        <w:ind w:firstLine="567"/>
        <w:contextualSpacing/>
        <w:jc w:val="both"/>
        <w:textAlignment w:val="baseline"/>
        <w:rPr>
          <w:rStyle w:val="normaltextrun"/>
          <w:i/>
          <w:iCs/>
          <w:sz w:val="30"/>
          <w:szCs w:val="30"/>
        </w:rPr>
      </w:pPr>
    </w:p>
    <w:p w14:paraId="744BF15B" w14:textId="77777777" w:rsidR="006943BD" w:rsidRPr="00434D51" w:rsidRDefault="006943BD" w:rsidP="00434D51">
      <w:pPr>
        <w:pStyle w:val="paragraph"/>
        <w:shd w:val="clear" w:color="auto" w:fill="FFFFFF"/>
        <w:spacing w:before="0" w:beforeAutospacing="0" w:after="0" w:afterAutospacing="0" w:line="247" w:lineRule="auto"/>
        <w:ind w:firstLine="567"/>
        <w:contextualSpacing/>
        <w:jc w:val="both"/>
        <w:textAlignment w:val="baseline"/>
        <w:rPr>
          <w:i/>
          <w:iCs/>
          <w:sz w:val="30"/>
          <w:szCs w:val="30"/>
        </w:rPr>
      </w:pPr>
      <w:r w:rsidRPr="00434D51">
        <w:rPr>
          <w:sz w:val="30"/>
          <w:szCs w:val="30"/>
        </w:rPr>
        <w:t>Дагестан – самобытный регион России, где проживают представители более 100 разных национальностей. Несмотря на культурные различия, все народы этой кавказской республики уважают и чтут традиции. Лезгины, табасаранцы, даргинцы, кумыки, аварцы, лакцы и другие дагестанцы гордятся наследием предков и воспитывают своих детей в духе патриотизма, уважения к старшим, горского гостеприимства.</w:t>
      </w:r>
    </w:p>
    <w:p w14:paraId="207715D0"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При этом реалии современной жизни тоже влияют на обучение школьников, на развитие самосознания подрастающего поколения. Так как же воспитывают детей в Дагестане? Можно рассмотреть следующие примеры.</w:t>
      </w:r>
    </w:p>
    <w:p w14:paraId="138C99D1"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b/>
          <w:bCs/>
          <w:color w:val="000000"/>
          <w:sz w:val="30"/>
          <w:szCs w:val="30"/>
        </w:rPr>
        <w:t>Общие традиции семьи</w:t>
      </w:r>
      <w:r w:rsidRPr="00434D51">
        <w:rPr>
          <w:rFonts w:ascii="Times New Roman" w:eastAsia="Times New Roman" w:hAnsi="Times New Roman" w:cs="Times New Roman"/>
          <w:sz w:val="30"/>
          <w:szCs w:val="30"/>
        </w:rPr>
        <w:t xml:space="preserve">. </w:t>
      </w:r>
      <w:r w:rsidRPr="00434D51">
        <w:rPr>
          <w:rFonts w:ascii="Times New Roman" w:eastAsia="Times New Roman" w:hAnsi="Times New Roman" w:cs="Times New Roman"/>
          <w:color w:val="000000"/>
          <w:sz w:val="30"/>
          <w:szCs w:val="30"/>
          <w:bdr w:val="none" w:sz="0" w:space="0" w:color="auto" w:frame="1"/>
        </w:rPr>
        <w:t xml:space="preserve">Национальный характер любой республики во многом зависит от того, как живущие там люди воспитывают своих детей. С ранних лет впитав в себя многовековые традиции, каждое новое поколение продолжает наследие старших, привнося в общую культуру собственные идеи, достижения, открытия. Поэтому жизнь современных людей обусловлена не только тем, какое воспитание получили они сами, но и тем, чему их далекие предки учили своих детей. </w:t>
      </w:r>
      <w:r w:rsidRPr="00434D51">
        <w:rPr>
          <w:rFonts w:ascii="Times New Roman" w:eastAsia="Times New Roman" w:hAnsi="Times New Roman" w:cs="Times New Roman"/>
          <w:color w:val="000000"/>
          <w:sz w:val="30"/>
          <w:szCs w:val="30"/>
        </w:rPr>
        <w:t xml:space="preserve">Все народы Дагестана стремятся развить в подрастающем поколении три основных качества: уважение к старшим, гостеприимство и трудолюбие. </w:t>
      </w:r>
      <w:r w:rsidRPr="00434D51">
        <w:rPr>
          <w:rFonts w:ascii="Times New Roman" w:eastAsia="Times New Roman" w:hAnsi="Times New Roman" w:cs="Times New Roman"/>
          <w:color w:val="000000"/>
          <w:sz w:val="30"/>
          <w:szCs w:val="30"/>
          <w:bdr w:val="none" w:sz="0" w:space="0" w:color="auto" w:frame="1"/>
        </w:rPr>
        <w:t>С самых ранних лет ребенку прививают уважительное отношение к представителям старшего поколения: родителям, учителям, соседям. Независимо от того, кем является человек – директором завода или торговцем на местном рынке – дети и подростки обязаны обращаться к нему на «вы», уступать место, пропускать вперед и т.п. Во время праздничных застолий гости всегда рассаживаются по возрасту, самый старший человек одновременно является и наиболее уважаемым членом общества.</w:t>
      </w:r>
    </w:p>
    <w:p w14:paraId="13F5A4D2"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bdr w:val="none" w:sz="0" w:space="0" w:color="auto" w:frame="1"/>
        </w:rPr>
        <w:lastRenderedPageBreak/>
        <w:t>Почтительное отношение к отцу и матери, к другим родственникам делает абсолютно невозможным любое неподчинение воле старшего. Юные дагестанцы не могут вступать в пререкания с братьями и сестрами, не могут отказаться выполнить поручение дедушки или бабушки, не могут ослушаться тетушек и дядюшек. По традиции, с отцом дети должны разговаривать только стоя, к главе семьи на Кавказе всегда было особое отношение. Горское гостеприимство – еще один краеугольный камень дагестанского воспитания. Ребятишки учились хлебосольству, радушию и добросердечию, наблюдая за тем, как их родители принимают гостей, даже если это совсем незнакомые люди. Приобщение к труду с юных лет – обязательное условие взросления юных дагестанцев. Мальчики с 11-12 лет работают дома наряду с взрослыми: пасут скот, вскапывают грядки, чинят и мастерят разные вещи. Девочки занимаются хозяйственными делами: уборкой, стиркой, приготовлением пищи, присматривают за младшими братьями и сестрами. С ранних лет представители различных народов Дагестана приобщают своих детей к народным промыслам и ремеслам. Если в Махачкале и других городах эти традиции постепенно утрачиваются, то в селах они еще очень крепки. Например, и в </w:t>
      </w:r>
      <w:r w:rsidRPr="00434D51">
        <w:rPr>
          <w:rFonts w:ascii="Times New Roman" w:eastAsia="Times New Roman" w:hAnsi="Times New Roman" w:cs="Times New Roman"/>
          <w:color w:val="000000"/>
          <w:sz w:val="30"/>
          <w:szCs w:val="30"/>
          <w:bdr w:val="none" w:sz="0" w:space="0" w:color="auto" w:frame="1"/>
          <w:lang w:val="en-US"/>
        </w:rPr>
        <w:t>XXI</w:t>
      </w:r>
      <w:r w:rsidRPr="00434D51">
        <w:rPr>
          <w:rFonts w:ascii="Times New Roman" w:eastAsia="Times New Roman" w:hAnsi="Times New Roman" w:cs="Times New Roman"/>
          <w:color w:val="000000"/>
          <w:sz w:val="30"/>
          <w:szCs w:val="30"/>
          <w:bdr w:val="none" w:sz="0" w:space="0" w:color="auto" w:frame="1"/>
        </w:rPr>
        <w:t> веке практически каждая табасаранская школьница умеет ткать ковры. Этот немногочисленный дагестанский народ по праву гордится талантами местных мастериц. Национальные танцы также учат молодежь вести себя в обществе с достоинством.</w:t>
      </w:r>
    </w:p>
    <w:p w14:paraId="51C0C11D"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b/>
          <w:bCs/>
          <w:sz w:val="30"/>
          <w:szCs w:val="30"/>
        </w:rPr>
      </w:pPr>
      <w:r w:rsidRPr="00434D51">
        <w:rPr>
          <w:b/>
          <w:bCs/>
          <w:sz w:val="30"/>
          <w:szCs w:val="30"/>
        </w:rPr>
        <w:t xml:space="preserve">Создание и укрепление семьи. </w:t>
      </w:r>
      <w:r w:rsidRPr="00434D51">
        <w:rPr>
          <w:color w:val="221E1F"/>
          <w:sz w:val="30"/>
          <w:szCs w:val="30"/>
        </w:rPr>
        <w:t>Опыт старших поколений свидетельствует о категоричности, обязательности тех требований, которые наравне с любовью к детям считались священными на Кавказе. Семейные традиции выполнялись безукоризненно. Многочисленная родня по женской линии формировала у юных горянок стремление к соблюдению норм и правил взаимоотношений с будущим мужем и его родственниками, для чего использовали традиционные методы народной педагогики: требование, убеждение, поручение, запрет, контроль, пример родителей и старших. Накопленный горцами веками опыт по созданию и укреплению семьи, формированию семейных отношений отразился и на особенностях семейного воспитания дагестанцев:– семья является одной из главных социальных ценностей, в которой целенаправленно осуществляется духовно-нравственное, патриотическое, трудовое, физическое и эстетическое воспитание. В семье протекает интенсивный процесс подготовки юношей и девушек к семейной жизни;– в процессе воспитания юношу готовят как главу будущего семейства, который должен нести моральную и материаль</w:t>
      </w:r>
      <w:r w:rsidRPr="00434D51">
        <w:rPr>
          <w:color w:val="221E1F"/>
          <w:sz w:val="30"/>
          <w:szCs w:val="30"/>
        </w:rPr>
        <w:lastRenderedPageBreak/>
        <w:t>ную ответственность в семье, а мать, согласно традициям, выполняет воспитательные функции, способствует созданию благоприятного микроклимата, отвечающего интересам и желаниям главы семейства;– каждый новый брак способствует формированию множества родственных отношений не только между двумя семьями, но и тухумами, что сближает от 30 до 50 новых семей.</w:t>
      </w:r>
    </w:p>
    <w:p w14:paraId="6ABD518B"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D22229"/>
          <w:sz w:val="30"/>
          <w:szCs w:val="30"/>
        </w:rPr>
      </w:pPr>
      <w:r w:rsidRPr="00434D51">
        <w:rPr>
          <w:b/>
          <w:bCs/>
          <w:color w:val="000000"/>
          <w:sz w:val="30"/>
          <w:szCs w:val="30"/>
        </w:rPr>
        <w:t>Мальчики и девочки</w:t>
      </w:r>
    </w:p>
    <w:p w14:paraId="7BEE43CB"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Пожалуй, главной особенностью воспитания детей в Дагестане является строгое гендерное разделение.</w:t>
      </w:r>
      <w:r w:rsidRPr="00434D51">
        <w:rPr>
          <w:rFonts w:ascii="Times New Roman" w:eastAsia="Times New Roman" w:hAnsi="Times New Roman" w:cs="Times New Roman"/>
          <w:color w:val="000000"/>
          <w:sz w:val="30"/>
          <w:szCs w:val="30"/>
          <w:bdr w:val="none" w:sz="0" w:space="0" w:color="auto" w:frame="1"/>
        </w:rPr>
        <w:t> Мальчики и девочки практически с пеленок должны по-разному одеваться, вести себя, играть. К ним в семье относятся не одинаково, развивают в них порой прямо противоположные качества.</w:t>
      </w:r>
    </w:p>
    <w:p w14:paraId="7EABBE13"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bdr w:val="none" w:sz="0" w:space="0" w:color="auto" w:frame="1"/>
        </w:rPr>
        <w:t>В целом, девочек принято больше баловать, им достается львиная доля родительской ласки. Юных дагестанок никогда не наказывают за проделки. Максимум – могут строго пожурить. При этом старшие не должны забывать о достоинстве девочки, которое ни в коем случае не может ущемляться. Гордость горянки – не просто слова, даже если ей всего 8 лет.</w:t>
      </w:r>
    </w:p>
    <w:p w14:paraId="1DA7DE82" w14:textId="76F43E6E"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bdr w:val="none" w:sz="0" w:space="0" w:color="auto" w:frame="1"/>
        </w:rPr>
        <w:t>К мальчикам в дагестанских семьях традиционно относятся строже, от них больше требуют. Например, будущие защитники никогда не должны плакать и жаловаться на трудности в учебе, работе или занятиях спортом.</w:t>
      </w:r>
      <w:r w:rsidR="00FA01E1" w:rsidRPr="00434D51">
        <w:rPr>
          <w:rFonts w:ascii="Times New Roman" w:eastAsia="Times New Roman" w:hAnsi="Times New Roman" w:cs="Times New Roman"/>
          <w:color w:val="000000"/>
          <w:sz w:val="30"/>
          <w:szCs w:val="30"/>
          <w:bdr w:val="none" w:sz="0" w:space="0" w:color="auto" w:frame="1"/>
        </w:rPr>
        <w:t xml:space="preserve"> </w:t>
      </w:r>
      <w:r w:rsidRPr="00434D51">
        <w:rPr>
          <w:rFonts w:ascii="Times New Roman" w:eastAsia="Times New Roman" w:hAnsi="Times New Roman" w:cs="Times New Roman"/>
          <w:color w:val="000000"/>
          <w:sz w:val="30"/>
          <w:szCs w:val="30"/>
          <w:bdr w:val="none" w:sz="0" w:space="0" w:color="auto" w:frame="1"/>
        </w:rPr>
        <w:t>В условиях междоусобных войн и распрей, которых было немало на Кавказе в любое время, мужчина должен суметь постоять за отчий дом, родных. Поэтому мальчика стремились вырастить физически крепким, выносливым. Бойцовские навыки, сообразительность, храбрость и сила воли – вот те качества, которые воспитывали в юных дагестанцах. Все они с ранних лет учились джигитовке, владению оружием. Девочек, напротив, растили скромными, терпеливыми, благочестивыми. Уважающая себя юная горянка должна вести себя в обществе с достоинством, сохраняя спокойствие в любой ситуации. Как будущая хранительница очага, дагестанская девочка рано училась шить, вязать, вести домашнее хозяйство.</w:t>
      </w:r>
    </w:p>
    <w:p w14:paraId="4C0FE197"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rPr>
      </w:pPr>
      <w:r w:rsidRPr="00434D51">
        <w:rPr>
          <w:rFonts w:ascii="Times New Roman" w:eastAsia="Times New Roman" w:hAnsi="Times New Roman" w:cs="Times New Roman"/>
          <w:b/>
          <w:bCs/>
          <w:color w:val="000000"/>
          <w:sz w:val="30"/>
          <w:szCs w:val="30"/>
        </w:rPr>
        <w:t>Наказания и нравоучения</w:t>
      </w:r>
    </w:p>
    <w:p w14:paraId="184E38D2"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bdr w:val="none" w:sz="0" w:space="0" w:color="auto" w:frame="1"/>
        </w:rPr>
        <w:t>Кандидат исторических наук Майсарат Мусаева в своей книге «Традиционные обычаи и обряды народов Нагорного Дагестана, связанные с рождением и воспитанием детей», изданной в Махачкале в 2006 году, написала о том, какие наказания применялись к непослушным детям[3].По утверждению автора, обычная для многих россиян родительская порка прямо противоречит традициям горского воспитания.</w:t>
      </w:r>
    </w:p>
    <w:p w14:paraId="0BE69766"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bdr w:val="none" w:sz="0" w:space="0" w:color="auto" w:frame="1"/>
        </w:rPr>
        <w:lastRenderedPageBreak/>
        <w:t>Детей нельзя было не только бить, но и грубо обзывать, запирать в чуланах, лишать пищи и воды, заставлять заниматься непосильным трудом. Любые виды ограничений и наказания, связанные с унижением достоинства маленького человека, считались абсолютно неприемлемыми. Тем более нельзя причинять вред здоровью ребенка.</w:t>
      </w:r>
    </w:p>
    <w:p w14:paraId="284AE5FE"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bdr w:val="none" w:sz="0" w:space="0" w:color="auto" w:frame="1"/>
        </w:rPr>
        <w:t>С возраста 5-7 лет родители начинали проводить с юными дагестанцами нравоучительные беседы, рассказывали им старинные притчи о непослушных детях, которые пожалели о своем недостойном поведении. Если ребенок чего-то не понимал или в чем-то ошибался, его деликатно поправляли, обязательно поощряя за хорошие поступки или успехи в занятиях. В основе такой народной педагогики, по мнению М. Мусаевой, лежит безусловная любовь к детям.</w:t>
      </w:r>
    </w:p>
    <w:p w14:paraId="5C66151E"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bdr w:val="none" w:sz="0" w:space="0" w:color="auto" w:frame="1"/>
        </w:rPr>
        <w:t>Поскольку при общинно-родовом укладе жизни поступки каждого человека отражаются на членах его семьи, подростки знали, что краснеть и отчитываться за их шалости перед односельчанами будут родители. Это дисциплинировало ребят. Никто не хотел опозорить своего отца или мать.</w:t>
      </w:r>
    </w:p>
    <w:p w14:paraId="5345038D" w14:textId="77777777" w:rsidR="006943BD" w:rsidRPr="00434D51" w:rsidRDefault="006943BD" w:rsidP="00434D51">
      <w:pPr>
        <w:shd w:val="clear" w:color="auto" w:fill="FFFFFF"/>
        <w:spacing w:after="0" w:line="247" w:lineRule="auto"/>
        <w:ind w:firstLine="567"/>
        <w:contextualSpacing/>
        <w:jc w:val="both"/>
        <w:textAlignment w:val="baseline"/>
        <w:rPr>
          <w:rFonts w:ascii="Times New Roman" w:eastAsia="Times New Roman" w:hAnsi="Times New Roman" w:cs="Times New Roman"/>
          <w:color w:val="000000"/>
          <w:sz w:val="30"/>
          <w:szCs w:val="30"/>
          <w:bdr w:val="none" w:sz="0" w:space="0" w:color="auto" w:frame="1"/>
        </w:rPr>
      </w:pPr>
      <w:r w:rsidRPr="00434D51">
        <w:rPr>
          <w:rFonts w:ascii="Times New Roman" w:eastAsia="Times New Roman" w:hAnsi="Times New Roman" w:cs="Times New Roman"/>
          <w:color w:val="000000"/>
          <w:sz w:val="30"/>
          <w:szCs w:val="30"/>
          <w:bdr w:val="none" w:sz="0" w:space="0" w:color="auto" w:frame="1"/>
        </w:rPr>
        <w:t>За поведением детей внимательно следили взрослые. Провинившемуся ребенку тщательно разъясняли этические моменты его проступка, чтобы он понял, в чем именно был неправ. Нередко старший ребенок отвечал за младших. В нем целенаправленно развивали такое полезное качество как ответственность, поскольку в будущем именно старшему сыну в семье предстояло стать главой рода.</w:t>
      </w:r>
    </w:p>
    <w:p w14:paraId="19A62865" w14:textId="1999915E" w:rsidR="006943BD" w:rsidRPr="00434D51" w:rsidRDefault="006943BD" w:rsidP="00434D51">
      <w:pPr>
        <w:shd w:val="clear" w:color="auto" w:fill="FFFFFF"/>
        <w:spacing w:after="0" w:line="247" w:lineRule="auto"/>
        <w:ind w:firstLine="567"/>
        <w:contextualSpacing/>
        <w:jc w:val="both"/>
        <w:textAlignment w:val="baseline"/>
        <w:rPr>
          <w:rFonts w:ascii="Times New Roman" w:hAnsi="Times New Roman" w:cs="Times New Roman"/>
          <w:b/>
          <w:bCs/>
          <w:sz w:val="30"/>
          <w:szCs w:val="30"/>
        </w:rPr>
      </w:pPr>
      <w:r w:rsidRPr="00434D51">
        <w:rPr>
          <w:rFonts w:ascii="Times New Roman" w:hAnsi="Times New Roman" w:cs="Times New Roman"/>
          <w:b/>
          <w:bCs/>
          <w:sz w:val="30"/>
          <w:szCs w:val="30"/>
        </w:rPr>
        <w:t xml:space="preserve">Воспитание мужества и любви к Родине. </w:t>
      </w:r>
      <w:r w:rsidRPr="00434D51">
        <w:rPr>
          <w:rFonts w:ascii="Times New Roman" w:hAnsi="Times New Roman" w:cs="Times New Roman"/>
          <w:color w:val="221E1F"/>
          <w:sz w:val="30"/>
          <w:szCs w:val="30"/>
        </w:rPr>
        <w:t>Патриотизм в наше время – это чувство, свойственное гражданам каждой конкретной страны, государства. От последнего зависит, насколько оно будет сильно и прочно в каждой стране. Оно зависит в большей степени от заботы государства о своих гражданах, от системы воспитания патриотизма в сознании юных поколений. Под патриотизмом подразумевается, наряду с любовью к родине и готовностью служить ее благу, гордость за нее, верность традициям и культуре своего народа, деятельность, направленная на ее экономическое и культурное процветание. Патриотизм – это и общечеловеческое чувство, если оно связано с любовью всех землян к своей планете. Горцы, создавшие особый кодекс чести и придерживающиеся его неукоснительно, должны и сегодня помнить, что только в гармонии можно обрести ту духовную основу, из которой рождаются такие понятия, как гражданственность, патриотизм. В этом случае чувство патриотизма актуально в связи с проблемами экологии, гражданственности, которые охватывают и объединяют усилия всех землян в борьбе за экологическое и граждан</w:t>
      </w:r>
      <w:r w:rsidRPr="00434D51">
        <w:rPr>
          <w:rFonts w:ascii="Times New Roman" w:hAnsi="Times New Roman" w:cs="Times New Roman"/>
          <w:color w:val="221E1F"/>
          <w:sz w:val="30"/>
          <w:szCs w:val="30"/>
        </w:rPr>
        <w:lastRenderedPageBreak/>
        <w:t>ское благополучии. Идеи патриотического воспитания нашли отражение в научной и практической деятельности В.А. Сухомлинского. Он считал, что «…из радостей и горестей человеческих в детской душе постепенно откладывается тревога, забота о судьбах Отечества».</w:t>
      </w:r>
      <w:r w:rsidR="00476260">
        <w:rPr>
          <w:rFonts w:ascii="Times New Roman" w:hAnsi="Times New Roman" w:cs="Times New Roman"/>
          <w:color w:val="221E1F"/>
          <w:sz w:val="30"/>
          <w:szCs w:val="30"/>
        </w:rPr>
        <w:t xml:space="preserve"> </w:t>
      </w:r>
      <w:r w:rsidRPr="00434D51">
        <w:rPr>
          <w:rFonts w:ascii="Times New Roman" w:hAnsi="Times New Roman" w:cs="Times New Roman"/>
          <w:color w:val="221E1F"/>
          <w:sz w:val="30"/>
          <w:szCs w:val="30"/>
        </w:rPr>
        <w:t>Сила патриотизма объясняется рядом причин:</w:t>
      </w:r>
      <w:r w:rsidR="000576C5">
        <w:rPr>
          <w:rFonts w:ascii="Times New Roman" w:hAnsi="Times New Roman" w:cs="Times New Roman"/>
          <w:color w:val="221E1F"/>
          <w:sz w:val="30"/>
          <w:szCs w:val="30"/>
        </w:rPr>
        <w:t xml:space="preserve"> </w:t>
      </w:r>
      <w:r w:rsidRPr="00434D51">
        <w:rPr>
          <w:rFonts w:ascii="Times New Roman" w:hAnsi="Times New Roman" w:cs="Times New Roman"/>
          <w:color w:val="221E1F"/>
          <w:sz w:val="30"/>
          <w:szCs w:val="30"/>
        </w:rPr>
        <w:t>– дагестанцы связывали патриотизм с любовью к Родине, семье, родителям, жене и детям. Генетические и социальные чувства, гармонизируя, многократно усиливали патриотические порывы; – мусульманская религия, которую проповедовали горцы, считала, что человек, погибший на войне, защищая Родину, попадает в рай; – главным фактором проявления патриотизма является воспитание на народных традициях. Мужскому воспитанию в горном крае уделялось особое внимание: любовь к Родине, храбрость, чувство собственного достоинства формировали с колыбели.</w:t>
      </w:r>
    </w:p>
    <w:p w14:paraId="16685AF3"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D22229"/>
          <w:sz w:val="30"/>
          <w:szCs w:val="30"/>
        </w:rPr>
      </w:pPr>
      <w:r w:rsidRPr="00434D51">
        <w:rPr>
          <w:b/>
          <w:bCs/>
          <w:color w:val="000000"/>
          <w:sz w:val="30"/>
          <w:szCs w:val="30"/>
        </w:rPr>
        <w:t xml:space="preserve">Современное воспитание. </w:t>
      </w:r>
      <w:r w:rsidRPr="00434D51">
        <w:rPr>
          <w:color w:val="000000"/>
          <w:sz w:val="30"/>
          <w:szCs w:val="30"/>
          <w:bdr w:val="none" w:sz="0" w:space="0" w:color="auto" w:frame="1"/>
        </w:rPr>
        <w:t>Несмотря на то, что современная жизнь вносит свои коррективы в процесс воспитания юных дагестанцев, древние традиции по-прежнему соблюдаются большинством жителей этой республики. В горских селениях люди живут родовыми общинами, а семьи состоят не только из родителей и детей. Такой уклад предполагает объединение многочисленных родственников, которые вместе отмечают праздники, ведут хозяйство, соблюдают традиции. Однако в Махачкале и других городах представители старшего поколения жалуются, что отдельные молодые люди обращаются к ним на «ты», не выказывают должного почтения, как в прошлые времена. Подростки позволяют себе употреблять жаргонные слова, рассказывать анекдоты в присутствии взрослых. Впрочем, не все склонны осуждать современную молодежь. Большинство людей считают, что мужчине </w:t>
      </w:r>
      <w:r w:rsidRPr="00434D51">
        <w:rPr>
          <w:color w:val="000000"/>
          <w:sz w:val="30"/>
          <w:szCs w:val="30"/>
          <w:bdr w:val="none" w:sz="0" w:space="0" w:color="auto" w:frame="1"/>
          <w:lang w:val="en-US"/>
        </w:rPr>
        <w:t>XXI </w:t>
      </w:r>
      <w:r w:rsidRPr="00434D51">
        <w:rPr>
          <w:color w:val="000000"/>
          <w:sz w:val="30"/>
          <w:szCs w:val="30"/>
          <w:bdr w:val="none" w:sz="0" w:space="0" w:color="auto" w:frame="1"/>
        </w:rPr>
        <w:t>века не обязательно уметь скакать на лошади, а женщине – ткать ковры. Главное, чтобы они были достойными членами общества: честно трудились, растили детей в любви и заботе, помогали ближним.</w:t>
      </w:r>
    </w:p>
    <w:p w14:paraId="3C75CEDB"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D22229"/>
          <w:sz w:val="30"/>
          <w:szCs w:val="30"/>
        </w:rPr>
      </w:pPr>
      <w:r w:rsidRPr="00434D51">
        <w:rPr>
          <w:b/>
          <w:bCs/>
          <w:sz w:val="30"/>
          <w:szCs w:val="30"/>
        </w:rPr>
        <w:t xml:space="preserve">Воспитание мужества и любви к </w:t>
      </w:r>
      <w:r w:rsidRPr="000576C5">
        <w:rPr>
          <w:b/>
          <w:bCs/>
          <w:sz w:val="30"/>
          <w:szCs w:val="30"/>
        </w:rPr>
        <w:t>Родине.</w:t>
      </w:r>
      <w:r w:rsidRPr="000576C5">
        <w:rPr>
          <w:sz w:val="30"/>
          <w:szCs w:val="30"/>
        </w:rPr>
        <w:t xml:space="preserve"> </w:t>
      </w:r>
      <w:r w:rsidRPr="00434D51">
        <w:rPr>
          <w:color w:val="221E1F"/>
          <w:sz w:val="30"/>
          <w:szCs w:val="30"/>
        </w:rPr>
        <w:t xml:space="preserve">Интересы Родины у горцев всегда стояли выше личных выгод и благополучия. Когда провожают юношей служить в армию или на фронт, все родственники и старейшины аула напутствуют их добрыми пожеланиями, успехами в службе, дают главный наказ – честно выполнить свой долг. «Если опозоришь свое имя в бою – ты не мой сын!» – так напутствовали отцы своих сыновей. Кавказские горцы мужественно сражались против немецких захватчиков. Среди девяти наших разведчиков, сражавшихся за Крым, был комсомолец Магомед-Загид Абдулманапов. Когда у </w:t>
      </w:r>
      <w:r w:rsidRPr="00434D51">
        <w:rPr>
          <w:color w:val="221E1F"/>
          <w:sz w:val="30"/>
          <w:szCs w:val="30"/>
        </w:rPr>
        <w:lastRenderedPageBreak/>
        <w:t>разведчиков кончились патроны, немцы предложили отважным защитникам сдаться в плен. Но получили отказ. В рукопашном бою были убиты и ранены 19 солдат немецкого батальона. Навсегда останутся в истории имена мужественных горцев, покрывших себя неувядаемой славой на полях сражений за честь Отечества. Только из Дагестана 59 воинов стали Героями Советского Союза, 7 человек – полными кавалерами ордена Славы.</w:t>
      </w:r>
    </w:p>
    <w:p w14:paraId="0E8D7257"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sz w:val="30"/>
          <w:szCs w:val="30"/>
        </w:rPr>
      </w:pPr>
      <w:r w:rsidRPr="00434D51">
        <w:rPr>
          <w:b/>
          <w:bCs/>
          <w:sz w:val="30"/>
          <w:szCs w:val="30"/>
        </w:rPr>
        <w:t xml:space="preserve">Место обычаев и адатов в межнациональных </w:t>
      </w:r>
      <w:r w:rsidRPr="000576C5">
        <w:rPr>
          <w:b/>
          <w:bCs/>
          <w:sz w:val="30"/>
          <w:szCs w:val="30"/>
        </w:rPr>
        <w:t>отношениях.</w:t>
      </w:r>
      <w:r w:rsidRPr="00434D51">
        <w:rPr>
          <w:sz w:val="30"/>
          <w:szCs w:val="30"/>
        </w:rPr>
        <w:t xml:space="preserve"> </w:t>
      </w:r>
      <w:r w:rsidRPr="00434D51">
        <w:rPr>
          <w:color w:val="221E1F"/>
          <w:sz w:val="30"/>
          <w:szCs w:val="30"/>
        </w:rPr>
        <w:t>В Дагестане не всегда жилось спокойно. Происходили феодальные и племенные усобицы, войны, совершались набеги, частыми были столкновения между тухумами, сельскими обществами, кровомщение и т.д. Они носили внутри этнический характер. Поэтому в Дагестане большое значение придавалось обычаям, адатам и традициям в складывании внутринациональных отношений. Бывало и так, что из-за тяжб на почве границ земли, потравы посева, угона скота возникала напряженность между аулами. Осложнения, возникающие таким путем, регулировались на основе адатов. Адаты существовали внутри каждого джамаата, имелись адаты межобщинные, составленные с согласия обеих сторон. Являясь общенародными традициями, они давали возможность находить взаимный компромисс. Например, при драке или убийстве споры решали посредники, часто женщины. Посредническая миссия выполнялась пожилыми, авторитетными людьми, религиозными деятелями. В Дагестане для укрепления стабильности и единства народов главной стратегической и конечной задачей было пресечение всякого рода угроз безопасности дагестанскому обществу и его гражданам. Всегда органы власти и общественность активизировали борьбу с экстремизмом, бандитизмом, терроризмом и другими негативными явлениями. Здесь успехи достигались благодаря поддержке населения и мобилизации органов власти. В этом плане наши народы помнили важность шагов, направленных на защиту граждан, утверждение достоинства человека, народа, всего Дагестана. Из этого достоинства вытекает патриотизм. И сегодня мы обязаны донести до населения опасность античеловеческой идеологии экстремизма, бандитизма и терроризма, и мы должны быть мобилизованы против радикальной идеологии. Если мы сегодня займемся профилактикой этой идеологии, значит, завтра сбережем своих детей. Надо усилить воспитательные мероприятия по профилактике среди детей и взрослых, чтобы добиться позитивной динамики гражданской идентичности и этнического самосознания учащихся и по привитию молодежи идей межнационального и межрелигиозного взаимопонимания. Кроме то</w:t>
      </w:r>
      <w:r w:rsidRPr="00434D51">
        <w:rPr>
          <w:color w:val="221E1F"/>
          <w:sz w:val="30"/>
          <w:szCs w:val="30"/>
        </w:rPr>
        <w:lastRenderedPageBreak/>
        <w:t xml:space="preserve">го, надо усилить надзор за исполнением законов о противодействии проявлениям экстремизма и терроризма в правоохранительных органах, СМИ и в сети Интернет. </w:t>
      </w:r>
      <w:r w:rsidRPr="00434D51">
        <w:rPr>
          <w:sz w:val="30"/>
          <w:szCs w:val="30"/>
        </w:rPr>
        <w:t>Т</w:t>
      </w:r>
      <w:r w:rsidRPr="00434D51">
        <w:rPr>
          <w:color w:val="221E1F"/>
          <w:sz w:val="30"/>
          <w:szCs w:val="30"/>
        </w:rPr>
        <w:t>аким образом, духовно-нравственное единство, патриотизм и дружба народов, формирование культуры межнационального общения проявлялись в сложившихся социально-политических условиях в самых разных формах и факторах, свойственных самобытности дагестанских этносов, и закрепились в сознании горцев как традиции, использовавшиеся при воспитании последующих поколений. Дагестанские народы понимают всю сложность поставленных жизнью задач на фоне кризисных явлений, санкций, инфляций, тормозящих выполнение федеральных, республиканских программ. И осознанно выбрали трудный, но верный путь развития, укрепления дружбы народов и межнациональных отношений.</w:t>
      </w:r>
    </w:p>
    <w:p w14:paraId="636831B8" w14:textId="77777777" w:rsidR="006943BD" w:rsidRPr="00434D51" w:rsidRDefault="006943BD" w:rsidP="00434D51">
      <w:pPr>
        <w:spacing w:after="0" w:line="247" w:lineRule="auto"/>
        <w:ind w:firstLine="567"/>
        <w:contextualSpacing/>
        <w:rPr>
          <w:rFonts w:ascii="Times New Roman" w:eastAsia="Times New Roman" w:hAnsi="Times New Roman" w:cs="Times New Roman"/>
          <w:color w:val="555555"/>
          <w:sz w:val="30"/>
          <w:szCs w:val="30"/>
        </w:rPr>
      </w:pPr>
    </w:p>
    <w:p w14:paraId="2F484FF0" w14:textId="17A5FAAB" w:rsidR="006943BD" w:rsidRPr="00434D51" w:rsidRDefault="006943BD" w:rsidP="00E04D6B">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6F7AAC28" w14:textId="7D85DB2E" w:rsidR="006943BD" w:rsidRPr="00E04D6B" w:rsidRDefault="006943BD" w:rsidP="00E04D6B">
      <w:pPr>
        <w:spacing w:after="0" w:line="247" w:lineRule="auto"/>
        <w:ind w:firstLine="567"/>
        <w:contextualSpacing/>
        <w:jc w:val="both"/>
        <w:textAlignment w:val="baseline"/>
        <w:rPr>
          <w:rFonts w:ascii="Times New Roman" w:eastAsia="Times New Roman" w:hAnsi="Times New Roman" w:cs="Times New Roman"/>
          <w:iCs/>
          <w:sz w:val="30"/>
          <w:szCs w:val="30"/>
        </w:rPr>
      </w:pPr>
      <w:r w:rsidRPr="00E04D6B">
        <w:rPr>
          <w:rFonts w:ascii="Times New Roman" w:eastAsia="Times New Roman" w:hAnsi="Times New Roman" w:cs="Times New Roman"/>
          <w:iCs/>
          <w:sz w:val="30"/>
          <w:szCs w:val="30"/>
        </w:rPr>
        <w:t>1.Магомедов А.М., Харбилова С.М.- Методы укрепления межнациональных отношений народов Дагестана. Этнология Архив» </w:t>
      </w:r>
      <w:hyperlink r:id="rId44" w:history="1">
        <w:r w:rsidRPr="00E04D6B">
          <w:rPr>
            <w:rFonts w:ascii="Times New Roman" w:eastAsia="Times New Roman" w:hAnsi="Times New Roman" w:cs="Times New Roman"/>
            <w:iCs/>
            <w:sz w:val="30"/>
            <w:szCs w:val="30"/>
          </w:rPr>
          <w:t>№ 6, 2016 от 11 Апреля 2017 г</w:t>
        </w:r>
      </w:hyperlink>
      <w:r w:rsidR="000576C5">
        <w:rPr>
          <w:rFonts w:ascii="Times New Roman" w:eastAsia="Times New Roman" w:hAnsi="Times New Roman" w:cs="Times New Roman"/>
          <w:iCs/>
          <w:sz w:val="30"/>
          <w:szCs w:val="30"/>
        </w:rPr>
        <w:t>.</w:t>
      </w:r>
      <w:r w:rsidRPr="00E04D6B">
        <w:rPr>
          <w:rFonts w:ascii="Times New Roman" w:eastAsia="Times New Roman" w:hAnsi="Times New Roman" w:cs="Times New Roman"/>
          <w:iCs/>
          <w:sz w:val="30"/>
          <w:szCs w:val="30"/>
        </w:rPr>
        <w:t>» </w:t>
      </w:r>
      <w:hyperlink r:id="rId45" w:history="1">
        <w:r w:rsidRPr="00E04D6B">
          <w:rPr>
            <w:rFonts w:ascii="Times New Roman" w:eastAsia="Times New Roman" w:hAnsi="Times New Roman" w:cs="Times New Roman"/>
            <w:iCs/>
            <w:sz w:val="30"/>
            <w:szCs w:val="30"/>
          </w:rPr>
          <w:t>Этнология</w:t>
        </w:r>
      </w:hyperlink>
      <w:r w:rsidR="00FA01E1" w:rsidRPr="00E04D6B">
        <w:rPr>
          <w:rFonts w:ascii="Times New Roman" w:eastAsia="Times New Roman" w:hAnsi="Times New Roman" w:cs="Times New Roman"/>
          <w:iCs/>
          <w:sz w:val="30"/>
          <w:szCs w:val="30"/>
        </w:rPr>
        <w:t>».</w:t>
      </w:r>
    </w:p>
    <w:p w14:paraId="2FBCC849" w14:textId="17CB68BE" w:rsidR="006943BD" w:rsidRPr="00E04D6B" w:rsidRDefault="006943BD" w:rsidP="00E04D6B">
      <w:pPr>
        <w:shd w:val="clear" w:color="auto" w:fill="FFFFFF"/>
        <w:spacing w:after="0" w:line="247" w:lineRule="auto"/>
        <w:ind w:firstLine="567"/>
        <w:contextualSpacing/>
        <w:jc w:val="both"/>
        <w:textAlignment w:val="baseline"/>
        <w:rPr>
          <w:rFonts w:ascii="Times New Roman" w:eastAsia="Times New Roman" w:hAnsi="Times New Roman" w:cs="Times New Roman"/>
          <w:iCs/>
          <w:sz w:val="30"/>
          <w:szCs w:val="30"/>
        </w:rPr>
      </w:pPr>
      <w:r w:rsidRPr="00E04D6B">
        <w:rPr>
          <w:rFonts w:ascii="Times New Roman" w:eastAsia="Times New Roman" w:hAnsi="Times New Roman" w:cs="Times New Roman"/>
          <w:iCs/>
          <w:sz w:val="30"/>
          <w:szCs w:val="30"/>
        </w:rPr>
        <w:t>2.Танатарова О.  Публицист</w:t>
      </w:r>
      <w:r w:rsidR="00FA01E1" w:rsidRPr="00E04D6B">
        <w:rPr>
          <w:rFonts w:ascii="Times New Roman" w:eastAsia="Times New Roman" w:hAnsi="Times New Roman" w:cs="Times New Roman"/>
          <w:iCs/>
          <w:sz w:val="30"/>
          <w:szCs w:val="30"/>
        </w:rPr>
        <w:t>ика-Очерки о Дагестане. 2017 г.</w:t>
      </w:r>
    </w:p>
    <w:p w14:paraId="0C06B755" w14:textId="0B0222AE" w:rsidR="006943BD" w:rsidRPr="00E04D6B" w:rsidRDefault="006943BD" w:rsidP="00E04D6B">
      <w:pPr>
        <w:spacing w:after="0" w:line="247" w:lineRule="auto"/>
        <w:ind w:firstLine="567"/>
        <w:contextualSpacing/>
        <w:jc w:val="both"/>
        <w:rPr>
          <w:rFonts w:ascii="Times New Roman" w:eastAsia="Times New Roman" w:hAnsi="Times New Roman" w:cs="Times New Roman"/>
          <w:iCs/>
          <w:color w:val="000000"/>
          <w:sz w:val="30"/>
          <w:szCs w:val="30"/>
          <w:bdr w:val="none" w:sz="0" w:space="0" w:color="auto" w:frame="1"/>
        </w:rPr>
      </w:pPr>
      <w:r w:rsidRPr="00E04D6B">
        <w:rPr>
          <w:rFonts w:ascii="Times New Roman" w:eastAsia="Times New Roman" w:hAnsi="Times New Roman" w:cs="Times New Roman"/>
          <w:iCs/>
          <w:color w:val="000000"/>
          <w:sz w:val="30"/>
          <w:szCs w:val="30"/>
          <w:bdr w:val="none" w:sz="0" w:space="0" w:color="auto" w:frame="1"/>
        </w:rPr>
        <w:t>3. Мусаева М. «Традиционные обычаи и обряды народов Нагорного Дагестана, связанные с рождением и воспитанием детей», г. Ма</w:t>
      </w:r>
      <w:r w:rsidR="00FA01E1" w:rsidRPr="00E04D6B">
        <w:rPr>
          <w:rFonts w:ascii="Times New Roman" w:eastAsia="Times New Roman" w:hAnsi="Times New Roman" w:cs="Times New Roman"/>
          <w:iCs/>
          <w:color w:val="000000"/>
          <w:sz w:val="30"/>
          <w:szCs w:val="30"/>
          <w:bdr w:val="none" w:sz="0" w:space="0" w:color="auto" w:frame="1"/>
        </w:rPr>
        <w:t>хачкала 2006 г.</w:t>
      </w:r>
    </w:p>
    <w:p w14:paraId="2A220AAE" w14:textId="3888BB46" w:rsidR="006943BD" w:rsidRPr="00E04D6B" w:rsidRDefault="006943BD" w:rsidP="00E04D6B">
      <w:pPr>
        <w:spacing w:after="0" w:line="247" w:lineRule="auto"/>
        <w:ind w:firstLine="567"/>
        <w:contextualSpacing/>
        <w:jc w:val="both"/>
        <w:rPr>
          <w:rFonts w:ascii="Times New Roman" w:hAnsi="Times New Roman" w:cs="Times New Roman"/>
          <w:iCs/>
          <w:color w:val="333333"/>
          <w:sz w:val="30"/>
          <w:szCs w:val="30"/>
        </w:rPr>
      </w:pPr>
      <w:r w:rsidRPr="00E04D6B">
        <w:rPr>
          <w:rFonts w:ascii="Times New Roman" w:eastAsia="Times New Roman" w:hAnsi="Times New Roman" w:cs="Times New Roman"/>
          <w:iCs/>
          <w:color w:val="000000"/>
          <w:sz w:val="30"/>
          <w:szCs w:val="30"/>
          <w:bdr w:val="none" w:sz="0" w:space="0" w:color="auto" w:frame="1"/>
        </w:rPr>
        <w:t>4.</w:t>
      </w:r>
      <w:r w:rsidRPr="00E04D6B">
        <w:rPr>
          <w:rFonts w:ascii="Times New Roman" w:hAnsi="Times New Roman" w:cs="Times New Roman"/>
          <w:iCs/>
          <w:color w:val="333333"/>
          <w:sz w:val="30"/>
          <w:szCs w:val="30"/>
        </w:rPr>
        <w:t xml:space="preserve"> Попов М.Ю., Акулова А.А. Межкультурный диалог как фактор развития общеевропейского гуманитарного пространства </w:t>
      </w:r>
      <w:r w:rsidRPr="00E04D6B">
        <w:rPr>
          <w:rFonts w:ascii="Times New Roman" w:hAnsi="Times New Roman" w:cs="Times New Roman"/>
          <w:iCs/>
          <w:sz w:val="30"/>
          <w:szCs w:val="30"/>
        </w:rPr>
        <w:t>http://www.teoria-practica.ru/</w:t>
      </w:r>
      <w:r w:rsidR="00FA01E1" w:rsidRPr="00E04D6B">
        <w:rPr>
          <w:rFonts w:ascii="Times New Roman" w:hAnsi="Times New Roman" w:cs="Times New Roman"/>
          <w:iCs/>
          <w:color w:val="333333"/>
          <w:sz w:val="30"/>
          <w:szCs w:val="30"/>
        </w:rPr>
        <w:t xml:space="preserve"> </w:t>
      </w:r>
    </w:p>
    <w:p w14:paraId="77007AAB" w14:textId="417E726A" w:rsidR="006943BD" w:rsidRPr="00E04D6B" w:rsidRDefault="006943BD" w:rsidP="00E04D6B">
      <w:pPr>
        <w:spacing w:after="0" w:line="247" w:lineRule="auto"/>
        <w:ind w:firstLine="567"/>
        <w:contextualSpacing/>
        <w:jc w:val="both"/>
        <w:rPr>
          <w:rFonts w:ascii="Times New Roman" w:hAnsi="Times New Roman" w:cs="Times New Roman"/>
          <w:iCs/>
          <w:spacing w:val="-4"/>
          <w:sz w:val="30"/>
          <w:szCs w:val="30"/>
        </w:rPr>
      </w:pPr>
      <w:r w:rsidRPr="00E04D6B">
        <w:rPr>
          <w:rFonts w:ascii="Times New Roman" w:hAnsi="Times New Roman" w:cs="Times New Roman"/>
          <w:iCs/>
          <w:color w:val="333333"/>
          <w:spacing w:val="-4"/>
          <w:sz w:val="30"/>
          <w:szCs w:val="30"/>
        </w:rPr>
        <w:t>5. Фатхуллина А. Г. Роль межкультурного диалога молодежи в процессе творческой деятельности. Педагогическое мастерство: материалы Международной научной конференции (г. Москва, апрель 2012 г.).</w:t>
      </w:r>
    </w:p>
    <w:p w14:paraId="6779C82F" w14:textId="4601B2FA" w:rsidR="006943BD" w:rsidRPr="00434D51" w:rsidRDefault="006943BD" w:rsidP="00434D51">
      <w:pPr>
        <w:spacing w:after="0" w:line="247" w:lineRule="auto"/>
        <w:ind w:firstLine="567"/>
        <w:rPr>
          <w:rFonts w:ascii="Times New Roman" w:hAnsi="Times New Roman" w:cs="Times New Roman"/>
          <w:b/>
          <w:bCs/>
          <w:sz w:val="30"/>
          <w:szCs w:val="30"/>
        </w:rPr>
      </w:pPr>
    </w:p>
    <w:p w14:paraId="6F9BD4E2" w14:textId="7777777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p>
    <w:p w14:paraId="0CC1778F" w14:textId="77777777" w:rsidR="00E04D6B" w:rsidRDefault="00E04D6B">
      <w:pPr>
        <w:spacing w:after="160" w:line="259" w:lineRule="auto"/>
        <w:rPr>
          <w:rFonts w:ascii="Times New Roman" w:hAnsi="Times New Roman" w:cs="Times New Roman"/>
          <w:b/>
          <w:sz w:val="30"/>
          <w:szCs w:val="30"/>
        </w:rPr>
      </w:pPr>
      <w:r>
        <w:rPr>
          <w:rFonts w:ascii="Times New Roman" w:hAnsi="Times New Roman" w:cs="Times New Roman"/>
          <w:b/>
          <w:sz w:val="30"/>
          <w:szCs w:val="30"/>
        </w:rPr>
        <w:br w:type="page"/>
      </w:r>
    </w:p>
    <w:p w14:paraId="2A7150AF" w14:textId="77777777" w:rsidR="000576C5" w:rsidRDefault="006943BD" w:rsidP="00E04D6B">
      <w:pPr>
        <w:autoSpaceDE w:val="0"/>
        <w:autoSpaceDN w:val="0"/>
        <w:adjustRightInd w:val="0"/>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lastRenderedPageBreak/>
        <w:t xml:space="preserve">ПАТРИОТЧЕСКОЕ НАПРАВЛЕНИЕ </w:t>
      </w:r>
    </w:p>
    <w:p w14:paraId="46DFB3E1" w14:textId="58312523" w:rsidR="006943BD" w:rsidRPr="00434D51" w:rsidRDefault="006943BD" w:rsidP="00E04D6B">
      <w:pPr>
        <w:autoSpaceDE w:val="0"/>
        <w:autoSpaceDN w:val="0"/>
        <w:adjustRightInd w:val="0"/>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В ВОСПИТАНИИ УЧАЩИХСЯ В ШКОЛЕ</w:t>
      </w:r>
    </w:p>
    <w:p w14:paraId="0F04961C" w14:textId="77777777" w:rsidR="006943BD" w:rsidRPr="00434D51" w:rsidRDefault="006943BD" w:rsidP="00434D51">
      <w:pPr>
        <w:autoSpaceDE w:val="0"/>
        <w:autoSpaceDN w:val="0"/>
        <w:adjustRightInd w:val="0"/>
        <w:spacing w:after="0" w:line="247" w:lineRule="auto"/>
        <w:ind w:firstLine="567"/>
        <w:jc w:val="center"/>
        <w:rPr>
          <w:rFonts w:ascii="Times New Roman" w:hAnsi="Times New Roman" w:cs="Times New Roman"/>
          <w:i/>
          <w:sz w:val="30"/>
          <w:szCs w:val="30"/>
        </w:rPr>
      </w:pPr>
    </w:p>
    <w:p w14:paraId="3DFF5BB5" w14:textId="03494485"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Акаева</w:t>
      </w:r>
      <w:r w:rsidR="003A7199" w:rsidRPr="00434D51">
        <w:rPr>
          <w:rFonts w:ascii="Times New Roman" w:hAnsi="Times New Roman" w:cs="Times New Roman"/>
          <w:i/>
          <w:sz w:val="30"/>
          <w:szCs w:val="30"/>
        </w:rPr>
        <w:t xml:space="preserve"> З.А.</w:t>
      </w:r>
      <w:r w:rsidRPr="00434D51">
        <w:rPr>
          <w:rFonts w:ascii="Times New Roman" w:hAnsi="Times New Roman" w:cs="Times New Roman"/>
          <w:i/>
          <w:sz w:val="30"/>
          <w:szCs w:val="30"/>
        </w:rPr>
        <w:t>, учитель истории</w:t>
      </w:r>
    </w:p>
    <w:p w14:paraId="086DF6B0"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 и обществознания МБОУ </w:t>
      </w:r>
    </w:p>
    <w:p w14:paraId="7D9D7FCC"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«Халимбекаульская СОШ </w:t>
      </w:r>
    </w:p>
    <w:p w14:paraId="1E3CA85A"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им. Героя России Аскерова А.М.»</w:t>
      </w:r>
    </w:p>
    <w:p w14:paraId="18134643"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с.  Халимбекаул Буйнакский район, </w:t>
      </w:r>
    </w:p>
    <w:p w14:paraId="367B2958"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Республика Дагестан.</w:t>
      </w:r>
    </w:p>
    <w:p w14:paraId="2DEDE6DE"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p>
    <w:p w14:paraId="1ABE9A95"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«Природа, родители, родственники, Родина, народ»</w:t>
      </w:r>
    </w:p>
    <w:p w14:paraId="1D3D07FE"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 не случайно однокоренные слова, </w:t>
      </w:r>
    </w:p>
    <w:p w14:paraId="49686826"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это «своеобразное пространство патриотизма,</w:t>
      </w:r>
    </w:p>
    <w:p w14:paraId="45706195"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в основе которого лежат чувства Родины, родства, </w:t>
      </w:r>
    </w:p>
    <w:p w14:paraId="035C5A90" w14:textId="2AE7281F" w:rsidR="006943BD" w:rsidRPr="00434D51" w:rsidRDefault="00FA01E1" w:rsidP="00434D51">
      <w:pPr>
        <w:autoSpaceDE w:val="0"/>
        <w:autoSpaceDN w:val="0"/>
        <w:adjustRightInd w:val="0"/>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укоренё</w:t>
      </w:r>
      <w:r w:rsidR="006943BD" w:rsidRPr="00434D51">
        <w:rPr>
          <w:rFonts w:ascii="Times New Roman" w:hAnsi="Times New Roman" w:cs="Times New Roman"/>
          <w:sz w:val="30"/>
          <w:szCs w:val="30"/>
        </w:rPr>
        <w:t>нности и солидарности, любви,</w:t>
      </w:r>
    </w:p>
    <w:p w14:paraId="090AFA17"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которая обусловлена на уровне инстинктов.</w:t>
      </w:r>
    </w:p>
    <w:p w14:paraId="05290B8B"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Оно необходимо, ибо мы не выбираем родителей,</w:t>
      </w:r>
    </w:p>
    <w:p w14:paraId="12AC760B"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 xml:space="preserve"> детей, Родину, место своего рождения».</w:t>
      </w:r>
    </w:p>
    <w:p w14:paraId="7D392D5A"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(Вырщиков Е.В.)</w:t>
      </w:r>
    </w:p>
    <w:p w14:paraId="158DE017" w14:textId="77777777" w:rsidR="006943BD" w:rsidRPr="00434D51" w:rsidRDefault="006943BD" w:rsidP="00434D51">
      <w:pPr>
        <w:autoSpaceDE w:val="0"/>
        <w:autoSpaceDN w:val="0"/>
        <w:adjustRightInd w:val="0"/>
        <w:spacing w:after="0" w:line="247" w:lineRule="auto"/>
        <w:ind w:firstLine="567"/>
        <w:jc w:val="right"/>
        <w:rPr>
          <w:rFonts w:ascii="Times New Roman" w:hAnsi="Times New Roman" w:cs="Times New Roman"/>
          <w:sz w:val="30"/>
          <w:szCs w:val="30"/>
        </w:rPr>
      </w:pPr>
    </w:p>
    <w:p w14:paraId="7EDA98B6" w14:textId="64C909B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Патриотическое воспитание начинается с познания Малой Родины, с познания запахов пряных горных трав, таинственного дыхания морских глубин, с полёта орла в поднебесье. </w:t>
      </w:r>
    </w:p>
    <w:p w14:paraId="23216D76" w14:textId="3975E51F"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Понятие патриотизм для советских людей ассоциировалось с безграничной любовью к своей родной земле, всякий раз, когда угрожала опасность Родине, гражданин не задумываясь вставал на защиту своей Родины, он чувствовал к этой Родине пронизывающую до боли в сердце любовь.</w:t>
      </w:r>
    </w:p>
    <w:p w14:paraId="54711EB5" w14:textId="7AE3BA36"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Одной из самых важных задач в нашей школе всегда было патриотическое воспитание подрастающего поколения.   </w:t>
      </w:r>
    </w:p>
    <w:p w14:paraId="12B3F39A" w14:textId="0D6BB5A9"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Чувство кровной связи с Родиной, страной является основой нравственности человека. Вот почему это чувство необходимо развивать в ребенке всеми средствами. </w:t>
      </w:r>
    </w:p>
    <w:p w14:paraId="1EFAC407" w14:textId="4F388728"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Учителя должны стараться, чтобы из стен школы мог выйти человек с такими пре</w:t>
      </w:r>
      <w:r w:rsidRPr="00434D51">
        <w:rPr>
          <w:rFonts w:ascii="Times New Roman" w:hAnsi="Times New Roman" w:cs="Times New Roman"/>
          <w:sz w:val="30"/>
          <w:szCs w:val="30"/>
        </w:rPr>
        <w:softHyphen/>
        <w:t>красными человеческими качествами, как любовь к Родине, верность чести и долгу, товарищеская взаимопомощь и солидарность, гражданственность и коллективизм</w:t>
      </w:r>
      <w:r w:rsidR="00E04D6B">
        <w:rPr>
          <w:rFonts w:ascii="Times New Roman" w:hAnsi="Times New Roman" w:cs="Times New Roman"/>
          <w:sz w:val="30"/>
          <w:szCs w:val="30"/>
        </w:rPr>
        <w:t xml:space="preserve"> </w:t>
      </w:r>
      <w:r w:rsidRPr="00434D51">
        <w:rPr>
          <w:rFonts w:ascii="Times New Roman" w:hAnsi="Times New Roman" w:cs="Times New Roman"/>
          <w:sz w:val="30"/>
          <w:szCs w:val="30"/>
        </w:rPr>
        <w:t xml:space="preserve">по формированию  гражданско- патриотического  воспитания. В школе организован краеведческий кружок, основной целью которого является именно воспитание любви к Родине, и чувства гордости за достижения земляков, </w:t>
      </w:r>
      <w:r w:rsidRPr="00434D51">
        <w:rPr>
          <w:rFonts w:ascii="Times New Roman" w:hAnsi="Times New Roman" w:cs="Times New Roman"/>
          <w:sz w:val="30"/>
          <w:szCs w:val="30"/>
        </w:rPr>
        <w:lastRenderedPageBreak/>
        <w:t>в том числе и в спорте.  Поисково-исследовательская работа учащихся под девизом "Никто не забыт, ничто не забыто"</w:t>
      </w:r>
    </w:p>
    <w:p w14:paraId="153EFFB6" w14:textId="7777777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Ежегодно в школьном музее организуются и проводятся:</w:t>
      </w:r>
    </w:p>
    <w:p w14:paraId="2CE4A151" w14:textId="4CC4E00D" w:rsidR="006943BD" w:rsidRPr="00434D51" w:rsidRDefault="006943BD" w:rsidP="00434D51">
      <w:pPr>
        <w:tabs>
          <w:tab w:val="left" w:pos="720"/>
        </w:tabs>
        <w:autoSpaceDE w:val="0"/>
        <w:autoSpaceDN w:val="0"/>
        <w:adjustRightInd w:val="0"/>
        <w:spacing w:after="0" w:line="247" w:lineRule="auto"/>
        <w:ind w:firstLine="567"/>
        <w:jc w:val="both"/>
        <w:rPr>
          <w:rFonts w:ascii="Times New Roman" w:hAnsi="Times New Roman" w:cs="Times New Roman"/>
          <w:sz w:val="30"/>
          <w:szCs w:val="30"/>
        </w:rPr>
      </w:pPr>
      <w:r w:rsidRPr="00E04D6B">
        <w:rPr>
          <w:rFonts w:ascii="Symbol" w:hAnsi="Symbol" w:cs="Times New Roman"/>
          <w:sz w:val="30"/>
          <w:szCs w:val="30"/>
        </w:rPr>
        <w:t></w:t>
      </w:r>
      <w:r w:rsidR="00D600E5">
        <w:rPr>
          <w:rFonts w:ascii="Symbol" w:hAnsi="Symbol" w:cs="Times New Roman"/>
          <w:sz w:val="30"/>
          <w:szCs w:val="30"/>
        </w:rPr>
        <w:t xml:space="preserve"> </w:t>
      </w:r>
      <w:r w:rsidRPr="00434D51">
        <w:rPr>
          <w:rFonts w:ascii="Times New Roman" w:hAnsi="Times New Roman" w:cs="Times New Roman"/>
          <w:sz w:val="30"/>
          <w:szCs w:val="30"/>
        </w:rPr>
        <w:t>творческие встречи с известными спортсменами- выходцами из селения Халимбекаул и Буйнакского района, участниками боевых событий, ветеранами труда и правоохранительных органов;</w:t>
      </w:r>
    </w:p>
    <w:p w14:paraId="5A0D5CBE" w14:textId="7777777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E04D6B">
        <w:rPr>
          <w:rFonts w:ascii="Symbol" w:hAnsi="Symbol" w:cs="Times New Roman"/>
          <w:sz w:val="30"/>
          <w:szCs w:val="30"/>
        </w:rPr>
        <w:t></w:t>
      </w:r>
      <w:r w:rsidRPr="00434D51">
        <w:rPr>
          <w:rFonts w:ascii="Times New Roman" w:hAnsi="Times New Roman" w:cs="Times New Roman"/>
          <w:sz w:val="30"/>
          <w:szCs w:val="30"/>
        </w:rPr>
        <w:tab/>
        <w:t xml:space="preserve"> цикл благотворительных акций:</w:t>
      </w:r>
    </w:p>
    <w:p w14:paraId="4DABC754" w14:textId="61796516"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E04D6B">
        <w:rPr>
          <w:rFonts w:ascii="Symbol" w:hAnsi="Symbol" w:cs="Times New Roman"/>
          <w:sz w:val="30"/>
          <w:szCs w:val="30"/>
        </w:rPr>
        <w:t></w:t>
      </w:r>
      <w:r w:rsidRPr="00434D51">
        <w:rPr>
          <w:rFonts w:ascii="Times New Roman" w:hAnsi="Times New Roman" w:cs="Times New Roman"/>
          <w:sz w:val="30"/>
          <w:szCs w:val="30"/>
        </w:rPr>
        <w:tab/>
      </w:r>
      <w:r w:rsidR="00D600E5">
        <w:rPr>
          <w:rFonts w:ascii="Times New Roman" w:hAnsi="Times New Roman" w:cs="Times New Roman"/>
          <w:sz w:val="30"/>
          <w:szCs w:val="30"/>
        </w:rPr>
        <w:t xml:space="preserve"> </w:t>
      </w:r>
      <w:r w:rsidRPr="00434D51">
        <w:rPr>
          <w:rFonts w:ascii="Times New Roman" w:hAnsi="Times New Roman" w:cs="Times New Roman"/>
          <w:sz w:val="30"/>
          <w:szCs w:val="30"/>
        </w:rPr>
        <w:t>"Узники концлагерей"</w:t>
      </w:r>
    </w:p>
    <w:p w14:paraId="520AC758" w14:textId="0927EC90"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E04D6B">
        <w:rPr>
          <w:rFonts w:ascii="Symbol" w:hAnsi="Symbol" w:cs="Times New Roman"/>
          <w:sz w:val="30"/>
          <w:szCs w:val="30"/>
        </w:rPr>
        <w:t></w:t>
      </w:r>
      <w:r w:rsidRPr="00434D51">
        <w:rPr>
          <w:rFonts w:ascii="Times New Roman" w:hAnsi="Times New Roman" w:cs="Times New Roman"/>
          <w:sz w:val="30"/>
          <w:szCs w:val="30"/>
        </w:rPr>
        <w:tab/>
      </w:r>
      <w:r w:rsidR="00D600E5">
        <w:rPr>
          <w:rFonts w:ascii="Times New Roman" w:hAnsi="Times New Roman" w:cs="Times New Roman"/>
          <w:sz w:val="30"/>
          <w:szCs w:val="30"/>
        </w:rPr>
        <w:t xml:space="preserve"> </w:t>
      </w:r>
      <w:r w:rsidRPr="00434D51">
        <w:rPr>
          <w:rFonts w:ascii="Times New Roman" w:hAnsi="Times New Roman" w:cs="Times New Roman"/>
          <w:sz w:val="30"/>
          <w:szCs w:val="30"/>
        </w:rPr>
        <w:t>"Солдатские письма"</w:t>
      </w:r>
    </w:p>
    <w:p w14:paraId="028E4F0B" w14:textId="5BAB158B"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E04D6B">
        <w:rPr>
          <w:rFonts w:ascii="Symbol" w:hAnsi="Symbol" w:cs="Times New Roman"/>
          <w:sz w:val="30"/>
          <w:szCs w:val="30"/>
        </w:rPr>
        <w:t></w:t>
      </w:r>
      <w:r w:rsidRPr="00434D51">
        <w:rPr>
          <w:rFonts w:ascii="Times New Roman" w:hAnsi="Times New Roman" w:cs="Times New Roman"/>
          <w:sz w:val="30"/>
          <w:szCs w:val="30"/>
        </w:rPr>
        <w:tab/>
      </w:r>
      <w:r w:rsidR="00D600E5">
        <w:rPr>
          <w:rFonts w:ascii="Times New Roman" w:hAnsi="Times New Roman" w:cs="Times New Roman"/>
          <w:sz w:val="30"/>
          <w:szCs w:val="30"/>
        </w:rPr>
        <w:t xml:space="preserve"> </w:t>
      </w:r>
      <w:r w:rsidRPr="00434D51">
        <w:rPr>
          <w:rFonts w:ascii="Times New Roman" w:hAnsi="Times New Roman" w:cs="Times New Roman"/>
          <w:sz w:val="30"/>
          <w:szCs w:val="30"/>
        </w:rPr>
        <w:t>"Герои живут рядом"</w:t>
      </w:r>
    </w:p>
    <w:p w14:paraId="287B04D5" w14:textId="4D666F6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E04D6B">
        <w:rPr>
          <w:rFonts w:ascii="Symbol" w:hAnsi="Symbol" w:cs="Times New Roman"/>
          <w:sz w:val="30"/>
          <w:szCs w:val="30"/>
        </w:rPr>
        <w:t></w:t>
      </w:r>
      <w:r w:rsidRPr="00434D51">
        <w:rPr>
          <w:rFonts w:ascii="Times New Roman" w:hAnsi="Times New Roman" w:cs="Times New Roman"/>
          <w:sz w:val="30"/>
          <w:szCs w:val="30"/>
        </w:rPr>
        <w:tab/>
      </w:r>
      <w:r w:rsidR="00D600E5">
        <w:rPr>
          <w:rFonts w:ascii="Times New Roman" w:hAnsi="Times New Roman" w:cs="Times New Roman"/>
          <w:sz w:val="30"/>
          <w:szCs w:val="30"/>
        </w:rPr>
        <w:t xml:space="preserve"> </w:t>
      </w:r>
      <w:r w:rsidRPr="00434D51">
        <w:rPr>
          <w:rFonts w:ascii="Times New Roman" w:hAnsi="Times New Roman" w:cs="Times New Roman"/>
          <w:sz w:val="30"/>
          <w:szCs w:val="30"/>
        </w:rPr>
        <w:t>"Дети войны "</w:t>
      </w:r>
    </w:p>
    <w:p w14:paraId="12751CD3" w14:textId="7315C96C"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 главным идейным вдохновителем всей нашей патриотической работы является директор музея Боевой Славы им. Героя Советского Союза Юсупа Акаева - Магомедов Абдулла Абасович – патриот нашего района, Дагестана, России.</w:t>
      </w:r>
    </w:p>
    <w:p w14:paraId="31DF9309" w14:textId="70C18824"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
          <w:bCs/>
          <w:sz w:val="30"/>
          <w:szCs w:val="30"/>
        </w:rPr>
      </w:pPr>
      <w:r w:rsidRPr="00434D51">
        <w:rPr>
          <w:rFonts w:ascii="Times New Roman" w:hAnsi="Times New Roman" w:cs="Times New Roman"/>
          <w:bCs/>
          <w:iCs/>
          <w:sz w:val="30"/>
          <w:szCs w:val="30"/>
        </w:rPr>
        <w:t>Токсовские отряды Б</w:t>
      </w:r>
      <w:r w:rsidRPr="00434D51">
        <w:rPr>
          <w:rFonts w:ascii="Times New Roman" w:hAnsi="Times New Roman" w:cs="Times New Roman"/>
          <w:iCs/>
          <w:sz w:val="30"/>
          <w:szCs w:val="30"/>
        </w:rPr>
        <w:t>уйнакского</w:t>
      </w:r>
      <w:r w:rsidRPr="00434D51">
        <w:rPr>
          <w:rFonts w:ascii="Times New Roman" w:hAnsi="Times New Roman" w:cs="Times New Roman"/>
          <w:sz w:val="30"/>
          <w:szCs w:val="30"/>
        </w:rPr>
        <w:t xml:space="preserve"> района считаются одними из самых активных и многочисленных. Благодаря своему бессменному командиру районного штаба ТОКСа Магомедову Абдулле Абасовичу краеведы провели  многочисленные исследовательские   работы.  </w:t>
      </w:r>
    </w:p>
    <w:p w14:paraId="69188593" w14:textId="06CC901E"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Cs/>
          <w:sz w:val="30"/>
          <w:szCs w:val="30"/>
        </w:rPr>
        <w:t>Впервые в Дагестане учащиеся халимбекаульской школы заступили  на Вахту Памяти на пост №1 легендарного города Героя Севастополь, после того как Крым присоединился вновь к России</w:t>
      </w:r>
      <w:r w:rsidRPr="00434D51">
        <w:rPr>
          <w:rFonts w:ascii="Times New Roman" w:hAnsi="Times New Roman" w:cs="Times New Roman"/>
          <w:sz w:val="30"/>
          <w:szCs w:val="30"/>
        </w:rPr>
        <w:t>.</w:t>
      </w:r>
    </w:p>
    <w:p w14:paraId="6CC95947" w14:textId="5DF97195"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 xml:space="preserve">По инициативе нашего районного штаба ТОКСа, и лично Абдулла Абасовича, нами впервые в Дагестане, может быть даже в России, были подняты во всех школах три флага: России, Дагестана.  </w:t>
      </w:r>
    </w:p>
    <w:p w14:paraId="0372E2D2" w14:textId="7777777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По инициативе Абдуллы Абасовича именно впервые в Буйнакском районе во дворах школ посажены именные деревья павшим на войне героям.</w:t>
      </w:r>
    </w:p>
    <w:p w14:paraId="697446A9" w14:textId="7777777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Внесли большой вклад по увековечиванию имен наших участников войны в обелисках и памятниках.</w:t>
      </w:r>
    </w:p>
    <w:p w14:paraId="2CC7C053" w14:textId="45875006"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Благодаря командиру нашего ТОКСа Абдулле Абасовичу в Лакском районе открыли мемориальную доску летчику Шахшаеву, который в июне 1941 года бомбил Берлин.</w:t>
      </w:r>
    </w:p>
    <w:p w14:paraId="0629FE75" w14:textId="7777777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Мы участвовали в процессе перезахоронения 33 наших бойцов на Севской земле Брянской области и при открытии памятника дагестанцам, павшим за Севскую землю.</w:t>
      </w:r>
    </w:p>
    <w:p w14:paraId="14137ADD" w14:textId="7777777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 xml:space="preserve">Была проделана большая работа при уточнению списков погибших дагестанцев за город Севск, и только благодаря республиканскому ТОКСу и при поддержке администрации Буйнакского района был </w:t>
      </w:r>
      <w:r w:rsidRPr="00434D51">
        <w:rPr>
          <w:rFonts w:ascii="Times New Roman" w:hAnsi="Times New Roman" w:cs="Times New Roman"/>
          <w:bCs/>
          <w:sz w:val="30"/>
          <w:szCs w:val="30"/>
        </w:rPr>
        <w:lastRenderedPageBreak/>
        <w:t>открыт большой, красивый памятник в городе Севске.</w:t>
      </w:r>
      <w:r w:rsidRPr="00434D51">
        <w:rPr>
          <w:rFonts w:ascii="Times New Roman" w:hAnsi="Times New Roman" w:cs="Times New Roman"/>
          <w:sz w:val="30"/>
          <w:szCs w:val="30"/>
        </w:rPr>
        <w:t xml:space="preserve"> Делегация из 15 человек выехала из города Буйнакска 14 сентября 2014 года. Возглавил делегацию Магомедов Абдулла Абасович. Главной целью нашей экспедиции было установление мемориальных плит с именами погибших дагестанцев в Брянской области и в Севском районе во время ВОВ к уже установленному в 2011 году памятнику.</w:t>
      </w:r>
    </w:p>
    <w:p w14:paraId="4A5D3824" w14:textId="7777777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Токсовцы нашего отряда шагают уже три года в рядах Бессмертного полка.</w:t>
      </w:r>
    </w:p>
    <w:p w14:paraId="753F9E55" w14:textId="2E076199"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В две тысячи шестнадцатом году ездили на место поднятия из Черного моря самолета Юсупа Акаева, который был сбит в тысяча девятьсот сорок третьем году.</w:t>
      </w:r>
    </w:p>
    <w:p w14:paraId="24AA1A3E" w14:textId="6C37F116"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 xml:space="preserve">Наши токсовцы ездят по селам района и проводят мероприятия, которые воспитывают учащихся быть настоящими патриотами своей Родины. </w:t>
      </w:r>
    </w:p>
    <w:p w14:paraId="2CBD7DA3" w14:textId="77777777" w:rsidR="006943BD" w:rsidRPr="00434D51" w:rsidRDefault="006943BD" w:rsidP="00434D51">
      <w:pPr>
        <w:autoSpaceDE w:val="0"/>
        <w:autoSpaceDN w:val="0"/>
        <w:adjustRightInd w:val="0"/>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И могу с гордостью сказать, что токсовцы нашего района первые в Дагестане были приняты в Юнармию!</w:t>
      </w:r>
    </w:p>
    <w:p w14:paraId="7C89AA22" w14:textId="38AA75CD" w:rsidR="006943BD" w:rsidRPr="00434D51" w:rsidRDefault="006943BD" w:rsidP="00434D51">
      <w:pPr>
        <w:tabs>
          <w:tab w:val="left" w:pos="2338"/>
        </w:tabs>
        <w:autoSpaceDE w:val="0"/>
        <w:autoSpaceDN w:val="0"/>
        <w:adjustRightInd w:val="0"/>
        <w:spacing w:after="0" w:line="247" w:lineRule="auto"/>
        <w:ind w:firstLine="567"/>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 xml:space="preserve">В нашем селе Халимбекаул на войну уходило больше трехсот человек. Живыми возвратились чуть больше ста. Точное число всех ушедших, вернувшихся, пропавших без вести уточняет наш токсовский отряд «Поиск». Над этим мы работаем с декабря 2014 года, когда к нам на заседание нашего отряда пришел директор Музея Боевой Славы города Буйнакска, и командир ТОКСовцев нашего района Абдулла Абасович. Он нам принес списки без вести пропавших с нашего села. Всего в списке было 172 фамилии.Наши поисковики с рвением принялись за поиски, благо нам в этом большую помощь оказали интернет сайты «ОБД Мемориал», «Память народа», «Подвиг народа», где размещаются сведения о местах захоронений солдат, их последний боевой путь, награды, которыми они были удостоены. Всего на сегодняшний день нашим отрядом найдены места захоронений 51 наших односельчан. Видели бы вы как радовались мы каждому найденному захоронению. </w:t>
      </w:r>
    </w:p>
    <w:p w14:paraId="4850C4F9" w14:textId="658BA0F3" w:rsidR="006943BD" w:rsidRPr="00434D51" w:rsidRDefault="006943BD" w:rsidP="00434D51">
      <w:pPr>
        <w:tabs>
          <w:tab w:val="left" w:pos="2338"/>
        </w:tabs>
        <w:autoSpaceDE w:val="0"/>
        <w:autoSpaceDN w:val="0"/>
        <w:adjustRightInd w:val="0"/>
        <w:spacing w:after="0" w:line="247" w:lineRule="auto"/>
        <w:ind w:firstLine="567"/>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И в преддверии 74-летия Победы мы в школе провели большое мероприятие «Дети войны», куда были приглашены дети без вести пропавших.</w:t>
      </w:r>
      <w:r w:rsidR="00F64A56">
        <w:rPr>
          <w:rFonts w:ascii="Times New Roman" w:hAnsi="Times New Roman" w:cs="Times New Roman"/>
          <w:color w:val="000000"/>
          <w:sz w:val="30"/>
          <w:szCs w:val="30"/>
        </w:rPr>
        <w:t xml:space="preserve"> </w:t>
      </w:r>
      <w:r w:rsidRPr="00434D51">
        <w:rPr>
          <w:rFonts w:ascii="Times New Roman" w:hAnsi="Times New Roman" w:cs="Times New Roman"/>
          <w:color w:val="000000"/>
          <w:sz w:val="30"/>
          <w:szCs w:val="30"/>
        </w:rPr>
        <w:t xml:space="preserve">Было очень много приглашенных, ведь многие наши сельчане уходили в расцвете сил и у них дома оставались маленькие дети. В селе также проживают такие, которые еще не родились, когда их отцы уходили на защиту своей Родины. Надо было видеть пожилых, седоволосых наших аксакалов, когда они со слезами на глазах слушали рассказы детей об их отцах, ведь им было вдвойне тяжелее, чем детям у которых отцы вернулись с войны, ведь их никогда не </w:t>
      </w:r>
      <w:r w:rsidRPr="00434D51">
        <w:rPr>
          <w:rFonts w:ascii="Times New Roman" w:hAnsi="Times New Roman" w:cs="Times New Roman"/>
          <w:color w:val="000000"/>
          <w:sz w:val="30"/>
          <w:szCs w:val="30"/>
        </w:rPr>
        <w:lastRenderedPageBreak/>
        <w:t>ласкали отцовские руки, не было твердой мужской руки, которую им подавали в минуты, когда они нуждались в поддержке. Было сказано очень много хороших, добрых слов о вдовах, которые остались верны памяти мужа и всю свою жизнь воспитывали своих детей одни. Самый волнительный момент настал тогда, когда наши поисковики вручали нашим приглашенным листы. где были записаны места захоронений их отцов, ведь до этого дня они думали и не надеялись, что будут известны их захоронения. Можно сказать весь зал плакал, не смогли сдержать слезы от волнения. Вот так волнительно для всех прошло наше мероприятие. Но на этом мы решили не останавливаться. Будем искать пока не выясним места захоронений всех наших односельчан.</w:t>
      </w:r>
    </w:p>
    <w:p w14:paraId="5DA17094" w14:textId="719DB723" w:rsidR="006943BD" w:rsidRDefault="006943BD" w:rsidP="00434D51">
      <w:pPr>
        <w:tabs>
          <w:tab w:val="left" w:pos="2338"/>
        </w:tabs>
        <w:autoSpaceDE w:val="0"/>
        <w:autoSpaceDN w:val="0"/>
        <w:adjustRightInd w:val="0"/>
        <w:spacing w:after="0" w:line="247" w:lineRule="auto"/>
        <w:ind w:firstLine="567"/>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Мы также решили уточнить сведения и обо всех наших ветеранах, которые вернулись с войны. По нашим сведениям их больше 120, но нам известны фамилии около ста человек., так как многие после войны уехали в другие города.</w:t>
      </w:r>
    </w:p>
    <w:p w14:paraId="4A87A5E9" w14:textId="77777777" w:rsidR="00F64A56" w:rsidRPr="00434D51" w:rsidRDefault="00F64A56" w:rsidP="00434D51">
      <w:pPr>
        <w:tabs>
          <w:tab w:val="left" w:pos="2338"/>
        </w:tabs>
        <w:autoSpaceDE w:val="0"/>
        <w:autoSpaceDN w:val="0"/>
        <w:adjustRightInd w:val="0"/>
        <w:spacing w:after="0" w:line="247" w:lineRule="auto"/>
        <w:ind w:firstLine="567"/>
        <w:jc w:val="both"/>
        <w:rPr>
          <w:rFonts w:ascii="Times New Roman" w:hAnsi="Times New Roman" w:cs="Times New Roman"/>
          <w:color w:val="000000"/>
          <w:sz w:val="30"/>
          <w:szCs w:val="30"/>
        </w:rPr>
      </w:pPr>
    </w:p>
    <w:p w14:paraId="0F9DDF8C" w14:textId="77777777" w:rsidR="00F64A56" w:rsidRDefault="00F64A56" w:rsidP="00F64A56">
      <w:pPr>
        <w:tabs>
          <w:tab w:val="left" w:pos="2338"/>
        </w:tabs>
        <w:autoSpaceDE w:val="0"/>
        <w:autoSpaceDN w:val="0"/>
        <w:adjustRightInd w:val="0"/>
        <w:spacing w:after="0" w:line="247" w:lineRule="auto"/>
        <w:jc w:val="center"/>
        <w:rPr>
          <w:rFonts w:ascii="Times New Roman" w:hAnsi="Times New Roman" w:cs="Times New Roman"/>
          <w:color w:val="000000"/>
          <w:sz w:val="30"/>
          <w:szCs w:val="30"/>
        </w:rPr>
      </w:pPr>
      <w:r w:rsidRPr="00434D51">
        <w:rPr>
          <w:rFonts w:ascii="Times New Roman" w:hAnsi="Times New Roman" w:cs="Times New Roman"/>
          <w:noProof/>
          <w:sz w:val="30"/>
          <w:szCs w:val="30"/>
        </w:rPr>
        <w:drawing>
          <wp:inline distT="0" distB="0" distL="0" distR="0" wp14:anchorId="04B7815F" wp14:editId="6117497C">
            <wp:extent cx="4012442" cy="2906850"/>
            <wp:effectExtent l="0" t="0" r="7620" b="8255"/>
            <wp:docPr id="18" name="Рисунок 5"/>
            <wp:cNvGraphicFramePr/>
            <a:graphic xmlns:a="http://schemas.openxmlformats.org/drawingml/2006/main">
              <a:graphicData uri="http://schemas.openxmlformats.org/drawingml/2006/picture">
                <pic:pic xmlns:pic="http://schemas.openxmlformats.org/drawingml/2006/picture">
                  <pic:nvPicPr>
                    <pic:cNvPr id="437252"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20326" cy="2912562"/>
                    </a:xfrm>
                    <a:prstGeom prst="rect">
                      <a:avLst/>
                    </a:prstGeom>
                    <a:noFill/>
                    <a:ln w="9525">
                      <a:noFill/>
                      <a:miter lim="800000"/>
                      <a:headEnd/>
                      <a:tailEnd/>
                    </a:ln>
                    <a:effectLst/>
                  </pic:spPr>
                </pic:pic>
              </a:graphicData>
            </a:graphic>
          </wp:inline>
        </w:drawing>
      </w:r>
    </w:p>
    <w:p w14:paraId="28989837" w14:textId="77777777" w:rsidR="00F64A56" w:rsidRDefault="00F64A56" w:rsidP="00434D51">
      <w:pPr>
        <w:tabs>
          <w:tab w:val="left" w:pos="2338"/>
        </w:tabs>
        <w:autoSpaceDE w:val="0"/>
        <w:autoSpaceDN w:val="0"/>
        <w:adjustRightInd w:val="0"/>
        <w:spacing w:after="0" w:line="247" w:lineRule="auto"/>
        <w:ind w:firstLine="567"/>
        <w:jc w:val="both"/>
        <w:rPr>
          <w:rFonts w:ascii="Times New Roman" w:hAnsi="Times New Roman" w:cs="Times New Roman"/>
          <w:color w:val="000000"/>
          <w:sz w:val="30"/>
          <w:szCs w:val="30"/>
        </w:rPr>
      </w:pPr>
    </w:p>
    <w:p w14:paraId="1568BBBB" w14:textId="6AA16117" w:rsidR="006943BD" w:rsidRPr="00434D51" w:rsidRDefault="006943BD" w:rsidP="00434D51">
      <w:pPr>
        <w:tabs>
          <w:tab w:val="left" w:pos="2338"/>
        </w:tabs>
        <w:autoSpaceDE w:val="0"/>
        <w:autoSpaceDN w:val="0"/>
        <w:adjustRightInd w:val="0"/>
        <w:spacing w:after="0" w:line="247" w:lineRule="auto"/>
        <w:ind w:firstLine="567"/>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Создали свою группу «Халимбекаул» в «Одноклассниках», куда выкладывают информацию, фотографии наших ветеранов все у кого есть ветераны</w:t>
      </w:r>
      <w:r w:rsidR="00F64A56">
        <w:rPr>
          <w:rFonts w:ascii="Times New Roman" w:hAnsi="Times New Roman" w:cs="Times New Roman"/>
          <w:color w:val="000000"/>
          <w:sz w:val="30"/>
          <w:szCs w:val="30"/>
        </w:rPr>
        <w:t xml:space="preserve"> </w:t>
      </w:r>
      <w:r w:rsidRPr="00434D51">
        <w:rPr>
          <w:rFonts w:ascii="Times New Roman" w:hAnsi="Times New Roman" w:cs="Times New Roman"/>
          <w:color w:val="000000"/>
          <w:sz w:val="30"/>
          <w:szCs w:val="30"/>
        </w:rPr>
        <w:t xml:space="preserve">выходцы из нашего села. И вот в один из дней увидели фотографию ветерана войны, подписанную: «Гаджиев Ибрагим, родом из Халимбекаула». Отправили сообщение и нам пришел ответ, подтверждающий, что это действительно наш бывший односельчанин, ветеран ВОВ. Мы решили узнать о судьбе нашего односельчанина. Началась переписка с его сыном Багаутдином, который живет в Германии. Он очень был заинтересован нашим поиском и помог чем </w:t>
      </w:r>
      <w:r w:rsidRPr="00434D51">
        <w:rPr>
          <w:rFonts w:ascii="Times New Roman" w:hAnsi="Times New Roman" w:cs="Times New Roman"/>
          <w:color w:val="000000"/>
          <w:sz w:val="30"/>
          <w:szCs w:val="30"/>
        </w:rPr>
        <w:lastRenderedPageBreak/>
        <w:t xml:space="preserve">смог. Также нам помог внук нашего ветерана Рамиль Ишмуратов, проживающий в Саратове. Мы также порылись в архивах нашего села и нашли также интересные факты из жизни Гаджиева Ибрагима. Его </w:t>
      </w:r>
      <w:r w:rsidR="005F388F">
        <w:rPr>
          <w:rFonts w:ascii="Times New Roman" w:hAnsi="Times New Roman" w:cs="Times New Roman"/>
          <w:noProof/>
          <w:sz w:val="30"/>
          <w:szCs w:val="30"/>
        </w:rPr>
        <w:object w:dxaOrig="1440" w:dyaOrig="1440" w14:anchorId="7A6513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12.8pt;margin-top:85.4pt;width:204.3pt;height:291.15pt;z-index:251661312;mso-position-horizontal-relative:text;mso-position-vertical-relative:text">
            <v:imagedata r:id="rId47" o:title=""/>
            <w10:wrap type="square"/>
          </v:shape>
          <o:OLEObject Type="Embed" ProgID="StaticDib" ShapeID="_x0000_s1031" DrawAspect="Content" ObjectID="_1649523790" r:id="rId48"/>
        </w:object>
      </w:r>
      <w:r w:rsidRPr="00434D51">
        <w:rPr>
          <w:rFonts w:ascii="Times New Roman" w:hAnsi="Times New Roman" w:cs="Times New Roman"/>
          <w:color w:val="000000"/>
          <w:sz w:val="30"/>
          <w:szCs w:val="30"/>
        </w:rPr>
        <w:t>родственники очень обрадовались ценным сведениям о своем предке.</w:t>
      </w:r>
    </w:p>
    <w:p w14:paraId="4A76235B" w14:textId="4C169EB3" w:rsidR="006943BD" w:rsidRPr="00434D51" w:rsidRDefault="005F388F" w:rsidP="00434D51">
      <w:pPr>
        <w:spacing w:after="0" w:line="247" w:lineRule="auto"/>
        <w:ind w:firstLine="567"/>
        <w:jc w:val="both"/>
        <w:rPr>
          <w:rFonts w:ascii="Times New Roman" w:hAnsi="Times New Roman" w:cs="Times New Roman"/>
          <w:sz w:val="30"/>
          <w:szCs w:val="30"/>
        </w:rPr>
      </w:pPr>
      <w:r>
        <w:rPr>
          <w:rFonts w:ascii="Times New Roman" w:hAnsi="Times New Roman" w:cs="Times New Roman"/>
          <w:noProof/>
          <w:sz w:val="30"/>
          <w:szCs w:val="30"/>
        </w:rPr>
        <w:object w:dxaOrig="1440" w:dyaOrig="1440" w14:anchorId="1298F32E">
          <v:shape id="_x0000_s1030" type="#_x0000_t75" style="position:absolute;left:0;text-align:left;margin-left:-1.75pt;margin-top:14.4pt;width:198.65pt;height:291.15pt;z-index:251662336">
            <v:imagedata r:id="rId49" o:title=""/>
            <w10:wrap type="square"/>
          </v:shape>
          <o:OLEObject Type="Embed" ProgID="StaticDib" ShapeID="_x0000_s1030" DrawAspect="Content" ObjectID="_1649523791" r:id="rId50"/>
        </w:object>
      </w:r>
    </w:p>
    <w:p w14:paraId="25013032" w14:textId="77777777" w:rsidR="00F64A56" w:rsidRPr="00434D51" w:rsidRDefault="00F64A56" w:rsidP="00434D51">
      <w:pPr>
        <w:spacing w:after="0" w:line="247" w:lineRule="auto"/>
        <w:ind w:firstLine="567"/>
        <w:jc w:val="both"/>
        <w:rPr>
          <w:rFonts w:ascii="Times New Roman" w:hAnsi="Times New Roman" w:cs="Times New Roman"/>
          <w:sz w:val="30"/>
          <w:szCs w:val="30"/>
        </w:rPr>
      </w:pPr>
    </w:p>
    <w:p w14:paraId="04BC7A76" w14:textId="77777777" w:rsidR="007A4497" w:rsidRDefault="007A4497" w:rsidP="00434D51">
      <w:pPr>
        <w:spacing w:after="0" w:line="247" w:lineRule="auto"/>
        <w:ind w:firstLine="567"/>
        <w:jc w:val="both"/>
        <w:rPr>
          <w:rFonts w:ascii="Times New Roman" w:hAnsi="Times New Roman" w:cs="Times New Roman"/>
          <w:sz w:val="30"/>
          <w:szCs w:val="30"/>
        </w:rPr>
      </w:pPr>
    </w:p>
    <w:p w14:paraId="5C80DCD8" w14:textId="77777777" w:rsidR="007A4497" w:rsidRDefault="007A4497" w:rsidP="00434D51">
      <w:pPr>
        <w:spacing w:after="0" w:line="247" w:lineRule="auto"/>
        <w:ind w:firstLine="567"/>
        <w:jc w:val="both"/>
        <w:rPr>
          <w:rFonts w:ascii="Times New Roman" w:hAnsi="Times New Roman" w:cs="Times New Roman"/>
          <w:sz w:val="30"/>
          <w:szCs w:val="30"/>
        </w:rPr>
      </w:pPr>
    </w:p>
    <w:p w14:paraId="1C5CCF1C" w14:textId="77777777" w:rsidR="007A4497" w:rsidRDefault="007A4497" w:rsidP="00434D51">
      <w:pPr>
        <w:spacing w:after="0" w:line="247" w:lineRule="auto"/>
        <w:ind w:firstLine="567"/>
        <w:jc w:val="both"/>
        <w:rPr>
          <w:rFonts w:ascii="Times New Roman" w:hAnsi="Times New Roman" w:cs="Times New Roman"/>
          <w:sz w:val="30"/>
          <w:szCs w:val="30"/>
        </w:rPr>
      </w:pPr>
    </w:p>
    <w:p w14:paraId="2F37501D" w14:textId="77777777" w:rsidR="007A4497" w:rsidRDefault="007A4497" w:rsidP="00434D51">
      <w:pPr>
        <w:spacing w:after="0" w:line="247" w:lineRule="auto"/>
        <w:ind w:firstLine="567"/>
        <w:jc w:val="both"/>
        <w:rPr>
          <w:rFonts w:ascii="Times New Roman" w:hAnsi="Times New Roman" w:cs="Times New Roman"/>
          <w:sz w:val="30"/>
          <w:szCs w:val="30"/>
        </w:rPr>
      </w:pPr>
    </w:p>
    <w:p w14:paraId="136A0F66" w14:textId="77777777" w:rsidR="007A4497" w:rsidRDefault="007A4497" w:rsidP="00434D51">
      <w:pPr>
        <w:spacing w:after="0" w:line="247" w:lineRule="auto"/>
        <w:ind w:firstLine="567"/>
        <w:jc w:val="both"/>
        <w:rPr>
          <w:rFonts w:ascii="Times New Roman" w:hAnsi="Times New Roman" w:cs="Times New Roman"/>
          <w:sz w:val="30"/>
          <w:szCs w:val="30"/>
        </w:rPr>
      </w:pPr>
    </w:p>
    <w:p w14:paraId="599EF3F9" w14:textId="77777777" w:rsidR="007A4497" w:rsidRDefault="007A4497" w:rsidP="00434D51">
      <w:pPr>
        <w:spacing w:after="0" w:line="247" w:lineRule="auto"/>
        <w:ind w:firstLine="567"/>
        <w:jc w:val="both"/>
        <w:rPr>
          <w:rFonts w:ascii="Times New Roman" w:hAnsi="Times New Roman" w:cs="Times New Roman"/>
          <w:sz w:val="30"/>
          <w:szCs w:val="30"/>
        </w:rPr>
      </w:pPr>
    </w:p>
    <w:p w14:paraId="727685A4" w14:textId="77777777" w:rsidR="007A4497" w:rsidRDefault="007A4497" w:rsidP="00434D51">
      <w:pPr>
        <w:spacing w:after="0" w:line="247" w:lineRule="auto"/>
        <w:ind w:firstLine="567"/>
        <w:jc w:val="both"/>
        <w:rPr>
          <w:rFonts w:ascii="Times New Roman" w:hAnsi="Times New Roman" w:cs="Times New Roman"/>
          <w:sz w:val="30"/>
          <w:szCs w:val="30"/>
        </w:rPr>
      </w:pPr>
    </w:p>
    <w:p w14:paraId="24A0ACE4" w14:textId="77777777" w:rsidR="007A4497" w:rsidRDefault="007A4497" w:rsidP="00434D51">
      <w:pPr>
        <w:spacing w:after="0" w:line="247" w:lineRule="auto"/>
        <w:ind w:firstLine="567"/>
        <w:jc w:val="both"/>
        <w:rPr>
          <w:rFonts w:ascii="Times New Roman" w:hAnsi="Times New Roman" w:cs="Times New Roman"/>
          <w:sz w:val="30"/>
          <w:szCs w:val="30"/>
        </w:rPr>
      </w:pPr>
    </w:p>
    <w:p w14:paraId="265E46B0" w14:textId="77777777" w:rsidR="007A4497" w:rsidRDefault="007A4497" w:rsidP="00434D51">
      <w:pPr>
        <w:spacing w:after="0" w:line="247" w:lineRule="auto"/>
        <w:ind w:firstLine="567"/>
        <w:jc w:val="both"/>
        <w:rPr>
          <w:rFonts w:ascii="Times New Roman" w:hAnsi="Times New Roman" w:cs="Times New Roman"/>
          <w:sz w:val="30"/>
          <w:szCs w:val="30"/>
        </w:rPr>
      </w:pPr>
    </w:p>
    <w:p w14:paraId="3E233402" w14:textId="77777777" w:rsidR="007A4497" w:rsidRDefault="007A4497" w:rsidP="00434D51">
      <w:pPr>
        <w:spacing w:after="0" w:line="247" w:lineRule="auto"/>
        <w:ind w:firstLine="567"/>
        <w:jc w:val="both"/>
        <w:rPr>
          <w:rFonts w:ascii="Times New Roman" w:hAnsi="Times New Roman" w:cs="Times New Roman"/>
          <w:sz w:val="30"/>
          <w:szCs w:val="30"/>
        </w:rPr>
      </w:pPr>
    </w:p>
    <w:p w14:paraId="769AC293" w14:textId="77777777" w:rsidR="007A4497" w:rsidRDefault="007A4497" w:rsidP="00434D51">
      <w:pPr>
        <w:spacing w:after="0" w:line="247" w:lineRule="auto"/>
        <w:ind w:firstLine="567"/>
        <w:jc w:val="both"/>
        <w:rPr>
          <w:rFonts w:ascii="Times New Roman" w:hAnsi="Times New Roman" w:cs="Times New Roman"/>
          <w:sz w:val="30"/>
          <w:szCs w:val="30"/>
        </w:rPr>
      </w:pPr>
    </w:p>
    <w:p w14:paraId="49DD3AE2" w14:textId="77777777" w:rsidR="007A4497" w:rsidRDefault="007A4497" w:rsidP="00434D51">
      <w:pPr>
        <w:spacing w:after="0" w:line="247" w:lineRule="auto"/>
        <w:ind w:firstLine="567"/>
        <w:jc w:val="both"/>
        <w:rPr>
          <w:rFonts w:ascii="Times New Roman" w:hAnsi="Times New Roman" w:cs="Times New Roman"/>
          <w:sz w:val="30"/>
          <w:szCs w:val="30"/>
        </w:rPr>
      </w:pPr>
    </w:p>
    <w:p w14:paraId="047301BC" w14:textId="77777777" w:rsidR="007A4497" w:rsidRDefault="007A4497" w:rsidP="00434D51">
      <w:pPr>
        <w:spacing w:after="0" w:line="247" w:lineRule="auto"/>
        <w:ind w:firstLine="567"/>
        <w:jc w:val="both"/>
        <w:rPr>
          <w:rFonts w:ascii="Times New Roman" w:hAnsi="Times New Roman" w:cs="Times New Roman"/>
          <w:sz w:val="30"/>
          <w:szCs w:val="30"/>
        </w:rPr>
      </w:pPr>
    </w:p>
    <w:p w14:paraId="2D01424E" w14:textId="77777777" w:rsidR="007A4497" w:rsidRDefault="007A4497" w:rsidP="00434D51">
      <w:pPr>
        <w:spacing w:after="0" w:line="247" w:lineRule="auto"/>
        <w:ind w:firstLine="567"/>
        <w:jc w:val="both"/>
        <w:rPr>
          <w:rFonts w:ascii="Times New Roman" w:hAnsi="Times New Roman" w:cs="Times New Roman"/>
          <w:sz w:val="30"/>
          <w:szCs w:val="30"/>
        </w:rPr>
      </w:pPr>
    </w:p>
    <w:p w14:paraId="165944BE" w14:textId="77777777" w:rsidR="007A4497" w:rsidRDefault="007A4497" w:rsidP="00434D51">
      <w:pPr>
        <w:spacing w:after="0" w:line="247" w:lineRule="auto"/>
        <w:ind w:firstLine="567"/>
        <w:jc w:val="both"/>
        <w:rPr>
          <w:rFonts w:ascii="Times New Roman" w:hAnsi="Times New Roman" w:cs="Times New Roman"/>
          <w:sz w:val="30"/>
          <w:szCs w:val="30"/>
        </w:rPr>
      </w:pPr>
    </w:p>
    <w:p w14:paraId="45DBB52E" w14:textId="77777777" w:rsidR="007A4497" w:rsidRDefault="007A4497" w:rsidP="00434D51">
      <w:pPr>
        <w:spacing w:after="0" w:line="247" w:lineRule="auto"/>
        <w:ind w:firstLine="567"/>
        <w:jc w:val="both"/>
        <w:rPr>
          <w:rFonts w:ascii="Times New Roman" w:hAnsi="Times New Roman" w:cs="Times New Roman"/>
          <w:sz w:val="30"/>
          <w:szCs w:val="30"/>
        </w:rPr>
      </w:pPr>
    </w:p>
    <w:p w14:paraId="09E0EE7F" w14:textId="18C27A28"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Подполковник кавалерийской дивизии</w:t>
      </w:r>
    </w:p>
    <w:p w14:paraId="117E6606" w14:textId="3C9867D1" w:rsidR="006943BD" w:rsidRPr="00434D51" w:rsidRDefault="006943BD" w:rsidP="00434D51">
      <w:pPr>
        <w:tabs>
          <w:tab w:val="left" w:pos="1125"/>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Мурзаев Шапи Мурадович Боевые действия 33 кав дивизии,</w:t>
      </w:r>
      <w:r w:rsidR="007A4497">
        <w:rPr>
          <w:rFonts w:ascii="Times New Roman" w:hAnsi="Times New Roman" w:cs="Times New Roman"/>
          <w:sz w:val="30"/>
          <w:szCs w:val="30"/>
        </w:rPr>
        <w:t xml:space="preserve"> </w:t>
      </w:r>
      <w:r w:rsidRPr="00434D51">
        <w:rPr>
          <w:rFonts w:ascii="Times New Roman" w:hAnsi="Times New Roman" w:cs="Times New Roman"/>
          <w:sz w:val="30"/>
          <w:szCs w:val="30"/>
        </w:rPr>
        <w:t>которым командовал Мурзаев Ш.М.</w:t>
      </w:r>
    </w:p>
    <w:p w14:paraId="391CC15B" w14:textId="709ADFBC" w:rsidR="006943BD" w:rsidRPr="00434D51" w:rsidRDefault="007A4497"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noProof/>
          <w:sz w:val="30"/>
          <w:szCs w:val="30"/>
        </w:rPr>
        <w:drawing>
          <wp:anchor distT="0" distB="0" distL="114300" distR="114300" simplePos="0" relativeHeight="251653120" behindDoc="0" locked="0" layoutInCell="1" allowOverlap="1" wp14:anchorId="61ACCD3C" wp14:editId="19D07B5C">
            <wp:simplePos x="0" y="0"/>
            <wp:positionH relativeFrom="column">
              <wp:posOffset>1255395</wp:posOffset>
            </wp:positionH>
            <wp:positionV relativeFrom="paragraph">
              <wp:posOffset>125730</wp:posOffset>
            </wp:positionV>
            <wp:extent cx="3302635" cy="2729230"/>
            <wp:effectExtent l="0" t="0" r="0" b="0"/>
            <wp:wrapSquare wrapText="bothSides"/>
            <wp:docPr id="14" name="Рисунок 2" descr="00000099_1"/>
            <wp:cNvGraphicFramePr/>
            <a:graphic xmlns:a="http://schemas.openxmlformats.org/drawingml/2006/main">
              <a:graphicData uri="http://schemas.openxmlformats.org/drawingml/2006/picture">
                <pic:pic xmlns:pic="http://schemas.openxmlformats.org/drawingml/2006/picture">
                  <pic:nvPicPr>
                    <pic:cNvPr id="128004" name="Picture 4" descr="00000099_1"/>
                    <pic:cNvPicPr>
                      <a:picLocks noChangeAspect="1" noChangeArrowheads="1"/>
                    </pic:cNvPicPr>
                  </pic:nvPicPr>
                  <pic:blipFill>
                    <a:blip r:embed="rId51"/>
                    <a:srcRect/>
                    <a:stretch>
                      <a:fillRect/>
                    </a:stretch>
                  </pic:blipFill>
                  <pic:spPr bwMode="auto">
                    <a:xfrm>
                      <a:off x="0" y="0"/>
                      <a:ext cx="3302635" cy="272923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1F329D59" w14:textId="76B99E93" w:rsidR="006943BD" w:rsidRDefault="006943BD" w:rsidP="00434D51">
      <w:pPr>
        <w:spacing w:after="0" w:line="247" w:lineRule="auto"/>
        <w:ind w:firstLine="567"/>
        <w:jc w:val="both"/>
        <w:rPr>
          <w:rFonts w:ascii="Times New Roman" w:hAnsi="Times New Roman" w:cs="Times New Roman"/>
          <w:sz w:val="30"/>
          <w:szCs w:val="30"/>
        </w:rPr>
      </w:pPr>
    </w:p>
    <w:p w14:paraId="4A0564B0" w14:textId="4BF4945F" w:rsidR="007A4497" w:rsidRDefault="007A4497" w:rsidP="00434D51">
      <w:pPr>
        <w:spacing w:after="0" w:line="247" w:lineRule="auto"/>
        <w:ind w:firstLine="567"/>
        <w:jc w:val="both"/>
        <w:rPr>
          <w:rFonts w:ascii="Times New Roman" w:hAnsi="Times New Roman" w:cs="Times New Roman"/>
          <w:sz w:val="30"/>
          <w:szCs w:val="30"/>
        </w:rPr>
      </w:pPr>
    </w:p>
    <w:p w14:paraId="00ECD197" w14:textId="18312F80" w:rsidR="007A4497" w:rsidRDefault="007A4497" w:rsidP="00434D51">
      <w:pPr>
        <w:spacing w:after="0" w:line="247" w:lineRule="auto"/>
        <w:ind w:firstLine="567"/>
        <w:jc w:val="both"/>
        <w:rPr>
          <w:rFonts w:ascii="Times New Roman" w:hAnsi="Times New Roman" w:cs="Times New Roman"/>
          <w:sz w:val="30"/>
          <w:szCs w:val="30"/>
        </w:rPr>
      </w:pPr>
    </w:p>
    <w:p w14:paraId="31F80A55" w14:textId="13B13324" w:rsidR="007A4497" w:rsidRDefault="007A4497" w:rsidP="00434D51">
      <w:pPr>
        <w:spacing w:after="0" w:line="247" w:lineRule="auto"/>
        <w:ind w:firstLine="567"/>
        <w:jc w:val="both"/>
        <w:rPr>
          <w:rFonts w:ascii="Times New Roman" w:hAnsi="Times New Roman" w:cs="Times New Roman"/>
          <w:sz w:val="30"/>
          <w:szCs w:val="30"/>
        </w:rPr>
      </w:pPr>
    </w:p>
    <w:p w14:paraId="10039627" w14:textId="74A41C7C" w:rsidR="007A4497" w:rsidRDefault="007A4497" w:rsidP="00434D51">
      <w:pPr>
        <w:spacing w:after="0" w:line="247" w:lineRule="auto"/>
        <w:ind w:firstLine="567"/>
        <w:jc w:val="both"/>
        <w:rPr>
          <w:rFonts w:ascii="Times New Roman" w:hAnsi="Times New Roman" w:cs="Times New Roman"/>
          <w:sz w:val="30"/>
          <w:szCs w:val="30"/>
        </w:rPr>
      </w:pPr>
    </w:p>
    <w:p w14:paraId="56E5C016" w14:textId="461B0374" w:rsidR="007A4497" w:rsidRDefault="007A4497" w:rsidP="00434D51">
      <w:pPr>
        <w:spacing w:after="0" w:line="247" w:lineRule="auto"/>
        <w:ind w:firstLine="567"/>
        <w:jc w:val="both"/>
        <w:rPr>
          <w:rFonts w:ascii="Times New Roman" w:hAnsi="Times New Roman" w:cs="Times New Roman"/>
          <w:sz w:val="30"/>
          <w:szCs w:val="30"/>
        </w:rPr>
      </w:pPr>
    </w:p>
    <w:p w14:paraId="156052D5" w14:textId="2B56791E" w:rsidR="007A4497" w:rsidRDefault="007A4497" w:rsidP="00434D51">
      <w:pPr>
        <w:spacing w:after="0" w:line="247" w:lineRule="auto"/>
        <w:ind w:firstLine="567"/>
        <w:jc w:val="both"/>
        <w:rPr>
          <w:rFonts w:ascii="Times New Roman" w:hAnsi="Times New Roman" w:cs="Times New Roman"/>
          <w:sz w:val="30"/>
          <w:szCs w:val="30"/>
        </w:rPr>
      </w:pPr>
    </w:p>
    <w:p w14:paraId="71638EC0" w14:textId="13685BA8" w:rsidR="007A4497" w:rsidRDefault="007A4497" w:rsidP="00434D51">
      <w:pPr>
        <w:spacing w:after="0" w:line="247" w:lineRule="auto"/>
        <w:ind w:firstLine="567"/>
        <w:jc w:val="both"/>
        <w:rPr>
          <w:rFonts w:ascii="Times New Roman" w:hAnsi="Times New Roman" w:cs="Times New Roman"/>
          <w:sz w:val="30"/>
          <w:szCs w:val="30"/>
        </w:rPr>
      </w:pPr>
    </w:p>
    <w:p w14:paraId="2590F1E8" w14:textId="449D1BC3" w:rsidR="007A4497" w:rsidRDefault="007A4497" w:rsidP="00434D51">
      <w:pPr>
        <w:spacing w:after="0" w:line="247" w:lineRule="auto"/>
        <w:ind w:firstLine="567"/>
        <w:jc w:val="both"/>
        <w:rPr>
          <w:rFonts w:ascii="Times New Roman" w:hAnsi="Times New Roman" w:cs="Times New Roman"/>
          <w:sz w:val="30"/>
          <w:szCs w:val="30"/>
        </w:rPr>
      </w:pPr>
    </w:p>
    <w:p w14:paraId="5A3ED072" w14:textId="36CF7FA1" w:rsidR="007A4497" w:rsidRDefault="007A4497" w:rsidP="00434D51">
      <w:pPr>
        <w:spacing w:after="0" w:line="247" w:lineRule="auto"/>
        <w:ind w:firstLine="567"/>
        <w:jc w:val="both"/>
        <w:rPr>
          <w:rFonts w:ascii="Times New Roman" w:hAnsi="Times New Roman" w:cs="Times New Roman"/>
          <w:sz w:val="30"/>
          <w:szCs w:val="30"/>
        </w:rPr>
      </w:pPr>
    </w:p>
    <w:p w14:paraId="516011A3" w14:textId="6D91855C" w:rsidR="007A4497" w:rsidRDefault="007A4497" w:rsidP="00434D51">
      <w:pPr>
        <w:spacing w:after="0" w:line="247" w:lineRule="auto"/>
        <w:ind w:firstLine="567"/>
        <w:jc w:val="both"/>
        <w:rPr>
          <w:rFonts w:ascii="Times New Roman" w:hAnsi="Times New Roman" w:cs="Times New Roman"/>
          <w:sz w:val="30"/>
          <w:szCs w:val="30"/>
        </w:rPr>
      </w:pPr>
    </w:p>
    <w:p w14:paraId="02B610E3" w14:textId="77777777" w:rsidR="007A4497" w:rsidRPr="00434D51" w:rsidRDefault="007A4497" w:rsidP="00434D51">
      <w:pPr>
        <w:spacing w:after="0" w:line="247" w:lineRule="auto"/>
        <w:ind w:firstLine="567"/>
        <w:jc w:val="both"/>
        <w:rPr>
          <w:rFonts w:ascii="Times New Roman" w:hAnsi="Times New Roman" w:cs="Times New Roman"/>
          <w:sz w:val="30"/>
          <w:szCs w:val="30"/>
        </w:rPr>
      </w:pPr>
    </w:p>
    <w:p w14:paraId="73CB1846" w14:textId="74C5CF46"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Описание подвига из наградного листа</w:t>
      </w:r>
    </w:p>
    <w:p w14:paraId="188556D6" w14:textId="77777777" w:rsidR="00FA01E1" w:rsidRPr="00434D51" w:rsidRDefault="00FA01E1" w:rsidP="00434D51">
      <w:pPr>
        <w:tabs>
          <w:tab w:val="left" w:pos="990"/>
        </w:tabs>
        <w:spacing w:after="0" w:line="247" w:lineRule="auto"/>
        <w:ind w:firstLine="567"/>
        <w:jc w:val="both"/>
        <w:rPr>
          <w:rFonts w:ascii="Times New Roman" w:hAnsi="Times New Roman" w:cs="Times New Roman"/>
          <w:sz w:val="30"/>
          <w:szCs w:val="30"/>
        </w:rPr>
      </w:pPr>
    </w:p>
    <w:p w14:paraId="516F376E" w14:textId="7428572E"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Мурзаева Шапи</w:t>
      </w:r>
      <w:r w:rsidR="007A4497">
        <w:rPr>
          <w:rFonts w:ascii="Times New Roman" w:hAnsi="Times New Roman" w:cs="Times New Roman"/>
          <w:sz w:val="30"/>
          <w:szCs w:val="30"/>
        </w:rPr>
        <w:t xml:space="preserve"> </w:t>
      </w:r>
      <w:r w:rsidRPr="00434D51">
        <w:rPr>
          <w:rFonts w:ascii="Times New Roman" w:hAnsi="Times New Roman" w:cs="Times New Roman"/>
          <w:sz w:val="30"/>
          <w:szCs w:val="30"/>
        </w:rPr>
        <w:t>(сайт «Подвиг народа)</w:t>
      </w:r>
    </w:p>
    <w:p w14:paraId="32AE567F"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65391050" w14:textId="4472DA29" w:rsidR="006943BD" w:rsidRPr="00434D51" w:rsidRDefault="007A4497" w:rsidP="00434D51">
      <w:pPr>
        <w:tabs>
          <w:tab w:val="left" w:pos="990"/>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noProof/>
          <w:sz w:val="30"/>
          <w:szCs w:val="30"/>
        </w:rPr>
        <w:drawing>
          <wp:anchor distT="0" distB="0" distL="114300" distR="114300" simplePos="0" relativeHeight="251654144" behindDoc="0" locked="0" layoutInCell="1" allowOverlap="1" wp14:anchorId="6948F4C3" wp14:editId="112E1D49">
            <wp:simplePos x="0" y="0"/>
            <wp:positionH relativeFrom="column">
              <wp:posOffset>19334</wp:posOffset>
            </wp:positionH>
            <wp:positionV relativeFrom="paragraph">
              <wp:posOffset>16510</wp:posOffset>
            </wp:positionV>
            <wp:extent cx="3000375" cy="3933825"/>
            <wp:effectExtent l="19050" t="0" r="9525" b="0"/>
            <wp:wrapSquare wrapText="bothSides"/>
            <wp:docPr id="10" name="Рисунок 1" descr="мурз"/>
            <wp:cNvGraphicFramePr/>
            <a:graphic xmlns:a="http://schemas.openxmlformats.org/drawingml/2006/main">
              <a:graphicData uri="http://schemas.openxmlformats.org/drawingml/2006/picture">
                <pic:pic xmlns:pic="http://schemas.openxmlformats.org/drawingml/2006/picture">
                  <pic:nvPicPr>
                    <pic:cNvPr id="5" name="Picture 4" descr="мурз"/>
                    <pic:cNvPicPr>
                      <a:picLocks noChangeAspect="1" noChangeArrowheads="1"/>
                    </pic:cNvPicPr>
                  </pic:nvPicPr>
                  <pic:blipFill>
                    <a:blip r:embed="rId52"/>
                    <a:srcRect/>
                    <a:stretch>
                      <a:fillRect/>
                    </a:stretch>
                  </pic:blipFill>
                  <pic:spPr bwMode="auto">
                    <a:xfrm>
                      <a:off x="0" y="0"/>
                      <a:ext cx="3000375" cy="3933825"/>
                    </a:xfrm>
                    <a:prstGeom prst="rect">
                      <a:avLst/>
                    </a:prstGeom>
                    <a:noFill/>
                  </pic:spPr>
                </pic:pic>
              </a:graphicData>
            </a:graphic>
          </wp:anchor>
        </w:drawing>
      </w:r>
      <w:r w:rsidR="006943BD" w:rsidRPr="00434D51">
        <w:rPr>
          <w:rFonts w:ascii="Times New Roman" w:hAnsi="Times New Roman" w:cs="Times New Roman"/>
          <w:sz w:val="30"/>
          <w:szCs w:val="30"/>
        </w:rPr>
        <w:t xml:space="preserve">           </w:t>
      </w:r>
    </w:p>
    <w:p w14:paraId="5933C685"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3253C704"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5306B11B"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42C52BAE"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21298802"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51536761"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07B1C5FD"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749CEE8A"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726D308B"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3C34A578"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43B428EC"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27A686BD"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1E1162CD"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7D06B3DB"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7218F8C1"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3F1708DC"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49FD5D92" w14:textId="77777777" w:rsidR="007A4497" w:rsidRDefault="007A4497" w:rsidP="00434D51">
      <w:pPr>
        <w:tabs>
          <w:tab w:val="left" w:pos="990"/>
        </w:tabs>
        <w:spacing w:after="0" w:line="247" w:lineRule="auto"/>
        <w:ind w:firstLine="567"/>
        <w:jc w:val="both"/>
        <w:rPr>
          <w:rFonts w:ascii="Times New Roman" w:hAnsi="Times New Roman" w:cs="Times New Roman"/>
          <w:sz w:val="30"/>
          <w:szCs w:val="30"/>
        </w:rPr>
      </w:pPr>
    </w:p>
    <w:p w14:paraId="4A0534E8" w14:textId="17FB926B"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Приказ о назначении Мурзаева Ш.М. командиром 33 кав.полка</w:t>
      </w:r>
    </w:p>
    <w:p w14:paraId="44CB7263" w14:textId="35E77453"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(Запись с боевого журнала дивизии 1944 года.)</w:t>
      </w:r>
    </w:p>
    <w:p w14:paraId="4BF00C17" w14:textId="77777777" w:rsidR="006943BD" w:rsidRPr="00434D51" w:rsidRDefault="006943BD" w:rsidP="00434D51">
      <w:pPr>
        <w:tabs>
          <w:tab w:val="left" w:pos="1935"/>
        </w:tabs>
        <w:spacing w:after="0" w:line="247" w:lineRule="auto"/>
        <w:ind w:firstLine="567"/>
        <w:jc w:val="both"/>
        <w:rPr>
          <w:rFonts w:ascii="Times New Roman" w:hAnsi="Times New Roman" w:cs="Times New Roman"/>
          <w:sz w:val="30"/>
          <w:szCs w:val="30"/>
        </w:rPr>
      </w:pPr>
    </w:p>
    <w:tbl>
      <w:tblPr>
        <w:tblW w:w="5000" w:type="pct"/>
        <w:tblCellSpacing w:w="15" w:type="dxa"/>
        <w:tblBorders>
          <w:top w:val="single" w:sz="6" w:space="0" w:color="DDE0DA"/>
        </w:tblBorders>
        <w:tblCellMar>
          <w:top w:w="15" w:type="dxa"/>
          <w:left w:w="15" w:type="dxa"/>
          <w:bottom w:w="15" w:type="dxa"/>
          <w:right w:w="15" w:type="dxa"/>
        </w:tblCellMar>
        <w:tblLook w:val="04A0" w:firstRow="1" w:lastRow="0" w:firstColumn="1" w:lastColumn="0" w:noHBand="0" w:noVBand="1"/>
      </w:tblPr>
      <w:tblGrid>
        <w:gridCol w:w="2847"/>
        <w:gridCol w:w="6553"/>
      </w:tblGrid>
      <w:tr w:rsidR="006943BD" w:rsidRPr="00434D51" w14:paraId="77435784" w14:textId="77777777" w:rsidTr="00BB01FA">
        <w:trPr>
          <w:tblCellSpacing w:w="15" w:type="dxa"/>
        </w:trPr>
        <w:tc>
          <w:tcPr>
            <w:tcW w:w="1176" w:type="pct"/>
            <w:tcMar>
              <w:top w:w="75" w:type="dxa"/>
              <w:left w:w="225" w:type="dxa"/>
              <w:bottom w:w="75" w:type="dxa"/>
              <w:right w:w="225" w:type="dxa"/>
            </w:tcMar>
            <w:vAlign w:val="center"/>
            <w:hideMark/>
          </w:tcPr>
          <w:p w14:paraId="530CBD2C" w14:textId="77777777"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Фамилия</w:t>
            </w:r>
          </w:p>
        </w:tc>
        <w:tc>
          <w:tcPr>
            <w:tcW w:w="3793" w:type="pct"/>
            <w:tcMar>
              <w:top w:w="45" w:type="dxa"/>
              <w:left w:w="45" w:type="dxa"/>
              <w:bottom w:w="45" w:type="dxa"/>
              <w:right w:w="45" w:type="dxa"/>
            </w:tcMar>
            <w:vAlign w:val="center"/>
            <w:hideMark/>
          </w:tcPr>
          <w:p w14:paraId="2AC233A0" w14:textId="2A47F51A"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Сетрождинов (Сиражутдинов)</w:t>
            </w:r>
          </w:p>
        </w:tc>
      </w:tr>
      <w:tr w:rsidR="006943BD" w:rsidRPr="00434D51" w14:paraId="3F6D912C" w14:textId="77777777" w:rsidTr="00BB01FA">
        <w:trPr>
          <w:tblCellSpacing w:w="15" w:type="dxa"/>
        </w:trPr>
        <w:tc>
          <w:tcPr>
            <w:tcW w:w="1176" w:type="pct"/>
            <w:tcMar>
              <w:top w:w="75" w:type="dxa"/>
              <w:left w:w="225" w:type="dxa"/>
              <w:bottom w:w="75" w:type="dxa"/>
              <w:right w:w="225" w:type="dxa"/>
            </w:tcMar>
            <w:vAlign w:val="center"/>
            <w:hideMark/>
          </w:tcPr>
          <w:p w14:paraId="6D814D59" w14:textId="77777777"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Имя</w:t>
            </w:r>
          </w:p>
        </w:tc>
        <w:tc>
          <w:tcPr>
            <w:tcW w:w="3793" w:type="pct"/>
            <w:tcMar>
              <w:top w:w="45" w:type="dxa"/>
              <w:left w:w="45" w:type="dxa"/>
              <w:bottom w:w="45" w:type="dxa"/>
              <w:right w:w="45" w:type="dxa"/>
            </w:tcMar>
            <w:vAlign w:val="center"/>
            <w:hideMark/>
          </w:tcPr>
          <w:p w14:paraId="14814CD7" w14:textId="16753A3D"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Баляр (Биярслан)</w:t>
            </w:r>
          </w:p>
        </w:tc>
      </w:tr>
      <w:tr w:rsidR="006943BD" w:rsidRPr="00434D51" w14:paraId="07346378" w14:textId="77777777" w:rsidTr="00BB01FA">
        <w:trPr>
          <w:tblCellSpacing w:w="15" w:type="dxa"/>
        </w:trPr>
        <w:tc>
          <w:tcPr>
            <w:tcW w:w="1176" w:type="pct"/>
            <w:tcMar>
              <w:top w:w="75" w:type="dxa"/>
              <w:left w:w="225" w:type="dxa"/>
              <w:bottom w:w="75" w:type="dxa"/>
              <w:right w:w="225" w:type="dxa"/>
            </w:tcMar>
            <w:vAlign w:val="center"/>
            <w:hideMark/>
          </w:tcPr>
          <w:p w14:paraId="6967203F" w14:textId="77777777"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Отчество</w:t>
            </w:r>
          </w:p>
        </w:tc>
        <w:tc>
          <w:tcPr>
            <w:tcW w:w="3793" w:type="pct"/>
            <w:tcMar>
              <w:top w:w="45" w:type="dxa"/>
              <w:left w:w="45" w:type="dxa"/>
              <w:bottom w:w="45" w:type="dxa"/>
              <w:right w:w="45" w:type="dxa"/>
            </w:tcMar>
            <w:vAlign w:val="center"/>
            <w:hideMark/>
          </w:tcPr>
          <w:p w14:paraId="344CF3DE" w14:textId="77777777" w:rsidR="006943BD" w:rsidRPr="00434D51" w:rsidRDefault="006943BD" w:rsidP="00BB01FA">
            <w:pPr>
              <w:spacing w:after="0" w:line="247" w:lineRule="auto"/>
              <w:jc w:val="both"/>
              <w:rPr>
                <w:rFonts w:ascii="Times New Roman" w:hAnsi="Times New Roman" w:cs="Times New Roman"/>
                <w:color w:val="000000"/>
                <w:sz w:val="30"/>
                <w:szCs w:val="30"/>
              </w:rPr>
            </w:pPr>
          </w:p>
        </w:tc>
      </w:tr>
      <w:tr w:rsidR="006943BD" w:rsidRPr="00434D51" w14:paraId="127769B8" w14:textId="77777777" w:rsidTr="00BB01FA">
        <w:trPr>
          <w:tblCellSpacing w:w="15" w:type="dxa"/>
        </w:trPr>
        <w:tc>
          <w:tcPr>
            <w:tcW w:w="1176" w:type="pct"/>
            <w:tcMar>
              <w:top w:w="75" w:type="dxa"/>
              <w:left w:w="225" w:type="dxa"/>
              <w:bottom w:w="75" w:type="dxa"/>
              <w:right w:w="225" w:type="dxa"/>
            </w:tcMar>
            <w:vAlign w:val="center"/>
            <w:hideMark/>
          </w:tcPr>
          <w:p w14:paraId="7FD8A192" w14:textId="713DB5F9"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Дата</w:t>
            </w:r>
            <w:r w:rsidR="007A4497">
              <w:rPr>
                <w:rFonts w:ascii="Times New Roman" w:hAnsi="Times New Roman" w:cs="Times New Roman"/>
                <w:color w:val="FF6600"/>
                <w:sz w:val="30"/>
                <w:szCs w:val="30"/>
              </w:rPr>
              <w:t xml:space="preserve"> </w:t>
            </w:r>
            <w:r w:rsidRPr="00434D51">
              <w:rPr>
                <w:rFonts w:ascii="Times New Roman" w:hAnsi="Times New Roman" w:cs="Times New Roman"/>
                <w:color w:val="FF6600"/>
                <w:sz w:val="30"/>
                <w:szCs w:val="30"/>
              </w:rPr>
              <w:t>рождения/Возраст</w:t>
            </w:r>
          </w:p>
        </w:tc>
        <w:tc>
          <w:tcPr>
            <w:tcW w:w="3793" w:type="pct"/>
            <w:tcMar>
              <w:top w:w="45" w:type="dxa"/>
              <w:left w:w="45" w:type="dxa"/>
              <w:bottom w:w="45" w:type="dxa"/>
              <w:right w:w="45" w:type="dxa"/>
            </w:tcMar>
            <w:vAlign w:val="center"/>
            <w:hideMark/>
          </w:tcPr>
          <w:p w14:paraId="34BB59F9" w14:textId="77777777"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__.__.1904</w:t>
            </w:r>
          </w:p>
        </w:tc>
      </w:tr>
      <w:tr w:rsidR="006943BD" w:rsidRPr="00434D51" w14:paraId="53BFDDB0" w14:textId="77777777" w:rsidTr="00BB01FA">
        <w:trPr>
          <w:tblCellSpacing w:w="15" w:type="dxa"/>
        </w:trPr>
        <w:tc>
          <w:tcPr>
            <w:tcW w:w="1176" w:type="pct"/>
            <w:tcMar>
              <w:top w:w="75" w:type="dxa"/>
              <w:left w:w="225" w:type="dxa"/>
              <w:bottom w:w="75" w:type="dxa"/>
              <w:right w:w="225" w:type="dxa"/>
            </w:tcMar>
            <w:vAlign w:val="center"/>
            <w:hideMark/>
          </w:tcPr>
          <w:p w14:paraId="0A1F7D88" w14:textId="677AFC27" w:rsidR="006943BD" w:rsidRPr="00434D51" w:rsidRDefault="00FA01E1"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Место рождени</w:t>
            </w:r>
            <w:r w:rsidR="007A4497">
              <w:rPr>
                <w:rFonts w:ascii="Times New Roman" w:hAnsi="Times New Roman" w:cs="Times New Roman"/>
                <w:color w:val="FF6600"/>
                <w:sz w:val="30"/>
                <w:szCs w:val="30"/>
              </w:rPr>
              <w:t>я</w:t>
            </w:r>
          </w:p>
        </w:tc>
        <w:tc>
          <w:tcPr>
            <w:tcW w:w="3793" w:type="pct"/>
            <w:tcMar>
              <w:top w:w="45" w:type="dxa"/>
              <w:left w:w="45" w:type="dxa"/>
              <w:bottom w:w="45" w:type="dxa"/>
              <w:right w:w="45" w:type="dxa"/>
            </w:tcMar>
            <w:vAlign w:val="center"/>
            <w:hideMark/>
          </w:tcPr>
          <w:p w14:paraId="751F7B08" w14:textId="77777777"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Дагестанская АССР, Буйнакский р-н, аул Халимбек</w:t>
            </w:r>
          </w:p>
        </w:tc>
      </w:tr>
      <w:tr w:rsidR="006943BD" w:rsidRPr="00434D51" w14:paraId="4C100A30" w14:textId="77777777" w:rsidTr="00BB01FA">
        <w:trPr>
          <w:tblCellSpacing w:w="15" w:type="dxa"/>
        </w:trPr>
        <w:tc>
          <w:tcPr>
            <w:tcW w:w="1176" w:type="pct"/>
            <w:tcMar>
              <w:top w:w="75" w:type="dxa"/>
              <w:left w:w="225" w:type="dxa"/>
              <w:bottom w:w="75" w:type="dxa"/>
              <w:right w:w="225" w:type="dxa"/>
            </w:tcMar>
            <w:vAlign w:val="center"/>
            <w:hideMark/>
          </w:tcPr>
          <w:p w14:paraId="02A8857A" w14:textId="77777777"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Дата и место призыва</w:t>
            </w:r>
          </w:p>
        </w:tc>
        <w:tc>
          <w:tcPr>
            <w:tcW w:w="3793" w:type="pct"/>
            <w:tcMar>
              <w:top w:w="45" w:type="dxa"/>
              <w:left w:w="45" w:type="dxa"/>
              <w:bottom w:w="45" w:type="dxa"/>
              <w:right w:w="45" w:type="dxa"/>
            </w:tcMar>
            <w:vAlign w:val="center"/>
            <w:hideMark/>
          </w:tcPr>
          <w:p w14:paraId="16155950" w14:textId="77777777"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Буйнакский РВК, Дагестанская АССР, Буйнакский р-н</w:t>
            </w:r>
          </w:p>
        </w:tc>
      </w:tr>
      <w:tr w:rsidR="006943BD" w:rsidRPr="00434D51" w14:paraId="6A7B904C" w14:textId="77777777" w:rsidTr="00BB01FA">
        <w:trPr>
          <w:tblCellSpacing w:w="15" w:type="dxa"/>
        </w:trPr>
        <w:tc>
          <w:tcPr>
            <w:tcW w:w="1176" w:type="pct"/>
            <w:tcMar>
              <w:top w:w="75" w:type="dxa"/>
              <w:left w:w="225" w:type="dxa"/>
              <w:bottom w:w="75" w:type="dxa"/>
              <w:right w:w="225" w:type="dxa"/>
            </w:tcMar>
            <w:vAlign w:val="center"/>
            <w:hideMark/>
          </w:tcPr>
          <w:p w14:paraId="1E639FCB" w14:textId="77777777"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Последнее место службы</w:t>
            </w:r>
          </w:p>
        </w:tc>
        <w:tc>
          <w:tcPr>
            <w:tcW w:w="3793" w:type="pct"/>
            <w:tcMar>
              <w:top w:w="45" w:type="dxa"/>
              <w:left w:w="45" w:type="dxa"/>
              <w:bottom w:w="45" w:type="dxa"/>
              <w:right w:w="45" w:type="dxa"/>
            </w:tcMar>
            <w:vAlign w:val="center"/>
            <w:hideMark/>
          </w:tcPr>
          <w:p w14:paraId="6EF5E5BE" w14:textId="77777777"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283 сд</w:t>
            </w:r>
          </w:p>
        </w:tc>
      </w:tr>
      <w:tr w:rsidR="006943BD" w:rsidRPr="00434D51" w14:paraId="0684E278" w14:textId="77777777" w:rsidTr="00BB01FA">
        <w:trPr>
          <w:tblCellSpacing w:w="15" w:type="dxa"/>
        </w:trPr>
        <w:tc>
          <w:tcPr>
            <w:tcW w:w="1176" w:type="pct"/>
            <w:tcMar>
              <w:top w:w="75" w:type="dxa"/>
              <w:left w:w="225" w:type="dxa"/>
              <w:bottom w:w="75" w:type="dxa"/>
              <w:right w:w="225" w:type="dxa"/>
            </w:tcMar>
            <w:vAlign w:val="center"/>
            <w:hideMark/>
          </w:tcPr>
          <w:p w14:paraId="215BB191" w14:textId="77777777"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Воинское звание</w:t>
            </w:r>
          </w:p>
        </w:tc>
        <w:tc>
          <w:tcPr>
            <w:tcW w:w="3793" w:type="pct"/>
            <w:tcMar>
              <w:top w:w="45" w:type="dxa"/>
              <w:left w:w="45" w:type="dxa"/>
              <w:bottom w:w="45" w:type="dxa"/>
              <w:right w:w="45" w:type="dxa"/>
            </w:tcMar>
            <w:vAlign w:val="center"/>
            <w:hideMark/>
          </w:tcPr>
          <w:p w14:paraId="55B7C81D" w14:textId="77777777"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красноармеец</w:t>
            </w:r>
          </w:p>
        </w:tc>
      </w:tr>
      <w:tr w:rsidR="006943BD" w:rsidRPr="00434D51" w14:paraId="22B25560" w14:textId="77777777" w:rsidTr="00BB01FA">
        <w:trPr>
          <w:tblCellSpacing w:w="15" w:type="dxa"/>
        </w:trPr>
        <w:tc>
          <w:tcPr>
            <w:tcW w:w="1176" w:type="pct"/>
            <w:tcMar>
              <w:top w:w="75" w:type="dxa"/>
              <w:left w:w="225" w:type="dxa"/>
              <w:bottom w:w="75" w:type="dxa"/>
              <w:right w:w="225" w:type="dxa"/>
            </w:tcMar>
            <w:vAlign w:val="center"/>
            <w:hideMark/>
          </w:tcPr>
          <w:p w14:paraId="32F0D895" w14:textId="77777777"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lastRenderedPageBreak/>
              <w:t>Причина выбытия</w:t>
            </w:r>
          </w:p>
        </w:tc>
        <w:tc>
          <w:tcPr>
            <w:tcW w:w="3793" w:type="pct"/>
            <w:tcMar>
              <w:top w:w="45" w:type="dxa"/>
              <w:left w:w="45" w:type="dxa"/>
              <w:bottom w:w="45" w:type="dxa"/>
              <w:right w:w="45" w:type="dxa"/>
            </w:tcMar>
            <w:vAlign w:val="center"/>
            <w:hideMark/>
          </w:tcPr>
          <w:p w14:paraId="5CB18E70" w14:textId="77777777"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убит</w:t>
            </w:r>
          </w:p>
        </w:tc>
      </w:tr>
      <w:tr w:rsidR="006943BD" w:rsidRPr="00434D51" w14:paraId="20DB6C4E" w14:textId="77777777" w:rsidTr="00BB01FA">
        <w:trPr>
          <w:tblCellSpacing w:w="15" w:type="dxa"/>
        </w:trPr>
        <w:tc>
          <w:tcPr>
            <w:tcW w:w="1176" w:type="pct"/>
            <w:tcMar>
              <w:top w:w="75" w:type="dxa"/>
              <w:left w:w="225" w:type="dxa"/>
              <w:bottom w:w="75" w:type="dxa"/>
              <w:right w:w="225" w:type="dxa"/>
            </w:tcMar>
            <w:vAlign w:val="center"/>
            <w:hideMark/>
          </w:tcPr>
          <w:p w14:paraId="2E8212ED" w14:textId="77777777"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Дата выбытия</w:t>
            </w:r>
          </w:p>
        </w:tc>
        <w:tc>
          <w:tcPr>
            <w:tcW w:w="3793" w:type="pct"/>
            <w:tcMar>
              <w:top w:w="45" w:type="dxa"/>
              <w:left w:w="45" w:type="dxa"/>
              <w:bottom w:w="45" w:type="dxa"/>
              <w:right w:w="45" w:type="dxa"/>
            </w:tcMar>
            <w:vAlign w:val="center"/>
            <w:hideMark/>
          </w:tcPr>
          <w:p w14:paraId="4F1CD9C6" w14:textId="77777777"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19.09.1942</w:t>
            </w:r>
          </w:p>
        </w:tc>
      </w:tr>
      <w:tr w:rsidR="006943BD" w:rsidRPr="00434D51" w14:paraId="698038E5" w14:textId="77777777" w:rsidTr="00BB01FA">
        <w:trPr>
          <w:tblCellSpacing w:w="15" w:type="dxa"/>
        </w:trPr>
        <w:tc>
          <w:tcPr>
            <w:tcW w:w="1176" w:type="pct"/>
            <w:tcMar>
              <w:top w:w="75" w:type="dxa"/>
              <w:left w:w="225" w:type="dxa"/>
              <w:bottom w:w="75" w:type="dxa"/>
              <w:right w:w="225" w:type="dxa"/>
            </w:tcMar>
            <w:vAlign w:val="center"/>
            <w:hideMark/>
          </w:tcPr>
          <w:p w14:paraId="744671B9" w14:textId="77777777" w:rsidR="00750FE1"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 xml:space="preserve">Первичное место </w:t>
            </w:r>
          </w:p>
          <w:p w14:paraId="1CD6AAFA" w14:textId="4D85AAAF" w:rsidR="006943BD" w:rsidRPr="00434D51" w:rsidRDefault="006943BD" w:rsidP="00D600E5">
            <w:pPr>
              <w:spacing w:after="0" w:line="247" w:lineRule="auto"/>
              <w:rPr>
                <w:rFonts w:ascii="Times New Roman" w:hAnsi="Times New Roman" w:cs="Times New Roman"/>
                <w:color w:val="FF6600"/>
                <w:sz w:val="30"/>
                <w:szCs w:val="30"/>
              </w:rPr>
            </w:pPr>
            <w:r w:rsidRPr="00434D51">
              <w:rPr>
                <w:rFonts w:ascii="Times New Roman" w:hAnsi="Times New Roman" w:cs="Times New Roman"/>
                <w:color w:val="FF6600"/>
                <w:sz w:val="30"/>
                <w:szCs w:val="30"/>
              </w:rPr>
              <w:t>захоронения</w:t>
            </w:r>
          </w:p>
        </w:tc>
        <w:tc>
          <w:tcPr>
            <w:tcW w:w="3793" w:type="pct"/>
            <w:tcMar>
              <w:top w:w="45" w:type="dxa"/>
              <w:left w:w="45" w:type="dxa"/>
              <w:bottom w:w="45" w:type="dxa"/>
              <w:right w:w="45" w:type="dxa"/>
            </w:tcMar>
            <w:vAlign w:val="center"/>
            <w:hideMark/>
          </w:tcPr>
          <w:p w14:paraId="726A0CF6" w14:textId="77777777" w:rsidR="006943BD" w:rsidRPr="00434D51" w:rsidRDefault="006943BD" w:rsidP="00BB01FA">
            <w:pPr>
              <w:spacing w:after="0" w:line="247" w:lineRule="auto"/>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Орловская обл., Мценский р-н, д. Хальзево</w:t>
            </w:r>
          </w:p>
        </w:tc>
      </w:tr>
    </w:tbl>
    <w:p w14:paraId="77138906" w14:textId="77777777" w:rsidR="006943BD" w:rsidRPr="00434D51" w:rsidRDefault="006943BD" w:rsidP="00434D51">
      <w:pPr>
        <w:tabs>
          <w:tab w:val="left" w:pos="1935"/>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w:t>
      </w:r>
    </w:p>
    <w:p w14:paraId="437C913B" w14:textId="7C8CF8BC" w:rsidR="006943BD" w:rsidRPr="00434D51" w:rsidRDefault="006943BD" w:rsidP="00434D51">
      <w:pPr>
        <w:tabs>
          <w:tab w:val="left" w:pos="1935"/>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Информация с сайта «ОБД»</w:t>
      </w:r>
    </w:p>
    <w:p w14:paraId="24AE0B94" w14:textId="4DB4F55D" w:rsidR="00BB01FA" w:rsidRPr="00BB01FA" w:rsidRDefault="00BB01FA" w:rsidP="00BB01FA">
      <w:pPr>
        <w:tabs>
          <w:tab w:val="left" w:pos="1965"/>
        </w:tabs>
        <w:spacing w:after="0" w:line="247" w:lineRule="auto"/>
        <w:ind w:left="142"/>
        <w:jc w:val="both"/>
        <w:rPr>
          <w:rFonts w:ascii="Times New Roman" w:hAnsi="Times New Roman" w:cs="Times New Roman"/>
          <w:b/>
          <w:bCs/>
          <w:sz w:val="30"/>
          <w:szCs w:val="30"/>
        </w:rPr>
      </w:pPr>
      <w:r w:rsidRPr="00434D51">
        <w:rPr>
          <w:rFonts w:ascii="Times New Roman" w:hAnsi="Times New Roman" w:cs="Times New Roman"/>
          <w:b/>
          <w:noProof/>
          <w:sz w:val="30"/>
          <w:szCs w:val="30"/>
        </w:rPr>
        <w:drawing>
          <wp:anchor distT="0" distB="0" distL="114300" distR="114300" simplePos="0" relativeHeight="251659264" behindDoc="0" locked="0" layoutInCell="1" allowOverlap="1" wp14:anchorId="00DB1B03" wp14:editId="4211FDD5">
            <wp:simplePos x="0" y="0"/>
            <wp:positionH relativeFrom="column">
              <wp:posOffset>3002451</wp:posOffset>
            </wp:positionH>
            <wp:positionV relativeFrom="paragraph">
              <wp:posOffset>465322</wp:posOffset>
            </wp:positionV>
            <wp:extent cx="2941955" cy="2101215"/>
            <wp:effectExtent l="0" t="0" r="0" b="0"/>
            <wp:wrapSquare wrapText="bothSides"/>
            <wp:docPr id="23" name="Рисунок 2" descr="Акаев"/>
            <wp:cNvGraphicFramePr/>
            <a:graphic xmlns:a="http://schemas.openxmlformats.org/drawingml/2006/main">
              <a:graphicData uri="http://schemas.openxmlformats.org/drawingml/2006/picture">
                <pic:pic xmlns:pic="http://schemas.openxmlformats.org/drawingml/2006/picture">
                  <pic:nvPicPr>
                    <pic:cNvPr id="58372" name="Picture 4" descr="Акаев"/>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1955" cy="2101215"/>
                    </a:xfrm>
                    <a:prstGeom prst="rect">
                      <a:avLst/>
                    </a:prstGeom>
                    <a:noFill/>
                  </pic:spPr>
                </pic:pic>
              </a:graphicData>
            </a:graphic>
          </wp:anchor>
        </w:drawing>
      </w:r>
      <w:r w:rsidR="007A4497" w:rsidRPr="00434D51">
        <w:rPr>
          <w:rFonts w:ascii="Times New Roman" w:hAnsi="Times New Roman" w:cs="Times New Roman"/>
          <w:b/>
          <w:noProof/>
          <w:sz w:val="30"/>
          <w:szCs w:val="30"/>
        </w:rPr>
        <w:drawing>
          <wp:anchor distT="0" distB="0" distL="114300" distR="114300" simplePos="0" relativeHeight="251655168" behindDoc="0" locked="0" layoutInCell="1" allowOverlap="1" wp14:anchorId="4C306FBE" wp14:editId="492A7B79">
            <wp:simplePos x="0" y="0"/>
            <wp:positionH relativeFrom="column">
              <wp:posOffset>19050</wp:posOffset>
            </wp:positionH>
            <wp:positionV relativeFrom="paragraph">
              <wp:posOffset>13335</wp:posOffset>
            </wp:positionV>
            <wp:extent cx="2937510" cy="2590800"/>
            <wp:effectExtent l="19050" t="0" r="0" b="0"/>
            <wp:wrapSquare wrapText="bothSides"/>
            <wp:docPr id="7" name="Рисунок 1" descr="https://www.obd-memorial.ru/memorial/fullimage?id=66654709&amp;id1=bca863be8b95dfa7099668e3e1fdb834&amp;path=Z/007/058-0018003-1611/000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bd-memorial.ru/memorial/fullimage?id=66654709&amp;id1=bca863be8b95dfa7099668e3e1fdb834&amp;path=Z/007/058-0018003-1611/00000013.jpg"/>
                    <pic:cNvPicPr>
                      <a:picLocks noChangeAspect="1" noChangeArrowheads="1"/>
                    </pic:cNvPicPr>
                  </pic:nvPicPr>
                  <pic:blipFill>
                    <a:blip r:embed="rId54"/>
                    <a:srcRect/>
                    <a:stretch>
                      <a:fillRect/>
                    </a:stretch>
                  </pic:blipFill>
                  <pic:spPr bwMode="auto">
                    <a:xfrm>
                      <a:off x="0" y="0"/>
                      <a:ext cx="2937510" cy="2590800"/>
                    </a:xfrm>
                    <a:prstGeom prst="rect">
                      <a:avLst/>
                    </a:prstGeom>
                    <a:noFill/>
                    <a:ln w="9525">
                      <a:noFill/>
                      <a:miter lim="800000"/>
                      <a:headEnd/>
                      <a:tailEnd/>
                    </a:ln>
                  </pic:spPr>
                </pic:pic>
              </a:graphicData>
            </a:graphic>
          </wp:anchor>
        </w:drawing>
      </w:r>
      <w:r w:rsidR="006943BD" w:rsidRPr="00434D51">
        <w:rPr>
          <w:rFonts w:ascii="Times New Roman" w:hAnsi="Times New Roman" w:cs="Times New Roman"/>
          <w:b/>
          <w:sz w:val="30"/>
          <w:szCs w:val="30"/>
        </w:rPr>
        <w:br w:type="textWrapping" w:clear="all"/>
      </w:r>
      <w:r w:rsidR="006943BD" w:rsidRPr="00BB01FA">
        <w:rPr>
          <w:rFonts w:ascii="Times New Roman" w:hAnsi="Times New Roman" w:cs="Times New Roman"/>
          <w:b/>
          <w:bCs/>
          <w:sz w:val="30"/>
          <w:szCs w:val="30"/>
        </w:rPr>
        <w:t>Информация из расшифрованных</w:t>
      </w:r>
      <w:r w:rsidRPr="00BB01FA">
        <w:rPr>
          <w:rFonts w:ascii="Times New Roman" w:hAnsi="Times New Roman" w:cs="Times New Roman"/>
          <w:b/>
          <w:bCs/>
          <w:sz w:val="30"/>
          <w:szCs w:val="30"/>
        </w:rPr>
        <w:t xml:space="preserve">                   Акаев Абдурагим </w:t>
      </w:r>
    </w:p>
    <w:p w14:paraId="6C084F63" w14:textId="0C2FFDFD" w:rsidR="00BB01FA" w:rsidRPr="00434D51" w:rsidRDefault="00BB01FA" w:rsidP="00BB01FA">
      <w:pPr>
        <w:tabs>
          <w:tab w:val="left" w:pos="1965"/>
        </w:tabs>
        <w:spacing w:after="0" w:line="247" w:lineRule="auto"/>
        <w:jc w:val="both"/>
        <w:rPr>
          <w:rFonts w:ascii="Times New Roman" w:hAnsi="Times New Roman" w:cs="Times New Roman"/>
          <w:sz w:val="30"/>
          <w:szCs w:val="30"/>
        </w:rPr>
      </w:pPr>
      <w:r w:rsidRPr="00BB01FA">
        <w:rPr>
          <w:rFonts w:ascii="Times New Roman" w:hAnsi="Times New Roman" w:cs="Times New Roman"/>
          <w:b/>
          <w:bCs/>
          <w:sz w:val="30"/>
          <w:szCs w:val="30"/>
        </w:rPr>
        <w:t xml:space="preserve">документов фашистских концлагерей. </w:t>
      </w:r>
      <w:r>
        <w:rPr>
          <w:rFonts w:ascii="Times New Roman" w:hAnsi="Times New Roman" w:cs="Times New Roman"/>
          <w:b/>
          <w:bCs/>
          <w:sz w:val="30"/>
          <w:szCs w:val="30"/>
        </w:rPr>
        <w:t xml:space="preserve">           </w:t>
      </w:r>
      <w:r w:rsidRPr="00BB01FA">
        <w:rPr>
          <w:rFonts w:ascii="Times New Roman" w:hAnsi="Times New Roman" w:cs="Times New Roman"/>
          <w:b/>
          <w:bCs/>
          <w:sz w:val="30"/>
          <w:szCs w:val="30"/>
        </w:rPr>
        <w:t>и Пашаев Сапиюлла.</w:t>
      </w:r>
    </w:p>
    <w:p w14:paraId="489198BE" w14:textId="15DA68BA" w:rsidR="00BB01FA" w:rsidRPr="00434D51" w:rsidRDefault="00BB01FA" w:rsidP="00BB01FA">
      <w:pPr>
        <w:tabs>
          <w:tab w:val="left" w:pos="1965"/>
        </w:tabs>
        <w:spacing w:after="0" w:line="247" w:lineRule="auto"/>
        <w:jc w:val="both"/>
        <w:rPr>
          <w:rFonts w:ascii="Times New Roman" w:hAnsi="Times New Roman" w:cs="Times New Roman"/>
          <w:sz w:val="30"/>
          <w:szCs w:val="30"/>
        </w:rPr>
      </w:pPr>
    </w:p>
    <w:p w14:paraId="44CAA188" w14:textId="5781B075" w:rsidR="006943BD" w:rsidRPr="00434D51" w:rsidRDefault="006943BD" w:rsidP="007A4497">
      <w:pPr>
        <w:autoSpaceDE w:val="0"/>
        <w:autoSpaceDN w:val="0"/>
        <w:adjustRightInd w:val="0"/>
        <w:spacing w:after="0" w:line="247" w:lineRule="auto"/>
        <w:jc w:val="center"/>
        <w:rPr>
          <w:rFonts w:ascii="Times New Roman" w:hAnsi="Times New Roman" w:cs="Times New Roman"/>
          <w:b/>
          <w:sz w:val="30"/>
          <w:szCs w:val="30"/>
        </w:rPr>
      </w:pPr>
      <w:r w:rsidRPr="00434D51">
        <w:rPr>
          <w:rFonts w:ascii="Times New Roman" w:hAnsi="Times New Roman" w:cs="Times New Roman"/>
          <w:b/>
          <w:noProof/>
          <w:sz w:val="30"/>
          <w:szCs w:val="30"/>
        </w:rPr>
        <w:drawing>
          <wp:inline distT="0" distB="0" distL="0" distR="0" wp14:anchorId="76C98A3E" wp14:editId="3917E1EF">
            <wp:extent cx="4220845" cy="3425327"/>
            <wp:effectExtent l="0" t="0" r="8255" b="3810"/>
            <wp:docPr id="24" name="Рисунок 5" descr="00000124"/>
            <wp:cNvGraphicFramePr/>
            <a:graphic xmlns:a="http://schemas.openxmlformats.org/drawingml/2006/main">
              <a:graphicData uri="http://schemas.openxmlformats.org/drawingml/2006/picture">
                <pic:pic xmlns:pic="http://schemas.openxmlformats.org/drawingml/2006/picture">
                  <pic:nvPicPr>
                    <pic:cNvPr id="401413" name="Picture 5" descr="00000124"/>
                    <pic:cNvPicPr>
                      <a:picLocks noChangeAspect="1" noChangeArrowheads="1"/>
                    </pic:cNvPicPr>
                  </pic:nvPicPr>
                  <pic:blipFill>
                    <a:blip r:embed="rId55"/>
                    <a:srcRect/>
                    <a:stretch>
                      <a:fillRect/>
                    </a:stretch>
                  </pic:blipFill>
                  <pic:spPr bwMode="auto">
                    <a:xfrm>
                      <a:off x="0" y="0"/>
                      <a:ext cx="4248394" cy="3447684"/>
                    </a:xfrm>
                    <a:prstGeom prst="rect">
                      <a:avLst/>
                    </a:prstGeom>
                    <a:noFill/>
                  </pic:spPr>
                </pic:pic>
              </a:graphicData>
            </a:graphic>
          </wp:inline>
        </w:drawing>
      </w:r>
    </w:p>
    <w:p w14:paraId="1E170F20" w14:textId="77777777" w:rsidR="006943BD" w:rsidRPr="00434D51" w:rsidRDefault="006943BD" w:rsidP="007A4497">
      <w:pPr>
        <w:autoSpaceDE w:val="0"/>
        <w:autoSpaceDN w:val="0"/>
        <w:adjustRightInd w:val="0"/>
        <w:spacing w:after="0" w:line="247" w:lineRule="auto"/>
        <w:jc w:val="center"/>
        <w:rPr>
          <w:rFonts w:ascii="Times New Roman" w:hAnsi="Times New Roman" w:cs="Times New Roman"/>
          <w:b/>
          <w:sz w:val="30"/>
          <w:szCs w:val="30"/>
        </w:rPr>
      </w:pPr>
      <w:r w:rsidRPr="00434D51">
        <w:rPr>
          <w:rFonts w:ascii="Times New Roman" w:hAnsi="Times New Roman" w:cs="Times New Roman"/>
          <w:b/>
          <w:noProof/>
          <w:sz w:val="30"/>
          <w:szCs w:val="30"/>
        </w:rPr>
        <w:lastRenderedPageBreak/>
        <w:drawing>
          <wp:inline distT="0" distB="0" distL="0" distR="0" wp14:anchorId="44B38075" wp14:editId="205172FE">
            <wp:extent cx="5663821" cy="3803921"/>
            <wp:effectExtent l="0" t="0" r="0" b="6350"/>
            <wp:docPr id="8" name="Рисунок 7" descr="C:\флешка\проп без вест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флешка\проп без вести1.jpg"/>
                    <pic:cNvPicPr>
                      <a:picLocks noChangeAspect="1" noChangeArrowheads="1"/>
                    </pic:cNvPicPr>
                  </pic:nvPicPr>
                  <pic:blipFill>
                    <a:blip r:embed="rId56"/>
                    <a:srcRect/>
                    <a:stretch>
                      <a:fillRect/>
                    </a:stretch>
                  </pic:blipFill>
                  <pic:spPr bwMode="auto">
                    <a:xfrm>
                      <a:off x="0" y="0"/>
                      <a:ext cx="5700347" cy="3828453"/>
                    </a:xfrm>
                    <a:prstGeom prst="rect">
                      <a:avLst/>
                    </a:prstGeom>
                    <a:noFill/>
                    <a:ln w="9525">
                      <a:noFill/>
                      <a:miter lim="800000"/>
                      <a:headEnd/>
                      <a:tailEnd/>
                    </a:ln>
                  </pic:spPr>
                </pic:pic>
              </a:graphicData>
            </a:graphic>
          </wp:inline>
        </w:drawing>
      </w:r>
    </w:p>
    <w:p w14:paraId="75ABF4B8" w14:textId="72F68EB8" w:rsidR="006943BD" w:rsidRPr="00BB01FA" w:rsidRDefault="006943BD" w:rsidP="00BB01FA">
      <w:pPr>
        <w:tabs>
          <w:tab w:val="left" w:pos="990"/>
        </w:tabs>
        <w:spacing w:after="0" w:line="247" w:lineRule="auto"/>
        <w:jc w:val="center"/>
        <w:rPr>
          <w:rFonts w:ascii="Times New Roman" w:hAnsi="Times New Roman" w:cs="Times New Roman"/>
          <w:b/>
          <w:bCs/>
          <w:sz w:val="30"/>
          <w:szCs w:val="30"/>
        </w:rPr>
      </w:pPr>
      <w:r w:rsidRPr="00BB01FA">
        <w:rPr>
          <w:rFonts w:ascii="Times New Roman" w:hAnsi="Times New Roman" w:cs="Times New Roman"/>
          <w:b/>
          <w:bCs/>
          <w:sz w:val="30"/>
          <w:szCs w:val="30"/>
        </w:rPr>
        <w:t>Список без вести пропавших с села Халимбекаул по данным  Буйнакского  военкомата, составленный в 1946 году.</w:t>
      </w:r>
    </w:p>
    <w:p w14:paraId="60D83C97" w14:textId="77777777" w:rsidR="006943BD" w:rsidRPr="00434D51" w:rsidRDefault="006943BD" w:rsidP="00434D51">
      <w:pPr>
        <w:tabs>
          <w:tab w:val="left" w:pos="1965"/>
        </w:tabs>
        <w:spacing w:after="0" w:line="247" w:lineRule="auto"/>
        <w:ind w:firstLine="567"/>
        <w:jc w:val="both"/>
        <w:rPr>
          <w:rFonts w:ascii="Times New Roman" w:hAnsi="Times New Roman" w:cs="Times New Roman"/>
          <w:sz w:val="30"/>
          <w:szCs w:val="30"/>
        </w:rPr>
      </w:pPr>
    </w:p>
    <w:p w14:paraId="62994F89" w14:textId="77777777" w:rsidR="006943BD" w:rsidRPr="00434D51" w:rsidRDefault="006943BD" w:rsidP="007620ED">
      <w:pPr>
        <w:tabs>
          <w:tab w:val="left" w:pos="1965"/>
        </w:tabs>
        <w:spacing w:after="0" w:line="247" w:lineRule="auto"/>
        <w:jc w:val="center"/>
        <w:rPr>
          <w:rFonts w:ascii="Times New Roman" w:hAnsi="Times New Roman" w:cs="Times New Roman"/>
          <w:sz w:val="30"/>
          <w:szCs w:val="30"/>
        </w:rPr>
      </w:pPr>
      <w:r w:rsidRPr="00434D51">
        <w:rPr>
          <w:rFonts w:ascii="Times New Roman" w:hAnsi="Times New Roman" w:cs="Times New Roman"/>
          <w:noProof/>
          <w:sz w:val="30"/>
          <w:szCs w:val="30"/>
        </w:rPr>
        <w:drawing>
          <wp:inline distT="0" distB="0" distL="0" distR="0" wp14:anchorId="6E83B71D" wp14:editId="311D51BD">
            <wp:extent cx="5636525" cy="3507475"/>
            <wp:effectExtent l="0" t="0" r="2540" b="0"/>
            <wp:docPr id="22" name="Рисунок 7" descr="image?t=3&amp;bid=588781870816&amp;id=588781870816&amp;plc=WEB&amp;tkn=*jPsaBcdD5OaL6zxYhLBIEfb2gjQ"/>
            <wp:cNvGraphicFramePr/>
            <a:graphic xmlns:a="http://schemas.openxmlformats.org/drawingml/2006/main">
              <a:graphicData uri="http://schemas.openxmlformats.org/drawingml/2006/picture">
                <pic:pic xmlns:pic="http://schemas.openxmlformats.org/drawingml/2006/picture">
                  <pic:nvPicPr>
                    <pic:cNvPr id="5" name="Picture 5" descr="image?t=3&amp;bid=588781870816&amp;id=588781870816&amp;plc=WEB&amp;tkn=*jPsaBcdD5OaL6zxYhLBIEfb2gjQ"/>
                    <pic:cNvPicPr>
                      <a:picLocks noChangeAspect="1" noChangeArrowheads="1"/>
                    </pic:cNvPicPr>
                  </pic:nvPicPr>
                  <pic:blipFill>
                    <a:blip r:embed="rId57"/>
                    <a:srcRect/>
                    <a:stretch>
                      <a:fillRect/>
                    </a:stretch>
                  </pic:blipFill>
                  <pic:spPr bwMode="auto">
                    <a:xfrm>
                      <a:off x="0" y="0"/>
                      <a:ext cx="5672865" cy="3530088"/>
                    </a:xfrm>
                    <a:prstGeom prst="rect">
                      <a:avLst/>
                    </a:prstGeom>
                    <a:noFill/>
                  </pic:spPr>
                </pic:pic>
              </a:graphicData>
            </a:graphic>
          </wp:inline>
        </w:drawing>
      </w:r>
    </w:p>
    <w:p w14:paraId="0BB05A52" w14:textId="77777777" w:rsidR="00BB01FA" w:rsidRDefault="006943BD" w:rsidP="00BB01FA">
      <w:pPr>
        <w:tabs>
          <w:tab w:val="left" w:pos="1965"/>
        </w:tabs>
        <w:spacing w:after="0" w:line="247" w:lineRule="auto"/>
        <w:jc w:val="center"/>
        <w:rPr>
          <w:rFonts w:ascii="Times New Roman" w:hAnsi="Times New Roman" w:cs="Times New Roman"/>
          <w:b/>
          <w:bCs/>
          <w:sz w:val="30"/>
          <w:szCs w:val="30"/>
        </w:rPr>
      </w:pPr>
      <w:r w:rsidRPr="00BB01FA">
        <w:rPr>
          <w:rFonts w:ascii="Times New Roman" w:hAnsi="Times New Roman" w:cs="Times New Roman"/>
          <w:b/>
          <w:bCs/>
          <w:sz w:val="30"/>
          <w:szCs w:val="30"/>
        </w:rPr>
        <w:t>Токсовцы Буйнакского района при открытии па</w:t>
      </w:r>
      <w:r w:rsidR="00750FE1" w:rsidRPr="00BB01FA">
        <w:rPr>
          <w:rFonts w:ascii="Times New Roman" w:hAnsi="Times New Roman" w:cs="Times New Roman"/>
          <w:b/>
          <w:bCs/>
          <w:sz w:val="30"/>
          <w:szCs w:val="30"/>
        </w:rPr>
        <w:t>мятника,</w:t>
      </w:r>
    </w:p>
    <w:p w14:paraId="76A147BA" w14:textId="0943DE35" w:rsidR="006943BD" w:rsidRPr="00BB01FA" w:rsidRDefault="00750FE1" w:rsidP="00BB01FA">
      <w:pPr>
        <w:tabs>
          <w:tab w:val="left" w:pos="1965"/>
        </w:tabs>
        <w:spacing w:after="0" w:line="247" w:lineRule="auto"/>
        <w:jc w:val="center"/>
        <w:rPr>
          <w:rFonts w:ascii="Times New Roman" w:hAnsi="Times New Roman" w:cs="Times New Roman"/>
          <w:b/>
          <w:bCs/>
          <w:sz w:val="30"/>
          <w:szCs w:val="30"/>
        </w:rPr>
      </w:pPr>
      <w:r w:rsidRPr="00BB01FA">
        <w:rPr>
          <w:rFonts w:ascii="Times New Roman" w:hAnsi="Times New Roman" w:cs="Times New Roman"/>
          <w:b/>
          <w:bCs/>
          <w:sz w:val="30"/>
          <w:szCs w:val="30"/>
        </w:rPr>
        <w:t xml:space="preserve"> павшим дагестанцам на </w:t>
      </w:r>
      <w:r w:rsidR="006943BD" w:rsidRPr="00BB01FA">
        <w:rPr>
          <w:rFonts w:ascii="Times New Roman" w:hAnsi="Times New Roman" w:cs="Times New Roman"/>
          <w:b/>
          <w:bCs/>
          <w:sz w:val="30"/>
          <w:szCs w:val="30"/>
        </w:rPr>
        <w:t>севской земле в Брянской области</w:t>
      </w:r>
    </w:p>
    <w:p w14:paraId="2449A501" w14:textId="77777777" w:rsidR="006943BD" w:rsidRPr="00434D51" w:rsidRDefault="006943BD" w:rsidP="00434D51">
      <w:pPr>
        <w:tabs>
          <w:tab w:val="left" w:pos="1965"/>
        </w:tabs>
        <w:spacing w:after="0" w:line="247" w:lineRule="auto"/>
        <w:ind w:firstLine="567"/>
        <w:jc w:val="both"/>
        <w:rPr>
          <w:rFonts w:ascii="Times New Roman" w:hAnsi="Times New Roman" w:cs="Times New Roman"/>
          <w:sz w:val="30"/>
          <w:szCs w:val="30"/>
        </w:rPr>
      </w:pPr>
    </w:p>
    <w:p w14:paraId="384BE9B6" w14:textId="77777777" w:rsidR="006943BD" w:rsidRPr="00434D51" w:rsidRDefault="006943BD" w:rsidP="00434D51">
      <w:pPr>
        <w:tabs>
          <w:tab w:val="left" w:pos="1965"/>
        </w:tabs>
        <w:spacing w:after="0" w:line="247" w:lineRule="auto"/>
        <w:ind w:firstLine="567"/>
        <w:jc w:val="both"/>
        <w:rPr>
          <w:rFonts w:ascii="Times New Roman" w:hAnsi="Times New Roman" w:cs="Times New Roman"/>
          <w:sz w:val="30"/>
          <w:szCs w:val="30"/>
        </w:rPr>
      </w:pPr>
    </w:p>
    <w:p w14:paraId="5351B67F" w14:textId="77777777" w:rsidR="006943BD" w:rsidRPr="00434D51" w:rsidRDefault="006943BD" w:rsidP="007620ED">
      <w:pPr>
        <w:tabs>
          <w:tab w:val="left" w:pos="1965"/>
        </w:tabs>
        <w:spacing w:after="0" w:line="247" w:lineRule="auto"/>
        <w:jc w:val="center"/>
        <w:rPr>
          <w:rFonts w:ascii="Times New Roman" w:hAnsi="Times New Roman" w:cs="Times New Roman"/>
          <w:sz w:val="30"/>
          <w:szCs w:val="30"/>
        </w:rPr>
      </w:pPr>
      <w:r w:rsidRPr="00434D51">
        <w:rPr>
          <w:rFonts w:ascii="Times New Roman" w:hAnsi="Times New Roman" w:cs="Times New Roman"/>
          <w:noProof/>
          <w:sz w:val="30"/>
          <w:szCs w:val="30"/>
        </w:rPr>
        <w:lastRenderedPageBreak/>
        <w:drawing>
          <wp:inline distT="0" distB="0" distL="0" distR="0" wp14:anchorId="0B9C5E6B" wp14:editId="307010A5">
            <wp:extent cx="4866848" cy="3650136"/>
            <wp:effectExtent l="0" t="0" r="0" b="7620"/>
            <wp:docPr id="13" name="Рисунок 6" descr="https://i.mycdn.me/image?id=856931223643&amp;t=3&amp;plc=WEB&amp;ts=00&amp;tkn=*Cu7C8ZzH2hGd0MT5276-DNPBy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ycdn.me/image?id=856931223643&amp;t=3&amp;plc=WEB&amp;ts=00&amp;tkn=*Cu7C8ZzH2hGd0MT5276-DNPByNs"/>
                    <pic:cNvPicPr>
                      <a:picLocks noChangeAspect="1" noChangeArrowheads="1"/>
                    </pic:cNvPicPr>
                  </pic:nvPicPr>
                  <pic:blipFill>
                    <a:blip r:embed="rId58"/>
                    <a:srcRect/>
                    <a:stretch>
                      <a:fillRect/>
                    </a:stretch>
                  </pic:blipFill>
                  <pic:spPr bwMode="auto">
                    <a:xfrm>
                      <a:off x="0" y="0"/>
                      <a:ext cx="4883921" cy="3662941"/>
                    </a:xfrm>
                    <a:prstGeom prst="rect">
                      <a:avLst/>
                    </a:prstGeom>
                    <a:noFill/>
                    <a:ln w="9525">
                      <a:noFill/>
                      <a:miter lim="800000"/>
                      <a:headEnd/>
                      <a:tailEnd/>
                    </a:ln>
                  </pic:spPr>
                </pic:pic>
              </a:graphicData>
            </a:graphic>
          </wp:inline>
        </w:drawing>
      </w:r>
    </w:p>
    <w:p w14:paraId="299437E8" w14:textId="77777777" w:rsidR="00BB01FA" w:rsidRDefault="006943BD" w:rsidP="00BB01FA">
      <w:pPr>
        <w:tabs>
          <w:tab w:val="left" w:pos="990"/>
        </w:tabs>
        <w:spacing w:after="0" w:line="247" w:lineRule="auto"/>
        <w:jc w:val="center"/>
        <w:rPr>
          <w:rFonts w:ascii="Times New Roman" w:hAnsi="Times New Roman" w:cs="Times New Roman"/>
          <w:b/>
          <w:bCs/>
          <w:sz w:val="30"/>
          <w:szCs w:val="30"/>
        </w:rPr>
      </w:pPr>
      <w:r w:rsidRPr="00BB01FA">
        <w:rPr>
          <w:rFonts w:ascii="Times New Roman" w:hAnsi="Times New Roman" w:cs="Times New Roman"/>
          <w:b/>
          <w:bCs/>
          <w:sz w:val="30"/>
          <w:szCs w:val="30"/>
        </w:rPr>
        <w:t xml:space="preserve">Встреча с внуком легендарного нашего земляка, командира </w:t>
      </w:r>
    </w:p>
    <w:p w14:paraId="25D7E270" w14:textId="77777777" w:rsidR="00BB01FA" w:rsidRDefault="006943BD" w:rsidP="00BB01FA">
      <w:pPr>
        <w:tabs>
          <w:tab w:val="left" w:pos="990"/>
        </w:tabs>
        <w:spacing w:after="0" w:line="247" w:lineRule="auto"/>
        <w:jc w:val="center"/>
        <w:rPr>
          <w:rFonts w:ascii="Times New Roman" w:hAnsi="Times New Roman" w:cs="Times New Roman"/>
          <w:b/>
          <w:bCs/>
          <w:sz w:val="30"/>
          <w:szCs w:val="30"/>
        </w:rPr>
      </w:pPr>
      <w:r w:rsidRPr="00BB01FA">
        <w:rPr>
          <w:rFonts w:ascii="Times New Roman" w:hAnsi="Times New Roman" w:cs="Times New Roman"/>
          <w:b/>
          <w:bCs/>
          <w:sz w:val="30"/>
          <w:szCs w:val="30"/>
        </w:rPr>
        <w:t>кавалерийского полка Мурзаева Шапи Мурадовича</w:t>
      </w:r>
      <w:r w:rsidR="00750FE1" w:rsidRPr="00BB01FA">
        <w:rPr>
          <w:rFonts w:ascii="Times New Roman" w:hAnsi="Times New Roman" w:cs="Times New Roman"/>
          <w:b/>
          <w:bCs/>
          <w:sz w:val="30"/>
          <w:szCs w:val="30"/>
        </w:rPr>
        <w:t xml:space="preserve">, </w:t>
      </w:r>
    </w:p>
    <w:p w14:paraId="00D2F5A4" w14:textId="36318C15" w:rsidR="006943BD" w:rsidRPr="00BB01FA" w:rsidRDefault="006943BD" w:rsidP="00BB01FA">
      <w:pPr>
        <w:tabs>
          <w:tab w:val="left" w:pos="990"/>
        </w:tabs>
        <w:spacing w:after="0" w:line="247" w:lineRule="auto"/>
        <w:jc w:val="center"/>
        <w:rPr>
          <w:rFonts w:ascii="Times New Roman" w:hAnsi="Times New Roman" w:cs="Times New Roman"/>
          <w:b/>
          <w:bCs/>
          <w:sz w:val="30"/>
          <w:szCs w:val="30"/>
        </w:rPr>
      </w:pPr>
      <w:r w:rsidRPr="00BB01FA">
        <w:rPr>
          <w:rFonts w:ascii="Times New Roman" w:hAnsi="Times New Roman" w:cs="Times New Roman"/>
          <w:b/>
          <w:bCs/>
          <w:sz w:val="30"/>
          <w:szCs w:val="30"/>
        </w:rPr>
        <w:t>Мурзаевым Атай Мурадовичем.</w:t>
      </w:r>
    </w:p>
    <w:p w14:paraId="38263D57"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2E0C0541" w14:textId="77777777" w:rsidR="006943BD" w:rsidRPr="00434D51" w:rsidRDefault="006943BD" w:rsidP="00434D51">
      <w:pPr>
        <w:tabs>
          <w:tab w:val="left" w:pos="990"/>
        </w:tabs>
        <w:spacing w:after="0" w:line="247" w:lineRule="auto"/>
        <w:ind w:firstLine="567"/>
        <w:jc w:val="both"/>
        <w:rPr>
          <w:rFonts w:ascii="Times New Roman" w:hAnsi="Times New Roman" w:cs="Times New Roman"/>
          <w:sz w:val="30"/>
          <w:szCs w:val="30"/>
        </w:rPr>
      </w:pPr>
    </w:p>
    <w:p w14:paraId="43088AAC" w14:textId="77777777" w:rsidR="007620ED" w:rsidRDefault="006943BD" w:rsidP="007620ED">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 xml:space="preserve">ПЛЮСЫ ИСПОЛЬЗОВАНИЯ ИННОВАЦИОННЫХ </w:t>
      </w:r>
    </w:p>
    <w:p w14:paraId="656BCD93" w14:textId="2592B01A" w:rsidR="006943BD" w:rsidRPr="00434D51" w:rsidRDefault="006943BD" w:rsidP="007620ED">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ТЕХНОЛОГИЙ В ПРОЦЕССЕ ОБУЧЕНИЯ БИОЛОГИИ</w:t>
      </w:r>
    </w:p>
    <w:p w14:paraId="73BA7C55" w14:textId="77777777" w:rsidR="006943BD" w:rsidRPr="00434D51" w:rsidRDefault="006943BD" w:rsidP="00434D51">
      <w:pPr>
        <w:spacing w:after="0" w:line="247" w:lineRule="auto"/>
        <w:ind w:firstLine="567"/>
        <w:jc w:val="center"/>
        <w:rPr>
          <w:rFonts w:ascii="Times New Roman" w:hAnsi="Times New Roman" w:cs="Times New Roman"/>
          <w:sz w:val="30"/>
          <w:szCs w:val="30"/>
        </w:rPr>
      </w:pPr>
    </w:p>
    <w:p w14:paraId="5440B35A" w14:textId="77777777" w:rsidR="006943BD" w:rsidRPr="009B74EA" w:rsidRDefault="006943BD" w:rsidP="00434D51">
      <w:pPr>
        <w:spacing w:after="0" w:line="247" w:lineRule="auto"/>
        <w:ind w:firstLine="567"/>
        <w:jc w:val="right"/>
        <w:rPr>
          <w:rFonts w:ascii="Times New Roman" w:hAnsi="Times New Roman" w:cs="Times New Roman"/>
          <w:bCs/>
          <w:i/>
          <w:sz w:val="30"/>
          <w:szCs w:val="30"/>
        </w:rPr>
      </w:pPr>
      <w:r w:rsidRPr="009B74EA">
        <w:rPr>
          <w:rFonts w:ascii="Times New Roman" w:hAnsi="Times New Roman" w:cs="Times New Roman"/>
          <w:bCs/>
          <w:i/>
          <w:sz w:val="30"/>
          <w:szCs w:val="30"/>
        </w:rPr>
        <w:t>Сулейманова А.А.,</w:t>
      </w:r>
    </w:p>
    <w:p w14:paraId="512D61E1" w14:textId="77777777" w:rsidR="006943BD" w:rsidRPr="00434D51" w:rsidRDefault="006943BD"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учитель биологии МКОУ «Дурангинская СОШ»,</w:t>
      </w:r>
    </w:p>
    <w:p w14:paraId="5510DAF1" w14:textId="17A50FF3"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i/>
          <w:sz w:val="30"/>
          <w:szCs w:val="30"/>
        </w:rPr>
        <w:t xml:space="preserve">  с.  Дуранги</w:t>
      </w:r>
      <w:r w:rsidR="006E2C76">
        <w:rPr>
          <w:rFonts w:ascii="Times New Roman" w:hAnsi="Times New Roman" w:cs="Times New Roman"/>
          <w:i/>
          <w:sz w:val="30"/>
          <w:szCs w:val="30"/>
        </w:rPr>
        <w:t xml:space="preserve"> </w:t>
      </w:r>
      <w:r w:rsidRPr="00434D51">
        <w:rPr>
          <w:rFonts w:ascii="Times New Roman" w:hAnsi="Times New Roman" w:cs="Times New Roman"/>
          <w:i/>
          <w:sz w:val="30"/>
          <w:szCs w:val="30"/>
        </w:rPr>
        <w:t xml:space="preserve"> Буйнакский район, Республика Дагестан</w:t>
      </w:r>
      <w:r w:rsidR="009050D9" w:rsidRPr="00434D51">
        <w:rPr>
          <w:rFonts w:ascii="Times New Roman" w:hAnsi="Times New Roman" w:cs="Times New Roman"/>
          <w:i/>
          <w:sz w:val="30"/>
          <w:szCs w:val="30"/>
        </w:rPr>
        <w:t>.</w:t>
      </w:r>
      <w:r w:rsidRPr="00434D51">
        <w:rPr>
          <w:rFonts w:ascii="Times New Roman" w:hAnsi="Times New Roman" w:cs="Times New Roman"/>
          <w:i/>
          <w:sz w:val="30"/>
          <w:szCs w:val="30"/>
        </w:rPr>
        <w:t xml:space="preserve"> </w:t>
      </w:r>
    </w:p>
    <w:p w14:paraId="02AC201A" w14:textId="77777777" w:rsidR="006943BD" w:rsidRPr="00434D51" w:rsidRDefault="006943BD" w:rsidP="00434D51">
      <w:pPr>
        <w:spacing w:after="0" w:line="247" w:lineRule="auto"/>
        <w:ind w:firstLine="567"/>
        <w:rPr>
          <w:rFonts w:ascii="Times New Roman" w:hAnsi="Times New Roman" w:cs="Times New Roman"/>
          <w:sz w:val="30"/>
          <w:szCs w:val="30"/>
        </w:rPr>
      </w:pPr>
    </w:p>
    <w:p w14:paraId="2058430A" w14:textId="77777777"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«Плохой учитель преподносит истину,</w:t>
      </w:r>
    </w:p>
    <w:p w14:paraId="751095F2" w14:textId="77777777"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хороший – учит её находить».</w:t>
      </w:r>
    </w:p>
    <w:p w14:paraId="426A9944" w14:textId="77777777" w:rsidR="00FA01E1" w:rsidRPr="00434D51" w:rsidRDefault="00FA01E1" w:rsidP="00434D51">
      <w:pPr>
        <w:spacing w:after="0" w:line="247" w:lineRule="auto"/>
        <w:ind w:firstLine="567"/>
        <w:jc w:val="right"/>
        <w:rPr>
          <w:rFonts w:ascii="Times New Roman" w:hAnsi="Times New Roman" w:cs="Times New Roman"/>
          <w:sz w:val="30"/>
          <w:szCs w:val="30"/>
        </w:rPr>
      </w:pPr>
    </w:p>
    <w:p w14:paraId="1855686A" w14:textId="08DC778F"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Образование – это основа формирования любого цивилизованного общества. Образование берёт своё начало ещё с момента образования общества, совершенствуется и развивается вслед за его развитием. Поэтому содержание образования должно всё время обновляться, следуя в ногу с наукой и практикой, методы и технологии образовательного процесса должны постоянно совершенствоваться, находить поддержку в практической деятельности человека, удовлетворять потребности государства. </w:t>
      </w:r>
    </w:p>
    <w:p w14:paraId="1F937BF5" w14:textId="061112D0"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 xml:space="preserve">Раскрытие личностного потенциала ребёнка, воспитание интереса к учёбе, вовлечение в исследовательские проекты, формирование и развитие творческого мышления, умений и навыков самостоятельного умственного труда – это новые задачи, стоящие перед преподавателем в процессе обучения, решению которых способствует использование инновационных педагогических методов и технологий. Возникает вопрос: почему нельзя пользоваться старыми традиционными технологиями? При использовании традиционных технологий учитель основное внимание в своей работе отводит объяснению готового учебного материала. При подготовке к урокам учитель озабочен поиском наиболее эффективных вариантов изложения нового материала с использованием наглядностей. При этом преподнесение учащимися информации практически всегда проходит в форме монолога учителя. В связи с этим в учебном процессе возникает много проблем, главными из которых являются низкий уровень навыков общения, невозможность получить развёрнутый ответ ученика с его собственной оценкой рассматриваемого вопроса, недостаточное включение слушающих ответ школьников в общее обсуждение. Соответственно, ученик играет пассивную роль, которая сводится к соблюдению тишины и строгому выполнению предписаний учителя. При этом ученик ни за что не отвечает. Обучающиеся на уроке практически ничего не делают самостоятельно, самостоятельно не думают, а просто сидят, слушают или выполняют элементарные задания, предписанные учителем. Решение этой задачи возможно благодаря применению инновационных технологий обучения. Термин «Инновация» (новвоведение) трактуется как антоним прилагательному «Традиционный», что предполагает выход за пределы типичных наиболее часто встречающихся способов, методов, приёмов обучения. Целью применения инновационных технологий является определение и использование на практике наиболее эффективных, последовательных образовательных действий, требующих меньших затрат времени. </w:t>
      </w:r>
    </w:p>
    <w:p w14:paraId="78072A7C" w14:textId="7A3CC9FC"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 поэтому педагоги внедряют такие инновационные технологии как: технологии дифференциации и индивидуализации; проектные  технологии, предполагающие организацию урока в форме самостоятельного проектирования учебного материала; технологии проблемного обучения; интерактивные технологии; информационные технологии (мультимедиа – уроки, которые проводятся на основе электронных учебников, презентаций).</w:t>
      </w:r>
    </w:p>
    <w:p w14:paraId="45F5D800" w14:textId="67EF4E11"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Урок с применением информационных технологий – это качественно новый вид урока. Народная мудрость гласит: «Лучше один </w:t>
      </w:r>
      <w:r w:rsidRPr="00434D51">
        <w:rPr>
          <w:rFonts w:ascii="Times New Roman" w:hAnsi="Times New Roman" w:cs="Times New Roman"/>
          <w:sz w:val="30"/>
          <w:szCs w:val="30"/>
        </w:rPr>
        <w:lastRenderedPageBreak/>
        <w:t>раз увидеть, чем сто раз услышать». Конечно, учитывая специфику преподавания предмета биология, на уроке должно быть много наглядности. Наличие компьютерных программ может заменить целый шкаф учебных таблиц, это очень большое подспорье для учителя при подготовке в проведении современных интересных, нестандартных уроков.</w:t>
      </w:r>
    </w:p>
    <w:p w14:paraId="036C42B5" w14:textId="54835854"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Актуальность применения информационных технологий (ИТ): качественно новый тип урока, (динамика, информативность), быстрота получения нужной информации, большой спектр наглядных пособий, интерес к предмету, качественная  проверка знаний учащихся с помощью тренажёров, ускорение учебного процесса благодаря более тесному взаимодействию между учителем и учащимися, желание учащихся отвечать.</w:t>
      </w:r>
    </w:p>
    <w:p w14:paraId="6B47D0E6" w14:textId="10EFF6C2"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настоящее время появляется всё больше и больше новых цифровых образовательных ресурсов. Их применение позволяет сэкономить время подготовки к уроку, выбрать материал, который в полной мере позволит понять новый материал, разнообразить проверку и закрепление материала. При помощи средств ЦОР стало возможным показать те процессы и явления, которые отдалены от нас во времени и пространстве.</w:t>
      </w:r>
    </w:p>
    <w:p w14:paraId="3D25FBC5" w14:textId="33E26A50"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своей работе я использую ЦОР в виде электронных уроков и тестов по биологии издательства «Просвещение – Медиа» и «Кирилл и Мефодий»: Биология. Животные. 7 класс, Биология. Растительный мир. 7 класс, Генетическая изменчивость и эволюция. 11 класс, Большая энциклопедия и другие. Моя медиатека содержит более 20 электронных пособий. </w:t>
      </w:r>
    </w:p>
    <w:p w14:paraId="753883EA" w14:textId="10153CCF"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ИТ успешно используется на всех этапах урока. При планировании уроков необходимо найти оптимальное сочетание обучающих программ с другими (традиционными) средствами обучения. </w:t>
      </w:r>
    </w:p>
    <w:p w14:paraId="14298F90" w14:textId="19CA781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ИТ - технологии применяются на различных этапах урока: при объяснении нового материала (цветные рисунки и фото, слайд–шоу, видеофрагменты, 3D-модели, анимации короткие, анимации сюжетные, интерактивные модели, интерактивные рисунки, вспомогательный материал); при самостоятельном изучении учебного материала учащимися на уроке (в виде рабочих листов или компьютерного тестирования) с получением в итоге вывода по изучаемой теме; при повторении, закреплении (задания с выбором ответа, задания с необходимостью ввода числового или словесного ответа с клавиатуры, тематические подборки заданий, задания с использованием фото, видео и анимаций) и контроле знаний (тематические наборы тестовых зада</w:t>
      </w:r>
      <w:r w:rsidRPr="00434D51">
        <w:rPr>
          <w:rFonts w:ascii="Times New Roman" w:hAnsi="Times New Roman" w:cs="Times New Roman"/>
          <w:sz w:val="30"/>
          <w:szCs w:val="30"/>
        </w:rPr>
        <w:lastRenderedPageBreak/>
        <w:t xml:space="preserve">ний с автоматической проверкой, контрольно – диагностические тесты).   </w:t>
      </w:r>
    </w:p>
    <w:p w14:paraId="19753BFD" w14:textId="6EDC3526"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Использование мультимедийных презентаций позволяет представить учебный материал как систему ярких опорных образов, наполненных исчерпывающей структурированной информацией в алгоритмическом порядке. Ресурсы сети Интернет несут громадный потенциал образовательных услуг (электронная почта, поисковые системы, электронные конференции). Сегодня существует огромное количество образовательных сайтов по биологии для учащихся и учителей: bio.</w:t>
      </w:r>
      <w:r w:rsidRPr="00434D51">
        <w:rPr>
          <w:rFonts w:ascii="Times New Roman" w:hAnsi="Times New Roman" w:cs="Times New Roman"/>
          <w:sz w:val="30"/>
          <w:szCs w:val="30"/>
          <w:lang w:val="en-US"/>
        </w:rPr>
        <w:t>uroki</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org</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ua</w:t>
      </w:r>
      <w:r w:rsidRPr="00434D51">
        <w:rPr>
          <w:rFonts w:ascii="Times New Roman" w:hAnsi="Times New Roman" w:cs="Times New Roman"/>
          <w:sz w:val="30"/>
          <w:szCs w:val="30"/>
        </w:rPr>
        <w:t xml:space="preserve">/, </w:t>
      </w:r>
      <w:r w:rsidRPr="00434D51">
        <w:rPr>
          <w:rFonts w:ascii="Times New Roman" w:hAnsi="Times New Roman" w:cs="Times New Roman"/>
          <w:sz w:val="30"/>
          <w:szCs w:val="30"/>
          <w:lang w:val="en-US"/>
        </w:rPr>
        <w:t>interneturok</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ru</w:t>
      </w:r>
      <w:r w:rsidRPr="00434D51">
        <w:rPr>
          <w:rFonts w:ascii="Times New Roman" w:hAnsi="Times New Roman" w:cs="Times New Roman"/>
          <w:sz w:val="30"/>
          <w:szCs w:val="30"/>
        </w:rPr>
        <w:t xml:space="preserve">, </w:t>
      </w:r>
      <w:r w:rsidRPr="00434D51">
        <w:rPr>
          <w:rFonts w:ascii="Times New Roman" w:hAnsi="Times New Roman" w:cs="Times New Roman"/>
          <w:sz w:val="30"/>
          <w:szCs w:val="30"/>
          <w:lang w:val="en-US"/>
        </w:rPr>
        <w:t>bio</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ege</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sdamgia</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ru</w:t>
      </w:r>
      <w:r w:rsidRPr="00434D51">
        <w:rPr>
          <w:rFonts w:ascii="Times New Roman" w:hAnsi="Times New Roman" w:cs="Times New Roman"/>
          <w:sz w:val="30"/>
          <w:szCs w:val="30"/>
        </w:rPr>
        <w:t xml:space="preserve"> и другие, которые помогут при подготовке к контрольным работам, подготовке ОГЭ и ЕГЭ. Электронные энциклопедии обычно поддерживают удобную систему поиска по ключевым словам и понятиям, имеют удобную систему навигаций на основе гиперссылок, возможность включать в себя аудио – и видеофрагменты. Электронные учебники и учебные курсы объединяют в единый комплекс все или несколько вышеописанных типов. </w:t>
      </w:r>
    </w:p>
    <w:p w14:paraId="418B26FC" w14:textId="749EE4F1"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На современном этапе развития школьного образования применение инновационных технологий дают возможность развития не только ученику, но и учителю. Сочетание традиционных и инновационных методов преподавания биологии делают уроки более интересными, эффективными, повышают мотивацию учащихся к изучению биологии. Использование информационных технологий на уроках биологии позволяют проследить за работой организмов как бы «изнутри», открыть их особенности и загадки. Информационные технологии делают уроки биологии наглядными, насыщенными, способствуют развитию у школьников различных общеучебных умений, повышает качество обучения, облегчает работу на уроке. Также использование ИТ даёт возможность учащимся самостоятельно готовиться к олимпиадам, конкурсам, исследовательским проектам, результатом чего являются победы и призовые места.     </w:t>
      </w:r>
    </w:p>
    <w:p w14:paraId="126375BB" w14:textId="77777777" w:rsidR="006943BD" w:rsidRPr="00434D51" w:rsidRDefault="006943BD" w:rsidP="00434D51">
      <w:pPr>
        <w:spacing w:after="0" w:line="247" w:lineRule="auto"/>
        <w:ind w:firstLine="567"/>
        <w:rPr>
          <w:rFonts w:ascii="Times New Roman" w:hAnsi="Times New Roman" w:cs="Times New Roman"/>
          <w:sz w:val="30"/>
          <w:szCs w:val="30"/>
        </w:rPr>
      </w:pPr>
    </w:p>
    <w:p w14:paraId="0CA834CB" w14:textId="580B593A" w:rsidR="006943BD" w:rsidRPr="00434D51" w:rsidRDefault="006943BD" w:rsidP="007620ED">
      <w:pPr>
        <w:spacing w:after="0" w:line="247" w:lineRule="auto"/>
        <w:jc w:val="center"/>
        <w:rPr>
          <w:rFonts w:ascii="Times New Roman" w:hAnsi="Times New Roman" w:cs="Times New Roman"/>
          <w:b/>
          <w:sz w:val="30"/>
          <w:szCs w:val="30"/>
        </w:rPr>
      </w:pPr>
      <w:r w:rsidRPr="00434D51">
        <w:rPr>
          <w:rFonts w:ascii="Times New Roman" w:hAnsi="Times New Roman" w:cs="Times New Roman"/>
          <w:sz w:val="30"/>
          <w:szCs w:val="30"/>
        </w:rPr>
        <w:t xml:space="preserve"> </w:t>
      </w:r>
      <w:r w:rsidRPr="00434D51">
        <w:rPr>
          <w:rFonts w:ascii="Times New Roman" w:hAnsi="Times New Roman" w:cs="Times New Roman"/>
          <w:b/>
          <w:sz w:val="30"/>
          <w:szCs w:val="30"/>
        </w:rPr>
        <w:t>Список использованных источников</w:t>
      </w:r>
    </w:p>
    <w:p w14:paraId="2BFE0984" w14:textId="77777777" w:rsidR="006943BD" w:rsidRPr="00434D51" w:rsidRDefault="006943BD" w:rsidP="007620ED">
      <w:pPr>
        <w:pStyle w:val="a3"/>
        <w:numPr>
          <w:ilvl w:val="0"/>
          <w:numId w:val="22"/>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Беспалько В. П. Слагаемые педагогической технологии. - М.: Просвещение, 1989. - 231 с.</w:t>
      </w:r>
    </w:p>
    <w:p w14:paraId="4BBFE884" w14:textId="77777777" w:rsidR="006943BD" w:rsidRPr="00434D51" w:rsidRDefault="006943BD" w:rsidP="007620ED">
      <w:pPr>
        <w:pStyle w:val="a3"/>
        <w:numPr>
          <w:ilvl w:val="0"/>
          <w:numId w:val="22"/>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Кларин М.В. Педагогическая технология в учебном процессе: анализ зарубежного опыта. – М.: Педагогика, 1989. – 132 с.</w:t>
      </w:r>
    </w:p>
    <w:p w14:paraId="1C47E872" w14:textId="77777777" w:rsidR="006943BD" w:rsidRPr="00434D51" w:rsidRDefault="006943BD" w:rsidP="007620ED">
      <w:pPr>
        <w:pStyle w:val="a3"/>
        <w:numPr>
          <w:ilvl w:val="0"/>
          <w:numId w:val="22"/>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Селевко Г.К. Современные образовательные технологии. М.: Педагогика, 1990. – 146 с.</w:t>
      </w:r>
    </w:p>
    <w:p w14:paraId="0DAD24C0" w14:textId="77777777" w:rsidR="006943BD" w:rsidRPr="00434D51" w:rsidRDefault="006943BD" w:rsidP="007620ED">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4.  Интернет – ресурсы:</w:t>
      </w:r>
    </w:p>
    <w:p w14:paraId="46678A3B" w14:textId="3D37F1BE" w:rsidR="006943BD" w:rsidRPr="00434D51" w:rsidRDefault="006943BD" w:rsidP="007620ED">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 xml:space="preserve">5. Быкова С.Н. Педагогические технологии обучения: традиционные и инновационные подходы к обучению (Электронный ресурс) // Социальная сеть работников образования: </w:t>
      </w:r>
      <w:r w:rsidRPr="00434D51">
        <w:rPr>
          <w:rFonts w:ascii="Times New Roman" w:hAnsi="Times New Roman" w:cs="Times New Roman"/>
          <w:sz w:val="30"/>
          <w:szCs w:val="30"/>
          <w:lang w:val="en-US"/>
        </w:rPr>
        <w:t>htt</w:t>
      </w:r>
      <w:r w:rsidRPr="00434D51">
        <w:rPr>
          <w:rFonts w:ascii="Times New Roman" w:hAnsi="Times New Roman" w:cs="Times New Roman"/>
          <w:sz w:val="30"/>
          <w:szCs w:val="30"/>
        </w:rPr>
        <w:t>:nsportal/ru</w:t>
      </w:r>
    </w:p>
    <w:p w14:paraId="0D2EC0EB" w14:textId="2641D992" w:rsidR="006943BD" w:rsidRPr="00434D51" w:rsidRDefault="006943BD" w:rsidP="007620ED">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6. Полезные сайты по биологии и экологии (Электронный ресурс): </w:t>
      </w:r>
      <w:r w:rsidRPr="00434D51">
        <w:rPr>
          <w:rFonts w:ascii="Times New Roman" w:hAnsi="Times New Roman" w:cs="Times New Roman"/>
          <w:sz w:val="30"/>
          <w:szCs w:val="30"/>
          <w:lang w:val="en-US"/>
        </w:rPr>
        <w:t>http</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www</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proshkolu</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ru</w:t>
      </w:r>
      <w:r w:rsidRPr="00434D51">
        <w:rPr>
          <w:rFonts w:ascii="Times New Roman" w:hAnsi="Times New Roman" w:cs="Times New Roman"/>
          <w:sz w:val="30"/>
          <w:szCs w:val="30"/>
        </w:rPr>
        <w:t xml:space="preserve">      </w:t>
      </w:r>
    </w:p>
    <w:p w14:paraId="7F5DBB67" w14:textId="1D7F3E79" w:rsidR="006943BD" w:rsidRPr="00434D51" w:rsidRDefault="006943BD" w:rsidP="00434D51">
      <w:pPr>
        <w:spacing w:after="0" w:line="247" w:lineRule="auto"/>
        <w:ind w:firstLine="567"/>
        <w:rPr>
          <w:rFonts w:ascii="Times New Roman" w:hAnsi="Times New Roman" w:cs="Times New Roman"/>
          <w:b/>
          <w:bCs/>
          <w:sz w:val="30"/>
          <w:szCs w:val="30"/>
        </w:rPr>
      </w:pPr>
    </w:p>
    <w:p w14:paraId="08E38927" w14:textId="1C11440F" w:rsidR="006943BD" w:rsidRPr="00434D51" w:rsidRDefault="006943BD" w:rsidP="00434D51">
      <w:pPr>
        <w:spacing w:after="0" w:line="247" w:lineRule="auto"/>
        <w:ind w:firstLine="567"/>
        <w:rPr>
          <w:rFonts w:ascii="Times New Roman" w:hAnsi="Times New Roman" w:cs="Times New Roman"/>
          <w:b/>
          <w:bCs/>
          <w:sz w:val="30"/>
          <w:szCs w:val="30"/>
        </w:rPr>
      </w:pPr>
    </w:p>
    <w:p w14:paraId="4940D5F8" w14:textId="77777777" w:rsidR="007620ED" w:rsidRPr="007620ED" w:rsidRDefault="006943BD" w:rsidP="007620ED">
      <w:pPr>
        <w:spacing w:after="0" w:line="247" w:lineRule="auto"/>
        <w:jc w:val="center"/>
        <w:rPr>
          <w:rFonts w:ascii="Times New Roman" w:hAnsi="Times New Roman" w:cs="Times New Roman"/>
          <w:b/>
          <w:bCs/>
          <w:color w:val="000000" w:themeColor="text1"/>
          <w:sz w:val="30"/>
          <w:szCs w:val="30"/>
        </w:rPr>
      </w:pPr>
      <w:r w:rsidRPr="007620ED">
        <w:rPr>
          <w:rFonts w:ascii="Times New Roman" w:hAnsi="Times New Roman" w:cs="Times New Roman"/>
          <w:b/>
          <w:bCs/>
          <w:color w:val="000000" w:themeColor="text1"/>
          <w:sz w:val="30"/>
          <w:szCs w:val="30"/>
        </w:rPr>
        <w:t xml:space="preserve">ПОЗНАВАТЕЛЬНАЯ САМОСТОЯТЕЛЬНОСТЬ СТУДЕНТОВ </w:t>
      </w:r>
    </w:p>
    <w:p w14:paraId="2DDC31CB" w14:textId="466AF198" w:rsidR="006943BD" w:rsidRPr="007620ED" w:rsidRDefault="006943BD" w:rsidP="007620ED">
      <w:pPr>
        <w:spacing w:after="0" w:line="247" w:lineRule="auto"/>
        <w:jc w:val="center"/>
        <w:rPr>
          <w:rFonts w:ascii="Times New Roman" w:hAnsi="Times New Roman" w:cs="Times New Roman"/>
          <w:b/>
          <w:bCs/>
          <w:color w:val="000000" w:themeColor="text1"/>
          <w:sz w:val="30"/>
          <w:szCs w:val="30"/>
        </w:rPr>
      </w:pPr>
      <w:r w:rsidRPr="007620ED">
        <w:rPr>
          <w:rFonts w:ascii="Times New Roman" w:hAnsi="Times New Roman" w:cs="Times New Roman"/>
          <w:b/>
          <w:bCs/>
          <w:color w:val="000000" w:themeColor="text1"/>
          <w:sz w:val="30"/>
          <w:szCs w:val="30"/>
        </w:rPr>
        <w:t>КАК ФАКТОР РАЗВИТИЯ ЛИЧНОСТНОЙ ЗРЕЛОСТИ</w:t>
      </w:r>
    </w:p>
    <w:p w14:paraId="736F14C1" w14:textId="77777777" w:rsidR="006943BD" w:rsidRPr="00434D51" w:rsidRDefault="006943BD" w:rsidP="00434D51">
      <w:pPr>
        <w:tabs>
          <w:tab w:val="left" w:pos="8789"/>
        </w:tabs>
        <w:spacing w:after="0" w:line="247" w:lineRule="auto"/>
        <w:ind w:firstLine="567"/>
        <w:jc w:val="center"/>
        <w:rPr>
          <w:rFonts w:ascii="Times New Roman" w:hAnsi="Times New Roman" w:cs="Times New Roman"/>
          <w:i/>
          <w:color w:val="000000" w:themeColor="text1"/>
          <w:sz w:val="30"/>
          <w:szCs w:val="30"/>
        </w:rPr>
      </w:pPr>
    </w:p>
    <w:p w14:paraId="42A6E18D" w14:textId="10A4C54C" w:rsidR="006943BD" w:rsidRPr="00434D51" w:rsidRDefault="00CC7C06"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Жукова К.В., кандидат педагогических наук</w:t>
      </w:r>
      <w:r w:rsidR="006943BD" w:rsidRPr="00434D51">
        <w:rPr>
          <w:rFonts w:ascii="Times New Roman" w:hAnsi="Times New Roman" w:cs="Times New Roman"/>
          <w:i/>
          <w:color w:val="000000" w:themeColor="text1"/>
          <w:sz w:val="30"/>
          <w:szCs w:val="30"/>
        </w:rPr>
        <w:t xml:space="preserve">, </w:t>
      </w:r>
    </w:p>
    <w:p w14:paraId="1727BE49" w14:textId="77777777" w:rsidR="006943BD" w:rsidRPr="00434D51" w:rsidRDefault="006943BD"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доцент кафедры Социально-культурного</w:t>
      </w:r>
    </w:p>
    <w:p w14:paraId="6ABBA4BF" w14:textId="77777777" w:rsidR="006943BD" w:rsidRPr="00434D51" w:rsidRDefault="006943BD"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 xml:space="preserve"> сервиса и коммуникаций</w:t>
      </w:r>
    </w:p>
    <w:p w14:paraId="3BAC365D" w14:textId="63AFFBA4" w:rsidR="006943BD" w:rsidRPr="00434D51" w:rsidRDefault="006943BD"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 xml:space="preserve">Курганский филиал </w:t>
      </w:r>
      <w:r w:rsidR="003A04D9">
        <w:rPr>
          <w:rFonts w:ascii="Times New Roman" w:hAnsi="Times New Roman" w:cs="Times New Roman"/>
          <w:i/>
          <w:color w:val="000000" w:themeColor="text1"/>
          <w:sz w:val="30"/>
          <w:szCs w:val="30"/>
        </w:rPr>
        <w:t>«</w:t>
      </w:r>
      <w:r w:rsidRPr="00434D51">
        <w:rPr>
          <w:rFonts w:ascii="Times New Roman" w:hAnsi="Times New Roman" w:cs="Times New Roman"/>
          <w:i/>
          <w:color w:val="000000" w:themeColor="text1"/>
          <w:sz w:val="30"/>
          <w:szCs w:val="30"/>
        </w:rPr>
        <w:t>Академии труда</w:t>
      </w:r>
    </w:p>
    <w:p w14:paraId="58AE54BE" w14:textId="2B85D72D" w:rsidR="006943BD" w:rsidRPr="00434D51" w:rsidRDefault="006943BD"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 xml:space="preserve"> и социальных отношений</w:t>
      </w:r>
      <w:r w:rsidR="003A04D9">
        <w:rPr>
          <w:rFonts w:ascii="Times New Roman" w:hAnsi="Times New Roman" w:cs="Times New Roman"/>
          <w:i/>
          <w:color w:val="000000" w:themeColor="text1"/>
          <w:sz w:val="30"/>
          <w:szCs w:val="30"/>
        </w:rPr>
        <w:t>»</w:t>
      </w:r>
      <w:r w:rsidRPr="00434D51">
        <w:rPr>
          <w:rFonts w:ascii="Times New Roman" w:hAnsi="Times New Roman" w:cs="Times New Roman"/>
          <w:i/>
          <w:color w:val="000000" w:themeColor="text1"/>
          <w:sz w:val="30"/>
          <w:szCs w:val="30"/>
        </w:rPr>
        <w:t>, Россия, г. Курган.</w:t>
      </w:r>
    </w:p>
    <w:p w14:paraId="32F5D763" w14:textId="77777777" w:rsidR="006943BD" w:rsidRPr="00434D51" w:rsidRDefault="006943BD" w:rsidP="00434D51">
      <w:pPr>
        <w:tabs>
          <w:tab w:val="left" w:pos="8789"/>
        </w:tabs>
        <w:spacing w:after="0" w:line="247" w:lineRule="auto"/>
        <w:ind w:firstLine="567"/>
        <w:jc w:val="right"/>
        <w:rPr>
          <w:rFonts w:ascii="Times New Roman" w:hAnsi="Times New Roman" w:cs="Times New Roman"/>
          <w:i/>
          <w:color w:val="000000" w:themeColor="text1"/>
          <w:sz w:val="30"/>
          <w:szCs w:val="30"/>
        </w:rPr>
      </w:pPr>
    </w:p>
    <w:p w14:paraId="1EB35989" w14:textId="77777777" w:rsidR="00CC7C06" w:rsidRPr="00434D51" w:rsidRDefault="00CC7C06"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 xml:space="preserve">Вержбалович Т.А., </w:t>
      </w:r>
    </w:p>
    <w:p w14:paraId="1C54CD0E" w14:textId="617E91BE" w:rsidR="006943BD" w:rsidRPr="00434D51" w:rsidRDefault="00CC7C06"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кандидат физико-математических наук</w:t>
      </w:r>
      <w:r w:rsidR="006943BD" w:rsidRPr="00434D51">
        <w:rPr>
          <w:rFonts w:ascii="Times New Roman" w:hAnsi="Times New Roman" w:cs="Times New Roman"/>
          <w:i/>
          <w:color w:val="000000" w:themeColor="text1"/>
          <w:sz w:val="30"/>
          <w:szCs w:val="30"/>
        </w:rPr>
        <w:t xml:space="preserve">, </w:t>
      </w:r>
    </w:p>
    <w:p w14:paraId="7C4B4EA0" w14:textId="77777777" w:rsidR="006943BD" w:rsidRPr="00434D51" w:rsidRDefault="006943BD"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 xml:space="preserve">доцент кафедры «Прикладной математики </w:t>
      </w:r>
    </w:p>
    <w:p w14:paraId="70144755" w14:textId="77777777" w:rsidR="006943BD" w:rsidRPr="00434D51" w:rsidRDefault="006943BD"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и компьютерного моделирования»</w:t>
      </w:r>
    </w:p>
    <w:p w14:paraId="550187C8" w14:textId="77777777" w:rsidR="006943BD" w:rsidRPr="00434D51" w:rsidRDefault="006943BD"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 xml:space="preserve">Курганский государственный университет, </w:t>
      </w:r>
    </w:p>
    <w:p w14:paraId="36C2DFE5" w14:textId="77777777" w:rsidR="006943BD" w:rsidRPr="00434D51" w:rsidRDefault="006943BD" w:rsidP="00434D51">
      <w:pPr>
        <w:tabs>
          <w:tab w:val="left" w:pos="8789"/>
        </w:tabs>
        <w:spacing w:after="0" w:line="247" w:lineRule="auto"/>
        <w:ind w:firstLine="567"/>
        <w:jc w:val="right"/>
        <w:rPr>
          <w:rFonts w:ascii="Times New Roman" w:hAnsi="Times New Roman" w:cs="Times New Roman"/>
          <w:i/>
          <w:color w:val="000000" w:themeColor="text1"/>
          <w:sz w:val="30"/>
          <w:szCs w:val="30"/>
        </w:rPr>
      </w:pPr>
      <w:r w:rsidRPr="00434D51">
        <w:rPr>
          <w:rFonts w:ascii="Times New Roman" w:hAnsi="Times New Roman" w:cs="Times New Roman"/>
          <w:i/>
          <w:color w:val="000000" w:themeColor="text1"/>
          <w:sz w:val="30"/>
          <w:szCs w:val="30"/>
        </w:rPr>
        <w:t>Россия, г. Курган.</w:t>
      </w:r>
    </w:p>
    <w:p w14:paraId="37E97517" w14:textId="79B8CB49" w:rsidR="006943BD" w:rsidRPr="00434D51" w:rsidRDefault="00FA01E1" w:rsidP="00434D51">
      <w:pPr>
        <w:tabs>
          <w:tab w:val="left" w:pos="5546"/>
          <w:tab w:val="left" w:pos="8789"/>
        </w:tabs>
        <w:spacing w:after="0" w:line="247" w:lineRule="auto"/>
        <w:ind w:firstLine="567"/>
        <w:rPr>
          <w:rFonts w:ascii="Times New Roman" w:hAnsi="Times New Roman" w:cs="Times New Roman"/>
          <w:b/>
          <w:i/>
          <w:color w:val="000000" w:themeColor="text1"/>
          <w:sz w:val="30"/>
          <w:szCs w:val="30"/>
        </w:rPr>
      </w:pPr>
      <w:r w:rsidRPr="00434D51">
        <w:rPr>
          <w:rFonts w:ascii="Times New Roman" w:hAnsi="Times New Roman" w:cs="Times New Roman"/>
          <w:b/>
          <w:i/>
          <w:color w:val="000000" w:themeColor="text1"/>
          <w:sz w:val="30"/>
          <w:szCs w:val="30"/>
        </w:rPr>
        <w:tab/>
      </w:r>
    </w:p>
    <w:p w14:paraId="123DCDA6" w14:textId="77777777" w:rsidR="006943BD" w:rsidRPr="007620ED" w:rsidRDefault="006943BD" w:rsidP="00434D51">
      <w:pPr>
        <w:spacing w:after="0" w:line="247" w:lineRule="auto"/>
        <w:ind w:firstLine="567"/>
        <w:jc w:val="both"/>
        <w:rPr>
          <w:rFonts w:ascii="Times New Roman" w:hAnsi="Times New Roman" w:cs="Times New Roman"/>
          <w:iCs/>
          <w:color w:val="000000" w:themeColor="text1"/>
          <w:sz w:val="30"/>
          <w:szCs w:val="30"/>
        </w:rPr>
      </w:pPr>
      <w:r w:rsidRPr="007620ED">
        <w:rPr>
          <w:rFonts w:ascii="Times New Roman" w:hAnsi="Times New Roman" w:cs="Times New Roman"/>
          <w:iCs/>
          <w:color w:val="000000" w:themeColor="text1"/>
          <w:sz w:val="30"/>
          <w:szCs w:val="30"/>
        </w:rPr>
        <w:t>В данной заметке дано психолого-педагогическое обоснование проблемы формирования личностной уверенности и зрелости. Отображена роль математических дисциплин в развитии познавательной самостоятельности студентов. Предложены идеи создания крупных информационных модулей в процессе преподавания математики и математических дисциплин.</w:t>
      </w:r>
    </w:p>
    <w:p w14:paraId="6807080F" w14:textId="77777777" w:rsidR="006943BD" w:rsidRPr="007620ED" w:rsidRDefault="006943BD" w:rsidP="00434D51">
      <w:pPr>
        <w:spacing w:after="0" w:line="247" w:lineRule="auto"/>
        <w:ind w:firstLine="567"/>
        <w:jc w:val="both"/>
        <w:rPr>
          <w:rFonts w:ascii="Times New Roman" w:hAnsi="Times New Roman" w:cs="Times New Roman"/>
          <w:iCs/>
          <w:color w:val="000000" w:themeColor="text1"/>
          <w:sz w:val="30"/>
          <w:szCs w:val="30"/>
        </w:rPr>
      </w:pPr>
      <w:r w:rsidRPr="007620ED">
        <w:rPr>
          <w:rFonts w:ascii="Times New Roman" w:hAnsi="Times New Roman" w:cs="Times New Roman"/>
          <w:b/>
          <w:bCs/>
          <w:iCs/>
          <w:color w:val="000000" w:themeColor="text1"/>
          <w:sz w:val="30"/>
          <w:szCs w:val="30"/>
        </w:rPr>
        <w:t>Ключевые слова:</w:t>
      </w:r>
      <w:r w:rsidRPr="007620ED">
        <w:rPr>
          <w:rFonts w:ascii="Times New Roman" w:hAnsi="Times New Roman" w:cs="Times New Roman"/>
          <w:iCs/>
          <w:color w:val="000000" w:themeColor="text1"/>
          <w:sz w:val="30"/>
          <w:szCs w:val="30"/>
        </w:rPr>
        <w:t xml:space="preserve"> социальная зрелость, познавательная самостоятельность, методика преподавания математики, крупные информационные модули. </w:t>
      </w:r>
    </w:p>
    <w:p w14:paraId="70CD0E79" w14:textId="77777777" w:rsidR="006943BD" w:rsidRPr="007620ED" w:rsidRDefault="006943BD" w:rsidP="00434D51">
      <w:pPr>
        <w:spacing w:after="0" w:line="247" w:lineRule="auto"/>
        <w:ind w:firstLine="567"/>
        <w:jc w:val="both"/>
        <w:rPr>
          <w:rFonts w:ascii="Times New Roman" w:hAnsi="Times New Roman" w:cs="Times New Roman"/>
          <w:iCs/>
          <w:color w:val="000000" w:themeColor="text1"/>
          <w:sz w:val="30"/>
          <w:szCs w:val="30"/>
          <w:lang w:val="en-US"/>
        </w:rPr>
      </w:pPr>
      <w:r w:rsidRPr="007620ED">
        <w:rPr>
          <w:rFonts w:ascii="Times New Roman" w:hAnsi="Times New Roman" w:cs="Times New Roman"/>
          <w:iCs/>
          <w:color w:val="000000" w:themeColor="text1"/>
          <w:sz w:val="30"/>
          <w:szCs w:val="30"/>
          <w:lang w:val="en-US"/>
        </w:rPr>
        <w:t>In this note there is a psychological and pedagogical justification of a problem of formation of personal confidence and a maturity. The role of mathematical disciplines in development of informative independence of students is also shown. Here offered the ideas of creation of large information modules in the course of teaching mathematics and mathematical disciplines.</w:t>
      </w:r>
    </w:p>
    <w:p w14:paraId="05B12ECC" w14:textId="77777777" w:rsidR="006943BD" w:rsidRPr="007620ED" w:rsidRDefault="006943BD" w:rsidP="00434D51">
      <w:pPr>
        <w:spacing w:after="0" w:line="247" w:lineRule="auto"/>
        <w:ind w:firstLine="567"/>
        <w:jc w:val="both"/>
        <w:rPr>
          <w:rFonts w:ascii="Times New Roman" w:hAnsi="Times New Roman" w:cs="Times New Roman"/>
          <w:iCs/>
          <w:color w:val="000000" w:themeColor="text1"/>
          <w:sz w:val="30"/>
          <w:szCs w:val="30"/>
          <w:lang w:val="en-US"/>
        </w:rPr>
      </w:pPr>
      <w:r w:rsidRPr="007620ED">
        <w:rPr>
          <w:rFonts w:ascii="Times New Roman" w:hAnsi="Times New Roman" w:cs="Times New Roman"/>
          <w:b/>
          <w:bCs/>
          <w:iCs/>
          <w:color w:val="000000" w:themeColor="text1"/>
          <w:sz w:val="30"/>
          <w:szCs w:val="30"/>
          <w:lang w:val="en-US"/>
        </w:rPr>
        <w:t>Keywords:</w:t>
      </w:r>
      <w:r w:rsidRPr="007620ED">
        <w:rPr>
          <w:rFonts w:ascii="Times New Roman" w:hAnsi="Times New Roman" w:cs="Times New Roman"/>
          <w:iCs/>
          <w:color w:val="000000" w:themeColor="text1"/>
          <w:sz w:val="30"/>
          <w:szCs w:val="30"/>
          <w:lang w:val="en-US"/>
        </w:rPr>
        <w:t xml:space="preserve"> social maturity, informative independence, technique of teaching mathematics, large information modules.</w:t>
      </w:r>
    </w:p>
    <w:p w14:paraId="795CFEE1" w14:textId="0CA22C80" w:rsidR="006943BD" w:rsidRPr="00434D51" w:rsidRDefault="006943BD" w:rsidP="00434D51">
      <w:pPr>
        <w:tabs>
          <w:tab w:val="left" w:pos="907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color w:val="000000" w:themeColor="text1"/>
          <w:sz w:val="30"/>
          <w:szCs w:val="30"/>
        </w:rPr>
        <w:lastRenderedPageBreak/>
        <w:t>Альфред Адлер</w:t>
      </w:r>
      <w:r w:rsidR="006B7EA1" w:rsidRPr="00434D51">
        <w:rPr>
          <w:rFonts w:ascii="Times New Roman" w:hAnsi="Times New Roman" w:cs="Times New Roman"/>
          <w:color w:val="000000" w:themeColor="text1"/>
          <w:sz w:val="30"/>
          <w:szCs w:val="30"/>
        </w:rPr>
        <w:t xml:space="preserve"> </w:t>
      </w:r>
      <w:r w:rsidRPr="00434D51">
        <w:rPr>
          <w:rFonts w:ascii="Times New Roman" w:hAnsi="Times New Roman" w:cs="Times New Roman"/>
          <w:color w:val="000000" w:themeColor="text1"/>
          <w:sz w:val="30"/>
          <w:szCs w:val="30"/>
          <w:shd w:val="clear" w:color="auto" w:fill="FFFFFF"/>
        </w:rPr>
        <w:t>в</w:t>
      </w:r>
      <w:r w:rsidR="006B7EA1" w:rsidRPr="00434D51">
        <w:rPr>
          <w:rFonts w:ascii="Times New Roman" w:hAnsi="Times New Roman" w:cs="Times New Roman"/>
          <w:color w:val="000000" w:themeColor="text1"/>
          <w:sz w:val="30"/>
          <w:szCs w:val="30"/>
          <w:shd w:val="clear" w:color="auto" w:fill="FFFFFF"/>
        </w:rPr>
        <w:t xml:space="preserve"> </w:t>
      </w:r>
      <w:r w:rsidRPr="00434D51">
        <w:rPr>
          <w:rStyle w:val="af"/>
          <w:rFonts w:ascii="Times New Roman" w:hAnsi="Times New Roman" w:cs="Times New Roman"/>
          <w:bCs/>
          <w:i w:val="0"/>
          <w:color w:val="000000" w:themeColor="text1"/>
          <w:sz w:val="30"/>
          <w:szCs w:val="30"/>
          <w:shd w:val="clear" w:color="auto" w:fill="FFFFFF"/>
        </w:rPr>
        <w:t>своей работе</w:t>
      </w:r>
      <w:r w:rsidR="006B7EA1" w:rsidRPr="00434D51">
        <w:rPr>
          <w:rStyle w:val="af"/>
          <w:rFonts w:ascii="Times New Roman" w:hAnsi="Times New Roman" w:cs="Times New Roman"/>
          <w:bCs/>
          <w:color w:val="000000" w:themeColor="text1"/>
          <w:sz w:val="30"/>
          <w:szCs w:val="30"/>
          <w:shd w:val="clear" w:color="auto" w:fill="FFFFFF"/>
        </w:rPr>
        <w:t xml:space="preserve"> </w:t>
      </w:r>
      <w:r w:rsidRPr="00434D51">
        <w:rPr>
          <w:rFonts w:ascii="Times New Roman" w:hAnsi="Times New Roman" w:cs="Times New Roman"/>
          <w:color w:val="000000" w:themeColor="text1"/>
          <w:sz w:val="30"/>
          <w:szCs w:val="30"/>
          <w:shd w:val="clear" w:color="auto" w:fill="FFFFFF"/>
        </w:rPr>
        <w:t>«Наука жить» (1929)</w:t>
      </w:r>
      <w:r w:rsidR="006B7EA1" w:rsidRPr="00434D51">
        <w:rPr>
          <w:rFonts w:ascii="Times New Roman" w:hAnsi="Times New Roman" w:cs="Times New Roman"/>
          <w:color w:val="000000" w:themeColor="text1"/>
          <w:sz w:val="30"/>
          <w:szCs w:val="30"/>
          <w:shd w:val="clear" w:color="auto" w:fill="FFFFFF"/>
        </w:rPr>
        <w:t xml:space="preserve"> </w:t>
      </w:r>
      <w:r w:rsidRPr="00434D51">
        <w:rPr>
          <w:rFonts w:ascii="Times New Roman" w:hAnsi="Times New Roman" w:cs="Times New Roman"/>
          <w:color w:val="000000" w:themeColor="text1"/>
          <w:sz w:val="30"/>
          <w:szCs w:val="30"/>
        </w:rPr>
        <w:t xml:space="preserve">настаивал на том, что человек по своей природе призван осуществлять свою жизнедеятельность </w:t>
      </w:r>
      <w:r w:rsidRPr="00434D51">
        <w:rPr>
          <w:rFonts w:ascii="Times New Roman" w:hAnsi="Times New Roman" w:cs="Times New Roman"/>
          <w:sz w:val="30"/>
          <w:szCs w:val="30"/>
        </w:rPr>
        <w:t>в обществе и для общества. Поэтому, любое государство, финансируя высшие образовательные учреждения, вправе ожидать создание условий, способствующих развитию у молодого специалиста способности заинтересованно служить обществу, быть социально зрелой личностью.</w:t>
      </w:r>
    </w:p>
    <w:p w14:paraId="7FAAF578"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Социальная зрелость личности проявляется, прежде всего, в ее способности жить полной жизнью самостоятельно.</w:t>
      </w:r>
    </w:p>
    <w:p w14:paraId="5C9806FC" w14:textId="57ADAC89" w:rsidR="006943BD" w:rsidRPr="00434D51" w:rsidRDefault="006943BD" w:rsidP="00434D51">
      <w:pPr>
        <w:tabs>
          <w:tab w:val="left" w:pos="907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Психологи и педагоги-новаторы определили три «кита» самостоятельности человека – умения общаться, умение</w:t>
      </w:r>
      <w:r w:rsidR="006B7EA1" w:rsidRPr="00434D51">
        <w:rPr>
          <w:rFonts w:ascii="Times New Roman" w:hAnsi="Times New Roman" w:cs="Times New Roman"/>
          <w:sz w:val="30"/>
          <w:szCs w:val="30"/>
        </w:rPr>
        <w:t xml:space="preserve"> </w:t>
      </w:r>
      <w:r w:rsidRPr="00434D51">
        <w:rPr>
          <w:rFonts w:ascii="Times New Roman" w:hAnsi="Times New Roman" w:cs="Times New Roman"/>
          <w:sz w:val="30"/>
          <w:szCs w:val="30"/>
        </w:rPr>
        <w:t>трудиться, умение учиться. Первые два умения – умение общаться и умение трудиться проявляют уровень социальной зрелости личности, третье – умение учиться – определяет способность человека к динамическому развитию первых двух.</w:t>
      </w:r>
    </w:p>
    <w:p w14:paraId="4F50DE44"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Самостоятельная работа студента – важнейшая составляющая познавательной деятельности, это переход от запоминания информации по изучаемой дисциплине к ее усвоению и применению на практике.</w:t>
      </w:r>
    </w:p>
    <w:p w14:paraId="6C6BC60B"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Спецификой самостоятельной работы студента в настоящее время является:</w:t>
      </w:r>
    </w:p>
    <w:p w14:paraId="7D99910C"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1) значительное расширение числа источников информации, благодаря </w:t>
      </w:r>
      <w:r w:rsidRPr="00434D51">
        <w:rPr>
          <w:rFonts w:ascii="Times New Roman" w:hAnsi="Times New Roman" w:cs="Times New Roman"/>
          <w:sz w:val="30"/>
          <w:szCs w:val="30"/>
          <w:lang w:val="en-US"/>
        </w:rPr>
        <w:t>Internet</w:t>
      </w:r>
      <w:r w:rsidRPr="00434D51">
        <w:rPr>
          <w:rFonts w:ascii="Times New Roman" w:hAnsi="Times New Roman" w:cs="Times New Roman"/>
          <w:sz w:val="30"/>
          <w:szCs w:val="30"/>
        </w:rPr>
        <w:t>, появлению новых периодических изданий и возможности быстрого копирования учебной и справочной документации;</w:t>
      </w:r>
    </w:p>
    <w:p w14:paraId="075E7FB6" w14:textId="77777777" w:rsidR="006943BD" w:rsidRPr="00434D51" w:rsidRDefault="006943BD" w:rsidP="00434D51">
      <w:pPr>
        <w:tabs>
          <w:tab w:val="left" w:pos="1134"/>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2) появление возможности индивидуально выбранной последовательности изучения благодаря разработанным электронным учебникам, пособиям, наличию методик и программ выполнения ряда заданий на курсовые работы и проекты.</w:t>
      </w:r>
    </w:p>
    <w:p w14:paraId="4F561074" w14:textId="483295E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 одной стороны, это позволяет активной, думающей части студентов быстро подняться на профессиональный уровень работы современного специалиста.</w:t>
      </w:r>
      <w:r w:rsidR="006B7EA1" w:rsidRPr="00434D51">
        <w:rPr>
          <w:rFonts w:ascii="Times New Roman" w:hAnsi="Times New Roman" w:cs="Times New Roman"/>
          <w:sz w:val="30"/>
          <w:szCs w:val="30"/>
        </w:rPr>
        <w:t xml:space="preserve"> </w:t>
      </w:r>
      <w:r w:rsidRPr="00434D51">
        <w:rPr>
          <w:rFonts w:ascii="Times New Roman" w:hAnsi="Times New Roman" w:cs="Times New Roman"/>
          <w:sz w:val="30"/>
          <w:szCs w:val="30"/>
        </w:rPr>
        <w:t>Однако, с другой – обострились и отрицательные стороны этого процесса: сокращение поступлений новой учебной литературы в библиотеку, тенденция к интенсификации представления материала на лекциях, соблазн приобретения готовых решенных заданий и проектов, что особенно отрицательно сказывается при недостаточной мотивации познавательной деятельности некоторой части студентов.</w:t>
      </w:r>
    </w:p>
    <w:p w14:paraId="33C219D8"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Понимание психологической природы деятельности, которая предполагает обязательное наличие всех четырех ее компонентов: мотива, самостоятельного определения цели, способов ее достижения и оценку полученного результата, а не просто выполнение опреде</w:t>
      </w:r>
      <w:r w:rsidRPr="00434D51">
        <w:rPr>
          <w:rFonts w:ascii="Times New Roman" w:hAnsi="Times New Roman" w:cs="Times New Roman"/>
          <w:sz w:val="30"/>
          <w:szCs w:val="30"/>
        </w:rPr>
        <w:lastRenderedPageBreak/>
        <w:t>ленных действий и функций,  позволит создать условия для личностного становления и уверенности в процессе преподавания.</w:t>
      </w:r>
    </w:p>
    <w:p w14:paraId="386635EE" w14:textId="77777777"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rPr>
      </w:pPr>
      <w:r w:rsidRPr="00434D51">
        <w:rPr>
          <w:rFonts w:ascii="Times New Roman" w:hAnsi="Times New Roman" w:cs="Times New Roman"/>
          <w:color w:val="000000" w:themeColor="text1"/>
          <w:sz w:val="30"/>
          <w:szCs w:val="30"/>
        </w:rPr>
        <w:t xml:space="preserve">Развитие личности осуществляется в процессе деятельности через формирование осознанности и ассимиляцию переживаемого опыта. Основным инструментом познания мира в образовании, по мнению писателя и математика Л.В. Костюкова, является математика: </w:t>
      </w:r>
      <w:r w:rsidRPr="00434D51">
        <w:rPr>
          <w:rFonts w:ascii="Times New Roman" w:hAnsi="Times New Roman" w:cs="Times New Roman"/>
          <w:color w:val="000000" w:themeColor="text1"/>
          <w:sz w:val="30"/>
          <w:szCs w:val="30"/>
          <w:shd w:val="clear" w:color="auto" w:fill="FFFFFF"/>
        </w:rPr>
        <w:t>«Курс математики устроен невероятно изящно, красиво, логично. Учить надо очень мало, гораздо больше нужно понимать. Если я не помню формулу, но помню, откуда она следует, – я могу ее быстро вывести». По его мнению, если учащийся успевает по другим дисциплинам, нет никаких причин, чтобы он не справился с математикой.</w:t>
      </w:r>
      <w:r w:rsidRPr="00434D51">
        <w:rPr>
          <w:rStyle w:val="apple-converted-space"/>
          <w:rFonts w:ascii="Times New Roman" w:hAnsi="Times New Roman" w:cs="Times New Roman"/>
          <w:color w:val="000000" w:themeColor="text1"/>
          <w:sz w:val="30"/>
          <w:szCs w:val="30"/>
          <w:shd w:val="clear" w:color="auto" w:fill="FFFFFF"/>
        </w:rPr>
        <w:t> </w:t>
      </w:r>
    </w:p>
    <w:p w14:paraId="442FC9B9" w14:textId="77777777" w:rsidR="006943BD" w:rsidRPr="00434D51" w:rsidRDefault="006943BD" w:rsidP="00434D51">
      <w:pPr>
        <w:spacing w:after="0" w:line="247" w:lineRule="auto"/>
        <w:ind w:firstLine="567"/>
        <w:jc w:val="both"/>
        <w:rPr>
          <w:rFonts w:ascii="Times New Roman" w:hAnsi="Times New Roman" w:cs="Times New Roman"/>
          <w:color w:val="000000" w:themeColor="text1"/>
          <w:sz w:val="30"/>
          <w:szCs w:val="30"/>
          <w:shd w:val="clear" w:color="auto" w:fill="FFFFFF"/>
        </w:rPr>
      </w:pPr>
      <w:r w:rsidRPr="00434D51">
        <w:rPr>
          <w:rFonts w:ascii="Times New Roman" w:hAnsi="Times New Roman" w:cs="Times New Roman"/>
          <w:color w:val="000000" w:themeColor="text1"/>
          <w:sz w:val="30"/>
          <w:szCs w:val="30"/>
          <w:shd w:val="clear" w:color="auto" w:fill="FFFFFF"/>
        </w:rPr>
        <w:t>«Математика дает наиболее чистое и непосредственное переживание истины», – полагал немецкий физик, лауреат Нобелевской премии Макс Лауэ.</w:t>
      </w:r>
    </w:p>
    <w:p w14:paraId="785A8503"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color w:val="000000" w:themeColor="text1"/>
          <w:sz w:val="30"/>
          <w:szCs w:val="30"/>
        </w:rPr>
        <w:t xml:space="preserve">В настоящее время, методика преподавания математики, как и любая другая педагогическая </w:t>
      </w:r>
      <w:r w:rsidRPr="00434D51">
        <w:rPr>
          <w:rFonts w:ascii="Times New Roman" w:hAnsi="Times New Roman" w:cs="Times New Roman"/>
          <w:sz w:val="30"/>
          <w:szCs w:val="30"/>
        </w:rPr>
        <w:t xml:space="preserve">наука, стоит перед проблемой поиска возможных способов уплотнения информации, что связано с постоянно возрастающим ее объемом. </w:t>
      </w:r>
    </w:p>
    <w:p w14:paraId="43ADB6E1"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этой связи широкое распространение получили идеи предъявления информации более крупными модулями профессора П.М. Эрдниева, что обеспечивает учащимся успешное освоение материала. По его мнению, крупные математические блоки строятся с целью систематизации математических знаний, имеющихся у студентов, устранения возможных пробелов и помогают выйти на новый, более высокий уровень познавательной самостоятельности. Также, проблеме формирования познавательной самостоятельности учащихся посвящено много работ педагогов, психологов и методистов (Г.И. Саранцев, И.Г. Королькова и др.)</w:t>
      </w:r>
    </w:p>
    <w:p w14:paraId="7A4DBA10"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процессе составления укрупненных блоков (модулей) по математике, необходимо находить основные «стержневые» линии, обладающие относительной новизной содержания и дающие возможность структурировать вокруг них многие частные вопросы математики и математических дисциплин. </w:t>
      </w:r>
    </w:p>
    <w:p w14:paraId="12E80056" w14:textId="23800089" w:rsidR="006943BD" w:rsidRPr="00434D51" w:rsidRDefault="006943BD" w:rsidP="00434D51">
      <w:pPr>
        <w:spacing w:after="0" w:line="247" w:lineRule="auto"/>
        <w:ind w:firstLine="567"/>
        <w:jc w:val="both"/>
        <w:rPr>
          <w:rFonts w:ascii="Times New Roman" w:hAnsi="Times New Roman" w:cs="Times New Roman"/>
          <w:b/>
          <w:i/>
          <w:sz w:val="30"/>
          <w:szCs w:val="30"/>
        </w:rPr>
      </w:pPr>
      <w:r w:rsidRPr="00434D51">
        <w:rPr>
          <w:rFonts w:ascii="Times New Roman" w:hAnsi="Times New Roman" w:cs="Times New Roman"/>
          <w:sz w:val="30"/>
          <w:szCs w:val="30"/>
        </w:rPr>
        <w:t>Таким образом, в процессе преподавания математики целесообразно создавать крупные информационные модули на основе математических методов, например, таких как: метод интегральным сумм,</w:t>
      </w:r>
      <w:r w:rsidR="00616411">
        <w:rPr>
          <w:rFonts w:ascii="Times New Roman" w:hAnsi="Times New Roman" w:cs="Times New Roman"/>
          <w:sz w:val="30"/>
          <w:szCs w:val="30"/>
        </w:rPr>
        <w:t xml:space="preserve"> </w:t>
      </w:r>
      <w:r w:rsidRPr="00434D51">
        <w:rPr>
          <w:rFonts w:ascii="Times New Roman" w:hAnsi="Times New Roman" w:cs="Times New Roman"/>
          <w:sz w:val="30"/>
          <w:szCs w:val="30"/>
        </w:rPr>
        <w:t>метод математической индукции, как общий метод доказательства корректности любого алгоритма, метод математического моделирования и другие. Процесс реализации каждого метода оптимальней сформулировать в виде алгоритмического предписания.</w:t>
      </w:r>
    </w:p>
    <w:p w14:paraId="696194EB"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 xml:space="preserve">К тому же, эта идея хорошо согласуется с основной задачей педагогики – создать условия, при которых учащиеся смогут за меньшее время приобрести больше действенных знаний. Знания, как и способы деятельности, не передаются обучающимся в готовом виде, а приобретаются в результате активной целенаправленной самостоятельной познавательной деятельности. Поэтому грамотно организованное развитие познавательной самостоятельности студентов – основное содержание организации учебного процесса. </w:t>
      </w:r>
    </w:p>
    <w:p w14:paraId="5F9AE59E"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Такой подход позволяет не только наиболее эффективно решать главные учебные задачи – формирование обобщенных способов деятельности и формирования познавательной самостоятельности учащихся, но и способен развивать их личностную уверенность и зрелость.</w:t>
      </w:r>
    </w:p>
    <w:p w14:paraId="5467CDF7" w14:textId="77777777" w:rsidR="006943BD" w:rsidRPr="00434D51" w:rsidRDefault="006943BD" w:rsidP="00434D51">
      <w:pPr>
        <w:spacing w:after="0" w:line="247" w:lineRule="auto"/>
        <w:ind w:firstLine="567"/>
        <w:jc w:val="center"/>
        <w:rPr>
          <w:rFonts w:ascii="Times New Roman" w:hAnsi="Times New Roman" w:cs="Times New Roman"/>
          <w:sz w:val="30"/>
          <w:szCs w:val="30"/>
        </w:rPr>
      </w:pPr>
    </w:p>
    <w:p w14:paraId="2D556854" w14:textId="0FC320CC" w:rsidR="006943BD" w:rsidRPr="00434D51" w:rsidRDefault="006943BD" w:rsidP="007620ED">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76DD5797" w14:textId="03926602" w:rsidR="006943BD" w:rsidRPr="00434D51" w:rsidRDefault="006943BD" w:rsidP="00D600E5">
      <w:pPr>
        <w:spacing w:after="0" w:line="247" w:lineRule="auto"/>
        <w:ind w:firstLine="567"/>
        <w:jc w:val="both"/>
        <w:rPr>
          <w:rFonts w:ascii="Times New Roman" w:hAnsi="Times New Roman" w:cs="Times New Roman"/>
          <w:b/>
          <w:sz w:val="30"/>
          <w:szCs w:val="30"/>
        </w:rPr>
      </w:pPr>
      <w:r w:rsidRPr="00434D51">
        <w:rPr>
          <w:rFonts w:ascii="Times New Roman" w:hAnsi="Times New Roman" w:cs="Times New Roman"/>
          <w:sz w:val="30"/>
          <w:szCs w:val="30"/>
          <w:shd w:val="clear" w:color="auto" w:fill="FFFFFF"/>
        </w:rPr>
        <w:t>1</w:t>
      </w:r>
      <w:r w:rsidR="00D600E5">
        <w:rPr>
          <w:rFonts w:ascii="Times New Roman" w:hAnsi="Times New Roman" w:cs="Times New Roman"/>
          <w:sz w:val="30"/>
          <w:szCs w:val="30"/>
          <w:shd w:val="clear" w:color="auto" w:fill="FFFFFF"/>
        </w:rPr>
        <w:t>.</w:t>
      </w:r>
      <w:r w:rsidRPr="00434D51">
        <w:rPr>
          <w:rFonts w:ascii="Times New Roman" w:hAnsi="Times New Roman" w:cs="Times New Roman"/>
          <w:sz w:val="30"/>
          <w:szCs w:val="30"/>
          <w:shd w:val="clear" w:color="auto" w:fill="FFFFFF"/>
        </w:rPr>
        <w:t xml:space="preserve"> Костюков Л. В.</w:t>
      </w:r>
      <w:r w:rsidRPr="00434D51">
        <w:rPr>
          <w:rFonts w:ascii="Times New Roman" w:hAnsi="Times New Roman" w:cs="Times New Roman"/>
          <w:sz w:val="30"/>
          <w:szCs w:val="30"/>
        </w:rPr>
        <w:t xml:space="preserve"> Логика: доказательство и мышление. Олма Медиа Групп / Просвещение, 2014 г.</w:t>
      </w:r>
    </w:p>
    <w:p w14:paraId="24763C82" w14:textId="226009A2" w:rsidR="006943BD" w:rsidRPr="00434D51" w:rsidRDefault="006943BD" w:rsidP="00D600E5">
      <w:pPr>
        <w:pStyle w:val="1"/>
        <w:shd w:val="clear" w:color="auto" w:fill="FFFFFF"/>
        <w:spacing w:before="0" w:beforeAutospacing="0" w:after="0" w:afterAutospacing="0" w:line="247" w:lineRule="auto"/>
        <w:ind w:firstLine="567"/>
        <w:jc w:val="both"/>
        <w:rPr>
          <w:b w:val="0"/>
          <w:sz w:val="30"/>
          <w:szCs w:val="30"/>
        </w:rPr>
      </w:pPr>
      <w:r w:rsidRPr="00434D51">
        <w:rPr>
          <w:b w:val="0"/>
          <w:sz w:val="30"/>
          <w:szCs w:val="30"/>
          <w:shd w:val="clear" w:color="auto" w:fill="FFFFFF"/>
        </w:rPr>
        <w:t>2</w:t>
      </w:r>
      <w:r w:rsidR="00D600E5">
        <w:rPr>
          <w:b w:val="0"/>
          <w:sz w:val="30"/>
          <w:szCs w:val="30"/>
          <w:shd w:val="clear" w:color="auto" w:fill="FFFFFF"/>
        </w:rPr>
        <w:t>.</w:t>
      </w:r>
      <w:r w:rsidRPr="00434D51">
        <w:rPr>
          <w:b w:val="0"/>
          <w:sz w:val="30"/>
          <w:szCs w:val="30"/>
          <w:shd w:val="clear" w:color="auto" w:fill="FFFFFF"/>
        </w:rPr>
        <w:t xml:space="preserve"> Королькова, И.Г. Развитие познавательной самостоятельности студентов педагогических вузов в процессе изучения курса «Методика</w:t>
      </w:r>
      <w:r w:rsidR="00616411">
        <w:rPr>
          <w:b w:val="0"/>
          <w:sz w:val="30"/>
          <w:szCs w:val="30"/>
          <w:shd w:val="clear" w:color="auto" w:fill="FFFFFF"/>
        </w:rPr>
        <w:t xml:space="preserve"> </w:t>
      </w:r>
      <w:r w:rsidRPr="00434D51">
        <w:rPr>
          <w:rStyle w:val="hl"/>
          <w:b w:val="0"/>
          <w:sz w:val="30"/>
          <w:szCs w:val="30"/>
        </w:rPr>
        <w:t>преподавания</w:t>
      </w:r>
      <w:r w:rsidR="00616411">
        <w:rPr>
          <w:rStyle w:val="hl"/>
          <w:b w:val="0"/>
          <w:sz w:val="30"/>
          <w:szCs w:val="30"/>
        </w:rPr>
        <w:t xml:space="preserve"> </w:t>
      </w:r>
      <w:r w:rsidRPr="00434D51">
        <w:rPr>
          <w:b w:val="0"/>
          <w:sz w:val="30"/>
          <w:szCs w:val="30"/>
          <w:shd w:val="clear" w:color="auto" w:fill="FFFFFF"/>
        </w:rPr>
        <w:t>математики» / И.Г. Королькова:</w:t>
      </w:r>
      <w:r w:rsidR="00616411">
        <w:rPr>
          <w:b w:val="0"/>
          <w:sz w:val="30"/>
          <w:szCs w:val="30"/>
          <w:shd w:val="clear" w:color="auto" w:fill="FFFFFF"/>
        </w:rPr>
        <w:t xml:space="preserve"> </w:t>
      </w:r>
      <w:r w:rsidRPr="00434D51">
        <w:rPr>
          <w:b w:val="0"/>
          <w:sz w:val="30"/>
          <w:szCs w:val="30"/>
          <w:shd w:val="clear" w:color="auto" w:fill="FFFFFF"/>
        </w:rPr>
        <w:t xml:space="preserve">Автореф. дис.. канд. пед. наук. </w:t>
      </w:r>
      <w:r w:rsidR="00472A7D">
        <w:rPr>
          <w:b w:val="0"/>
          <w:sz w:val="30"/>
          <w:szCs w:val="30"/>
          <w:shd w:val="clear" w:color="auto" w:fill="FFFFFF"/>
        </w:rPr>
        <w:t>–</w:t>
      </w:r>
      <w:r w:rsidRPr="00434D51">
        <w:rPr>
          <w:b w:val="0"/>
          <w:sz w:val="30"/>
          <w:szCs w:val="30"/>
          <w:shd w:val="clear" w:color="auto" w:fill="FFFFFF"/>
        </w:rPr>
        <w:t xml:space="preserve"> Саранск, 1997. 18с</w:t>
      </w:r>
    </w:p>
    <w:p w14:paraId="66FC1C6B" w14:textId="595E5A73" w:rsidR="006943BD" w:rsidRPr="00434D51" w:rsidRDefault="006943BD" w:rsidP="00D600E5">
      <w:pPr>
        <w:shd w:val="clear" w:color="auto" w:fill="FFFFFF"/>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3</w:t>
      </w:r>
      <w:r w:rsidR="00D600E5">
        <w:rPr>
          <w:rFonts w:ascii="Times New Roman" w:hAnsi="Times New Roman" w:cs="Times New Roman"/>
          <w:sz w:val="30"/>
          <w:szCs w:val="30"/>
        </w:rPr>
        <w:t>.</w:t>
      </w:r>
      <w:r w:rsidRPr="00434D51">
        <w:rPr>
          <w:rFonts w:ascii="Times New Roman" w:hAnsi="Times New Roman" w:cs="Times New Roman"/>
          <w:sz w:val="30"/>
          <w:szCs w:val="30"/>
        </w:rPr>
        <w:t xml:space="preserve"> Саранцев Г.И. Формирование познавательной самостоятельности студентов педвузов. – Саранск: Мордов. гос. пед. ин-т, 2007. – 160с.</w:t>
      </w:r>
    </w:p>
    <w:p w14:paraId="70DB22DD" w14:textId="13C0DC60" w:rsidR="006943BD" w:rsidRPr="00434D51" w:rsidRDefault="006943BD" w:rsidP="00D600E5">
      <w:pPr>
        <w:shd w:val="clear" w:color="auto" w:fill="FFFFFF"/>
        <w:spacing w:after="0" w:line="247" w:lineRule="auto"/>
        <w:ind w:firstLine="567"/>
        <w:jc w:val="both"/>
        <w:rPr>
          <w:rFonts w:ascii="Times New Roman" w:eastAsia="Times New Roman" w:hAnsi="Times New Roman" w:cs="Times New Roman"/>
          <w:sz w:val="30"/>
          <w:szCs w:val="30"/>
        </w:rPr>
      </w:pPr>
      <w:r w:rsidRPr="00434D51">
        <w:rPr>
          <w:rFonts w:ascii="Times New Roman" w:hAnsi="Times New Roman" w:cs="Times New Roman"/>
          <w:iCs/>
          <w:sz w:val="30"/>
          <w:szCs w:val="30"/>
        </w:rPr>
        <w:t>4</w:t>
      </w:r>
      <w:r w:rsidR="00D600E5">
        <w:rPr>
          <w:rFonts w:ascii="Times New Roman" w:hAnsi="Times New Roman" w:cs="Times New Roman"/>
          <w:iCs/>
          <w:sz w:val="30"/>
          <w:szCs w:val="30"/>
        </w:rPr>
        <w:t>.</w:t>
      </w:r>
      <w:r w:rsidRPr="00434D51">
        <w:rPr>
          <w:rFonts w:ascii="Times New Roman" w:hAnsi="Times New Roman" w:cs="Times New Roman"/>
          <w:iCs/>
          <w:sz w:val="30"/>
          <w:szCs w:val="30"/>
        </w:rPr>
        <w:t xml:space="preserve"> </w:t>
      </w:r>
      <w:r w:rsidRPr="00434D51">
        <w:rPr>
          <w:rFonts w:ascii="Times New Roman" w:eastAsia="Times New Roman" w:hAnsi="Times New Roman" w:cs="Times New Roman"/>
          <w:iCs/>
          <w:sz w:val="30"/>
          <w:szCs w:val="30"/>
        </w:rPr>
        <w:t>Эрдниев П. М.</w:t>
      </w:r>
      <w:r w:rsidR="00616411">
        <w:rPr>
          <w:rFonts w:ascii="Times New Roman" w:eastAsia="Times New Roman" w:hAnsi="Times New Roman" w:cs="Times New Roman"/>
          <w:iCs/>
          <w:sz w:val="30"/>
          <w:szCs w:val="30"/>
        </w:rPr>
        <w:t xml:space="preserve"> </w:t>
      </w:r>
      <w:r w:rsidRPr="00434D51">
        <w:rPr>
          <w:rFonts w:ascii="Times New Roman" w:eastAsia="Times New Roman" w:hAnsi="Times New Roman" w:cs="Times New Roman"/>
          <w:sz w:val="30"/>
          <w:szCs w:val="30"/>
        </w:rPr>
        <w:t>Укрупнение дидактических единиц как технология обучения, ч. 1.</w:t>
      </w:r>
      <w:r w:rsidR="00472A7D">
        <w:rPr>
          <w:rFonts w:ascii="Times New Roman" w:eastAsia="Times New Roman" w:hAnsi="Times New Roman" w:cs="Times New Roman"/>
          <w:sz w:val="30"/>
          <w:szCs w:val="30"/>
        </w:rPr>
        <w:t>–</w:t>
      </w:r>
      <w:r w:rsidRPr="00434D51">
        <w:rPr>
          <w:rFonts w:ascii="Times New Roman" w:eastAsia="Times New Roman" w:hAnsi="Times New Roman" w:cs="Times New Roman"/>
          <w:sz w:val="30"/>
          <w:szCs w:val="30"/>
        </w:rPr>
        <w:t xml:space="preserve"> М.: Просвещение, 1992.</w:t>
      </w:r>
    </w:p>
    <w:p w14:paraId="455EC7BB" w14:textId="60211B43" w:rsidR="006943BD" w:rsidRPr="00434D51" w:rsidRDefault="006943BD" w:rsidP="00434D51">
      <w:pPr>
        <w:spacing w:after="0" w:line="247" w:lineRule="auto"/>
        <w:ind w:firstLine="567"/>
        <w:rPr>
          <w:rFonts w:ascii="Times New Roman" w:hAnsi="Times New Roman" w:cs="Times New Roman"/>
          <w:b/>
          <w:bCs/>
          <w:sz w:val="30"/>
          <w:szCs w:val="30"/>
        </w:rPr>
      </w:pPr>
    </w:p>
    <w:p w14:paraId="693DB0F7" w14:textId="77777777" w:rsidR="006943BD" w:rsidRPr="00434D51" w:rsidRDefault="006943BD" w:rsidP="00434D51">
      <w:pPr>
        <w:spacing w:after="0" w:line="247" w:lineRule="auto"/>
        <w:ind w:firstLine="567"/>
        <w:contextualSpacing/>
        <w:rPr>
          <w:rFonts w:ascii="Times New Roman" w:hAnsi="Times New Roman" w:cs="Times New Roman"/>
          <w:sz w:val="30"/>
          <w:szCs w:val="30"/>
        </w:rPr>
      </w:pPr>
    </w:p>
    <w:p w14:paraId="3CC888E6" w14:textId="77777777" w:rsidR="007620ED" w:rsidRDefault="006943BD" w:rsidP="007620ED">
      <w:pPr>
        <w:spacing w:after="0" w:line="247" w:lineRule="auto"/>
        <w:contextualSpacing/>
        <w:jc w:val="center"/>
        <w:rPr>
          <w:rFonts w:ascii="Times New Roman" w:hAnsi="Times New Roman" w:cs="Times New Roman"/>
          <w:b/>
          <w:sz w:val="30"/>
          <w:szCs w:val="30"/>
        </w:rPr>
      </w:pPr>
      <w:r w:rsidRPr="00434D51">
        <w:rPr>
          <w:rFonts w:ascii="Times New Roman" w:hAnsi="Times New Roman" w:cs="Times New Roman"/>
          <w:b/>
          <w:sz w:val="30"/>
          <w:szCs w:val="30"/>
        </w:rPr>
        <w:t xml:space="preserve">ПРАВОВОЙ НИГИЛИЗМ: ИСТОКИ, ФОРМЫ </w:t>
      </w:r>
    </w:p>
    <w:p w14:paraId="7EBAE7A4" w14:textId="7849A840" w:rsidR="006943BD" w:rsidRPr="00434D51" w:rsidRDefault="006943BD" w:rsidP="007620ED">
      <w:pPr>
        <w:spacing w:after="0" w:line="247" w:lineRule="auto"/>
        <w:contextualSpacing/>
        <w:jc w:val="center"/>
        <w:rPr>
          <w:rFonts w:ascii="Times New Roman" w:hAnsi="Times New Roman" w:cs="Times New Roman"/>
          <w:b/>
          <w:sz w:val="30"/>
          <w:szCs w:val="30"/>
        </w:rPr>
      </w:pPr>
      <w:r w:rsidRPr="00434D51">
        <w:rPr>
          <w:rFonts w:ascii="Times New Roman" w:hAnsi="Times New Roman" w:cs="Times New Roman"/>
          <w:b/>
          <w:sz w:val="30"/>
          <w:szCs w:val="30"/>
        </w:rPr>
        <w:t>И ПУТИ ПРЕОДОЛЕНИЯ</w:t>
      </w:r>
    </w:p>
    <w:p w14:paraId="63557EB4" w14:textId="77777777" w:rsidR="006943BD" w:rsidRPr="00434D51" w:rsidRDefault="006943BD" w:rsidP="00434D51">
      <w:pPr>
        <w:spacing w:after="0" w:line="247" w:lineRule="auto"/>
        <w:ind w:firstLine="567"/>
        <w:contextualSpacing/>
        <w:jc w:val="right"/>
        <w:rPr>
          <w:rFonts w:ascii="Times New Roman" w:hAnsi="Times New Roman" w:cs="Times New Roman"/>
          <w:b/>
          <w:sz w:val="30"/>
          <w:szCs w:val="30"/>
        </w:rPr>
      </w:pPr>
    </w:p>
    <w:p w14:paraId="489CAF97" w14:textId="6B25EB35" w:rsidR="003A04D9" w:rsidRPr="00434D51" w:rsidRDefault="006943BD" w:rsidP="003A04D9">
      <w:pPr>
        <w:spacing w:after="0" w:line="247" w:lineRule="auto"/>
        <w:ind w:firstLine="567"/>
        <w:contextualSpacing/>
        <w:jc w:val="right"/>
        <w:rPr>
          <w:rFonts w:ascii="Times New Roman" w:hAnsi="Times New Roman" w:cs="Times New Roman"/>
          <w:i/>
          <w:sz w:val="30"/>
          <w:szCs w:val="30"/>
        </w:rPr>
      </w:pPr>
      <w:r w:rsidRPr="00434D51">
        <w:rPr>
          <w:rFonts w:ascii="Times New Roman" w:hAnsi="Times New Roman" w:cs="Times New Roman"/>
          <w:i/>
          <w:sz w:val="30"/>
          <w:szCs w:val="30"/>
        </w:rPr>
        <w:t>Абдурахманова Минаж Салавутдиновна</w:t>
      </w:r>
    </w:p>
    <w:p w14:paraId="038615C3" w14:textId="77777777" w:rsidR="006943BD" w:rsidRPr="00434D51" w:rsidRDefault="006943BD" w:rsidP="00434D51">
      <w:pPr>
        <w:spacing w:after="0" w:line="247" w:lineRule="auto"/>
        <w:ind w:firstLine="567"/>
        <w:contextualSpacing/>
        <w:jc w:val="right"/>
        <w:rPr>
          <w:rFonts w:ascii="Times New Roman" w:hAnsi="Times New Roman" w:cs="Times New Roman"/>
          <w:i/>
          <w:sz w:val="30"/>
          <w:szCs w:val="30"/>
        </w:rPr>
      </w:pPr>
      <w:r w:rsidRPr="00434D51">
        <w:rPr>
          <w:rFonts w:ascii="Times New Roman" w:hAnsi="Times New Roman" w:cs="Times New Roman"/>
          <w:i/>
          <w:sz w:val="30"/>
          <w:szCs w:val="30"/>
        </w:rPr>
        <w:t>ст. преподаватель</w:t>
      </w:r>
    </w:p>
    <w:p w14:paraId="49FD7916" w14:textId="6E5E9E23" w:rsidR="006943BD" w:rsidRPr="00434D51" w:rsidRDefault="006943BD" w:rsidP="00434D51">
      <w:pPr>
        <w:spacing w:after="0" w:line="247" w:lineRule="auto"/>
        <w:ind w:firstLine="567"/>
        <w:contextualSpacing/>
        <w:jc w:val="right"/>
        <w:rPr>
          <w:rFonts w:ascii="Times New Roman" w:hAnsi="Times New Roman" w:cs="Times New Roman"/>
          <w:i/>
          <w:sz w:val="30"/>
          <w:szCs w:val="30"/>
        </w:rPr>
      </w:pPr>
      <w:r w:rsidRPr="00434D51">
        <w:rPr>
          <w:rFonts w:ascii="Times New Roman" w:hAnsi="Times New Roman" w:cs="Times New Roman"/>
          <w:i/>
          <w:sz w:val="30"/>
          <w:szCs w:val="30"/>
        </w:rPr>
        <w:t xml:space="preserve">ДГИ (филиал) ОУП ВО </w:t>
      </w:r>
      <w:r w:rsidR="003A04D9">
        <w:rPr>
          <w:rFonts w:ascii="Times New Roman" w:hAnsi="Times New Roman" w:cs="Times New Roman"/>
          <w:i/>
          <w:sz w:val="30"/>
          <w:szCs w:val="30"/>
        </w:rPr>
        <w:t>«</w:t>
      </w:r>
      <w:r w:rsidRPr="00434D51">
        <w:rPr>
          <w:rFonts w:ascii="Times New Roman" w:hAnsi="Times New Roman" w:cs="Times New Roman"/>
          <w:i/>
          <w:sz w:val="30"/>
          <w:szCs w:val="30"/>
        </w:rPr>
        <w:t>АТиСО</w:t>
      </w:r>
      <w:r w:rsidR="003A04D9">
        <w:rPr>
          <w:rFonts w:ascii="Times New Roman" w:hAnsi="Times New Roman" w:cs="Times New Roman"/>
          <w:i/>
          <w:sz w:val="30"/>
          <w:szCs w:val="30"/>
        </w:rPr>
        <w:t>»</w:t>
      </w:r>
      <w:r w:rsidRPr="00434D51">
        <w:rPr>
          <w:rFonts w:ascii="Times New Roman" w:hAnsi="Times New Roman" w:cs="Times New Roman"/>
          <w:i/>
          <w:sz w:val="30"/>
          <w:szCs w:val="30"/>
        </w:rPr>
        <w:t>.</w:t>
      </w:r>
    </w:p>
    <w:p w14:paraId="1C1B1105" w14:textId="77777777" w:rsidR="006943BD" w:rsidRPr="00434D51" w:rsidRDefault="006943BD" w:rsidP="00434D51">
      <w:pPr>
        <w:spacing w:after="0" w:line="247" w:lineRule="auto"/>
        <w:ind w:firstLine="567"/>
        <w:contextualSpacing/>
        <w:jc w:val="right"/>
        <w:rPr>
          <w:rFonts w:ascii="Times New Roman" w:hAnsi="Times New Roman" w:cs="Times New Roman"/>
          <w:i/>
          <w:sz w:val="30"/>
          <w:szCs w:val="30"/>
        </w:rPr>
      </w:pPr>
      <w:r w:rsidRPr="00434D51">
        <w:rPr>
          <w:rFonts w:ascii="Times New Roman" w:hAnsi="Times New Roman" w:cs="Times New Roman"/>
          <w:i/>
          <w:sz w:val="30"/>
          <w:szCs w:val="30"/>
        </w:rPr>
        <w:t>г. Буйнакск, Республика Дагестан.</w:t>
      </w:r>
    </w:p>
    <w:p w14:paraId="55689FFE" w14:textId="77777777" w:rsidR="006943BD" w:rsidRPr="00434D51" w:rsidRDefault="006943BD" w:rsidP="00434D51">
      <w:pPr>
        <w:spacing w:after="0" w:line="247" w:lineRule="auto"/>
        <w:ind w:firstLine="567"/>
        <w:contextualSpacing/>
        <w:jc w:val="right"/>
        <w:rPr>
          <w:rFonts w:ascii="Times New Roman" w:hAnsi="Times New Roman" w:cs="Times New Roman"/>
          <w:sz w:val="30"/>
          <w:szCs w:val="30"/>
        </w:rPr>
      </w:pPr>
    </w:p>
    <w:p w14:paraId="29CEAF70" w14:textId="77777777"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t xml:space="preserve">Анализ изученной информации и теоретических учений говорит о том, что явление правового нигилизма многогранно и неоднозначно. Множество трактовок понятия правового нигилизма, неоднозначная позиция ученых к количеству и формированию источников правового </w:t>
      </w:r>
      <w:r w:rsidRPr="00434D51">
        <w:rPr>
          <w:rFonts w:ascii="Times New Roman" w:hAnsi="Times New Roman" w:cs="Times New Roman"/>
          <w:sz w:val="30"/>
          <w:szCs w:val="30"/>
        </w:rPr>
        <w:lastRenderedPageBreak/>
        <w:t xml:space="preserve">нигилизма, а также проблема форм проявления и путей преодоления требует переосмысления научных позиций в части формирования классификационных оснований для форм выражения правового нигилизма, а также факторов его характеризующих. Актуальность данной проблемы подкреплена также тем, что высокая степень правового нигилизма разрушит зачатки государственных реформ и кадровых перестановок на пути формирования демократического и гражданского общества. До недавнего времени проблема правового нигилизма не исследовалась учеными-теоретиками в полной мере. Системный кризис 90-х годов, а также активно строящиеся общественные отношения, подтолкнули исследователей обратить свое внимание на проблему тотального недоверия к государству и полному отрицанию права. Между тем проблема правового нигилизма углубилась своими корнями в далекое прошлое, откуда произрастают современные источники данного феномена. </w:t>
      </w:r>
    </w:p>
    <w:p w14:paraId="792D1F32" w14:textId="415BA190"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t>В наше время нет конкретного единого</w:t>
      </w:r>
      <w:r w:rsidR="00FA01E1" w:rsidRPr="00434D51">
        <w:rPr>
          <w:rFonts w:ascii="Times New Roman" w:hAnsi="Times New Roman" w:cs="Times New Roman"/>
          <w:sz w:val="30"/>
          <w:szCs w:val="30"/>
        </w:rPr>
        <w:t xml:space="preserve"> </w:t>
      </w:r>
      <w:r w:rsidRPr="00434D51">
        <w:rPr>
          <w:rFonts w:ascii="Times New Roman" w:hAnsi="Times New Roman" w:cs="Times New Roman"/>
          <w:sz w:val="30"/>
          <w:szCs w:val="30"/>
        </w:rPr>
        <w:t xml:space="preserve">понимания правового нигилизма. Так, одни ученые видят в нем в основном неблагоприятные стороны, иные пробуют найти в нигилистических направленностях некоторые рационально-положительные начала. </w:t>
      </w:r>
    </w:p>
    <w:p w14:paraId="5312B441" w14:textId="77777777"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t xml:space="preserve">Понятие правового нигилизма в современном понимании рассматривается как одна из форм мироощущения и общественного поведения. Сегодня наше государство, не желая того стало очевидцем того, как ослабляются высоконравственные устои общества и отодвигаются на задний план духовные и правовые ценности, создававшиеся в течении множества веков. В.Г. Сафонов в собственной заметке указывал на то, что человек иногда топчет то, что нужно оберегать. Почти, что совесть закончила быть залогом законности. Карьеризм и другие антиобщественные страсти преобладают в социальной жизни. Приступая к анализу юридического нигилизма, надлежит согласиться с воззрением К.Г. Федоренко, что это одно из числа тех понятий, которое нынче активно «эксплуатируется» как в научной, так и в публицистической литературе, употребляется в официально-деловом языке, политико-дипломатическом обороте и бытовом лексиконе. Анализ имеющихся подходов к его пониманию говорит, сначала, о том, что отсутствует общая позиция в его определении и объяснении между представителями юридико-правовой науки. Особенно большое количество внимания уделяли этой теме такие теоретики права, как  В.А. Туманов в своей работе указал: «правовой, или юридический, нигилизм, т.е. скептическое и негативное отношение к праву вплоть </w:t>
      </w:r>
      <w:r w:rsidRPr="00434D51">
        <w:rPr>
          <w:rFonts w:ascii="Times New Roman" w:hAnsi="Times New Roman" w:cs="Times New Roman"/>
          <w:sz w:val="30"/>
          <w:szCs w:val="30"/>
        </w:rPr>
        <w:lastRenderedPageBreak/>
        <w:t>до полного неверия в его потенциальные возможности решать социальные проблемы так, как того требует социальная справедливость».</w:t>
      </w:r>
    </w:p>
    <w:p w14:paraId="0F99FB75" w14:textId="77777777"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t>Существует большое количество всевозможных форм, сторон, граней его конкретного проявления: 1. Для начала это прямые преднамеренные нарушения действующих законов и других нормативно-правовых актов. Данные нарушения составляют очень большой, труднообозримый массив уголовно наказуемых действий, а еще гражданских, административных и дисциплинарных проступков. 2. Повсеместное глобальное нарушение и несоблюдение юридических предписаний, когда субъекты (граждане, должностные лица государственные органы, публичные организации) просто-напросто не соотносят свое поведение с притязаниями правовых норм, а устремляются жить и работать по «собственным правилам». 3.Война законов, издание противоречивых, параллельных или же даже взаимоисключающих правовых актов вроде бы нейтрализуют друг друга, растрачивая напрасно собственную силу. 4. Замена законности политической, идеологической либо прагматической необходимостью, выходы всевозможных официальных должностных лиц и органов, социальных групп и сил на неправовое поле деятельности, рвение воплотить собственные интересы за рамками Конституции либо в «разреженном правовом пространстве» – вот приметы сегодняшней политической жизни в РФ. 5. Конфронтация представительных и исполнительных структур власти появилась в ходе развития новой для РФ президентской вертикали управления при сохранении ветхой системы Советов. Данные две модели власти оказались несочетающимися по собственным целям, задачам, способам. Отсюда – трения, инциденты, противоборства, рвение доказать, какая власть значимее и нужнее. 6. Серьезным источником и формой выражения политико-юридического нигилизма считаются нарушения прав человека, особо таковых, как право на жизнь, честь, достоинство, жилище, имущество, защищенность. 7.В конце концов, можно выделить теоретическую форму правового нигилизма, проистекающую из неких старых и новых постулатов. Они были соединены как с и вульгаризацией известных положений марксизма о государстве и праве, так и с рядом неверных или же чисто идеализированных, а потому искаженных представлений о государственно-правовой реальности и ее развитии.</w:t>
      </w:r>
    </w:p>
    <w:p w14:paraId="215062D1" w14:textId="77777777"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t>Стоит отметить, что пути искоренения данного зла плотно соединены с его первопричинами. Надо выделить 3 ключевые категории мер по преодолению первопричин правового нигилизма.</w:t>
      </w:r>
    </w:p>
    <w:p w14:paraId="23EB9EF4" w14:textId="77777777"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lastRenderedPageBreak/>
        <w:t xml:space="preserve">Первую категорию образуют политические меры. Они конкретно связаны с уничтожением причин, мешающих построению правового государства. Это политическая сфера, предлагающая, соответственно, государственно-правовые пути борьбы с нигилизмом. Такие как эффективная целенаправленная правовая политика государства, упрочение законности и правопорядка, государственной дисциплины, уважение и всемерная защита прав личности, совершенствование законодательства, повышение качества правотворчества, устранение коллизий между общефедеральными и региональными нормативными актами, создание и консолидация общего правового пространства, профилактика правонарушений и прежде всего преступлений, борьба с криминалом во всех его проявлениях, с коррупцией.  </w:t>
      </w:r>
    </w:p>
    <w:p w14:paraId="213DC4DE" w14:textId="77777777"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t>Вторую группу составляют социально-экономические меры, в круг которых входят: повышение уровня жизни россиян, снижение бедности, безработицы, обеспечение прожиточного минимума, стимулирование, в том числе материальное, отдельных категорий граждан, сокращение разрыва между самыми богатыми и самыми бедными слоями населения, установление хотя бы относительной социальной справедливости и т.д.</w:t>
      </w:r>
    </w:p>
    <w:p w14:paraId="59B64466" w14:textId="4491D7E8"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bCs/>
          <w:sz w:val="30"/>
          <w:szCs w:val="30"/>
        </w:rPr>
        <w:t>Как отмечает В. И. Гойман, преодоление правового нигилизма – “это длительный процесс, затрагивающий изменение объективных условий жизни общества, целенаправленную идеологическую, организационную работу, осуществление комплекса специально-юридических мер. В концентрированном виде эти меры должны быть сориентированы на то, чтобы создать качественно обновлённую социально-правовую среду и утвердить у людей веру в право".</w:t>
      </w:r>
      <w:r w:rsidR="006B7EA1" w:rsidRPr="00434D51">
        <w:rPr>
          <w:rFonts w:ascii="Times New Roman" w:hAnsi="Times New Roman" w:cs="Times New Roman"/>
          <w:bCs/>
          <w:sz w:val="30"/>
          <w:szCs w:val="30"/>
        </w:rPr>
        <w:t xml:space="preserve"> </w:t>
      </w:r>
      <w:r w:rsidRPr="00434D51">
        <w:rPr>
          <w:rFonts w:ascii="Times New Roman" w:hAnsi="Times New Roman" w:cs="Times New Roman"/>
          <w:sz w:val="30"/>
          <w:szCs w:val="30"/>
        </w:rPr>
        <w:t>Ключевые пути преодоления правового нигилизма - это увеличение общей и правовой культуры граждан, их правового и нравственного сознания; улучшение законодательства; профилактика преступлений, и прежде всего преступлений; упрочнение законности и правопорядка, государственной дисциплины; почтение и всемерная охрана прав личности; глобальное просвещение и правовое воспитание населения; подготовка высококвалифицированных кадров юристов; высококачественное и полноценное проведение правовой реформы.</w:t>
      </w:r>
    </w:p>
    <w:p w14:paraId="406AEF65" w14:textId="77777777"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t>Таким образом, следует отметить, что все способы и средства борьбы государства с источниками правового нигилизма связанны с проблемой выходы из глубокого, системного кризиса – политического, социального, морального, правового. Однако, в данном аспекте, многое зависит от активной позиции каждого гражданина, его противодействия силам зла.</w:t>
      </w:r>
    </w:p>
    <w:p w14:paraId="742A99EB" w14:textId="68D3063F" w:rsidR="006943BD" w:rsidRPr="00434D51" w:rsidRDefault="006943BD" w:rsidP="007620ED">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lastRenderedPageBreak/>
        <w:t>Список использованных источников</w:t>
      </w:r>
    </w:p>
    <w:p w14:paraId="215FC861" w14:textId="7E633340" w:rsidR="006943BD" w:rsidRPr="00434D51" w:rsidRDefault="006943BD" w:rsidP="007620ED">
      <w:pPr>
        <w:pStyle w:val="a3"/>
        <w:numPr>
          <w:ilvl w:val="0"/>
          <w:numId w:val="23"/>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Лушина Л.А</w:t>
      </w:r>
      <w:r w:rsidR="00D600E5">
        <w:rPr>
          <w:rFonts w:ascii="Times New Roman" w:hAnsi="Times New Roman" w:cs="Times New Roman"/>
          <w:sz w:val="30"/>
          <w:szCs w:val="30"/>
        </w:rPr>
        <w:t>.</w:t>
      </w:r>
      <w:r w:rsidRPr="00434D51">
        <w:rPr>
          <w:rFonts w:ascii="Times New Roman" w:hAnsi="Times New Roman" w:cs="Times New Roman"/>
          <w:sz w:val="30"/>
          <w:szCs w:val="30"/>
        </w:rPr>
        <w:t xml:space="preserve"> Нравственно-правовой нигилизм: генезис, сущность, формы: автореферат дис....кандидата юридических наук: 12.0001/ Нижегор.</w:t>
      </w:r>
      <w:r w:rsidR="00FA01E1" w:rsidRPr="00434D51">
        <w:rPr>
          <w:rFonts w:ascii="Times New Roman" w:hAnsi="Times New Roman" w:cs="Times New Roman"/>
          <w:sz w:val="30"/>
          <w:szCs w:val="30"/>
        </w:rPr>
        <w:t xml:space="preserve"> </w:t>
      </w:r>
      <w:r w:rsidRPr="00434D51">
        <w:rPr>
          <w:rFonts w:ascii="Times New Roman" w:hAnsi="Times New Roman" w:cs="Times New Roman"/>
          <w:sz w:val="30"/>
          <w:szCs w:val="30"/>
        </w:rPr>
        <w:t>гос.ун-т им Н.И Лобачевского. – Нижний Новго</w:t>
      </w:r>
      <w:r w:rsidR="00FA01E1" w:rsidRPr="00434D51">
        <w:rPr>
          <w:rFonts w:ascii="Times New Roman" w:hAnsi="Times New Roman" w:cs="Times New Roman"/>
          <w:sz w:val="30"/>
          <w:szCs w:val="30"/>
        </w:rPr>
        <w:t>род, 2003. – с</w:t>
      </w:r>
      <w:r w:rsidRPr="00434D51">
        <w:rPr>
          <w:rFonts w:ascii="Times New Roman" w:hAnsi="Times New Roman" w:cs="Times New Roman"/>
          <w:sz w:val="30"/>
          <w:szCs w:val="30"/>
        </w:rPr>
        <w:t>.27</w:t>
      </w:r>
      <w:r w:rsidR="00D600E5">
        <w:rPr>
          <w:rFonts w:ascii="Times New Roman" w:hAnsi="Times New Roman" w:cs="Times New Roman"/>
          <w:sz w:val="30"/>
          <w:szCs w:val="30"/>
        </w:rPr>
        <w:t>.</w:t>
      </w:r>
    </w:p>
    <w:p w14:paraId="7296FC63" w14:textId="722B337D" w:rsidR="006943BD" w:rsidRPr="00434D51" w:rsidRDefault="006943BD" w:rsidP="007620ED">
      <w:pPr>
        <w:pStyle w:val="a3"/>
        <w:numPr>
          <w:ilvl w:val="0"/>
          <w:numId w:val="23"/>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Сафонов В.Г</w:t>
      </w:r>
      <w:r w:rsidR="00D600E5">
        <w:rPr>
          <w:rFonts w:ascii="Times New Roman" w:hAnsi="Times New Roman" w:cs="Times New Roman"/>
          <w:sz w:val="30"/>
          <w:szCs w:val="30"/>
        </w:rPr>
        <w:t>.</w:t>
      </w:r>
      <w:r w:rsidRPr="00434D51">
        <w:rPr>
          <w:rFonts w:ascii="Times New Roman" w:hAnsi="Times New Roman" w:cs="Times New Roman"/>
          <w:sz w:val="30"/>
          <w:szCs w:val="30"/>
        </w:rPr>
        <w:t xml:space="preserve"> Понятие правового нигилизма / В.Г</w:t>
      </w:r>
      <w:r w:rsidR="00D600E5">
        <w:rPr>
          <w:rFonts w:ascii="Times New Roman" w:hAnsi="Times New Roman" w:cs="Times New Roman"/>
          <w:sz w:val="30"/>
          <w:szCs w:val="30"/>
        </w:rPr>
        <w:t>.</w:t>
      </w:r>
      <w:r w:rsidRPr="00434D51">
        <w:rPr>
          <w:rFonts w:ascii="Times New Roman" w:hAnsi="Times New Roman" w:cs="Times New Roman"/>
          <w:sz w:val="30"/>
          <w:szCs w:val="30"/>
        </w:rPr>
        <w:t xml:space="preserve"> Сафонов// Государ</w:t>
      </w:r>
      <w:r w:rsidR="00FA01E1" w:rsidRPr="00434D51">
        <w:rPr>
          <w:rFonts w:ascii="Times New Roman" w:hAnsi="Times New Roman" w:cs="Times New Roman"/>
          <w:sz w:val="30"/>
          <w:szCs w:val="30"/>
        </w:rPr>
        <w:t>ство и право, - Москва,2016. – с</w:t>
      </w:r>
      <w:r w:rsidRPr="00434D51">
        <w:rPr>
          <w:rFonts w:ascii="Times New Roman" w:hAnsi="Times New Roman" w:cs="Times New Roman"/>
          <w:sz w:val="30"/>
          <w:szCs w:val="30"/>
        </w:rPr>
        <w:t>.99</w:t>
      </w:r>
      <w:r w:rsidR="00D600E5">
        <w:rPr>
          <w:rFonts w:ascii="Times New Roman" w:hAnsi="Times New Roman" w:cs="Times New Roman"/>
          <w:sz w:val="30"/>
          <w:szCs w:val="30"/>
        </w:rPr>
        <w:t>.</w:t>
      </w:r>
    </w:p>
    <w:p w14:paraId="255D694A" w14:textId="09D349C3" w:rsidR="006943BD" w:rsidRPr="00434D51" w:rsidRDefault="006943BD" w:rsidP="007620ED">
      <w:pPr>
        <w:pStyle w:val="a3"/>
        <w:numPr>
          <w:ilvl w:val="0"/>
          <w:numId w:val="23"/>
        </w:numPr>
        <w:tabs>
          <w:tab w:val="left" w:pos="851"/>
        </w:tabs>
        <w:spacing w:after="0" w:line="247" w:lineRule="auto"/>
        <w:ind w:left="0" w:firstLine="567"/>
        <w:jc w:val="both"/>
        <w:rPr>
          <w:rStyle w:val="js-item-maininfo"/>
          <w:rFonts w:ascii="Times New Roman" w:hAnsi="Times New Roman" w:cs="Times New Roman"/>
          <w:sz w:val="30"/>
          <w:szCs w:val="30"/>
        </w:rPr>
      </w:pPr>
      <w:r w:rsidRPr="00434D51">
        <w:rPr>
          <w:rFonts w:ascii="Times New Roman" w:hAnsi="Times New Roman" w:cs="Times New Roman"/>
          <w:sz w:val="30"/>
          <w:szCs w:val="30"/>
        </w:rPr>
        <w:t xml:space="preserve">Попов В.В.  / </w:t>
      </w:r>
      <w:r w:rsidRPr="00434D51">
        <w:rPr>
          <w:rStyle w:val="js-item-maininfo"/>
          <w:rFonts w:ascii="Times New Roman" w:hAnsi="Times New Roman" w:cs="Times New Roman"/>
          <w:color w:val="222222"/>
          <w:sz w:val="30"/>
          <w:szCs w:val="30"/>
          <w:shd w:val="clear" w:color="auto" w:fill="FFFFFF"/>
        </w:rPr>
        <w:t xml:space="preserve">Правопонимание и </w:t>
      </w:r>
      <w:r w:rsidRPr="00434D51">
        <w:rPr>
          <w:rStyle w:val="js-item-maininfo"/>
          <w:rFonts w:ascii="Times New Roman" w:hAnsi="Times New Roman" w:cs="Times New Roman"/>
          <w:bCs/>
          <w:color w:val="222222"/>
          <w:sz w:val="30"/>
          <w:szCs w:val="30"/>
          <w:shd w:val="clear" w:color="auto" w:fill="FFFFFF"/>
        </w:rPr>
        <w:t>правовой нигилизм</w:t>
      </w:r>
      <w:r w:rsidRPr="00434D51">
        <w:rPr>
          <w:rStyle w:val="js-item-maininfo"/>
          <w:rFonts w:ascii="Times New Roman" w:hAnsi="Times New Roman" w:cs="Times New Roman"/>
          <w:color w:val="222222"/>
          <w:sz w:val="30"/>
          <w:szCs w:val="30"/>
          <w:shd w:val="clear" w:color="auto" w:fill="FFFFFF"/>
        </w:rPr>
        <w:t> в российском обществе: автореферат дис.... кандидата юридических наук : 12.00.01 / Акад. упр. МВД РФ. -</w:t>
      </w:r>
      <w:r w:rsidR="00FA01E1" w:rsidRPr="00434D51">
        <w:rPr>
          <w:rStyle w:val="js-item-maininfo"/>
          <w:rFonts w:ascii="Times New Roman" w:hAnsi="Times New Roman" w:cs="Times New Roman"/>
          <w:color w:val="222222"/>
          <w:sz w:val="30"/>
          <w:szCs w:val="30"/>
          <w:shd w:val="clear" w:color="auto" w:fill="FFFFFF"/>
        </w:rPr>
        <w:t xml:space="preserve"> Москва, 2004. – с</w:t>
      </w:r>
      <w:r w:rsidRPr="00434D51">
        <w:rPr>
          <w:rStyle w:val="js-item-maininfo"/>
          <w:rFonts w:ascii="Times New Roman" w:hAnsi="Times New Roman" w:cs="Times New Roman"/>
          <w:color w:val="222222"/>
          <w:sz w:val="30"/>
          <w:szCs w:val="30"/>
          <w:shd w:val="clear" w:color="auto" w:fill="FFFFFF"/>
        </w:rPr>
        <w:t>.28</w:t>
      </w:r>
      <w:r w:rsidR="00D600E5">
        <w:rPr>
          <w:rStyle w:val="js-item-maininfo"/>
          <w:rFonts w:ascii="Times New Roman" w:hAnsi="Times New Roman" w:cs="Times New Roman"/>
          <w:color w:val="222222"/>
          <w:sz w:val="30"/>
          <w:szCs w:val="30"/>
          <w:shd w:val="clear" w:color="auto" w:fill="FFFFFF"/>
        </w:rPr>
        <w:t>.</w:t>
      </w:r>
    </w:p>
    <w:p w14:paraId="0B9CF129" w14:textId="0FD0E1E8" w:rsidR="006943BD" w:rsidRPr="00434D51" w:rsidRDefault="006943BD" w:rsidP="007620ED">
      <w:pPr>
        <w:pStyle w:val="a3"/>
        <w:numPr>
          <w:ilvl w:val="0"/>
          <w:numId w:val="23"/>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Ильин, И.А. Путь к очевидности / И.А. Ильин. - М.: Ин</w:t>
      </w:r>
      <w:r w:rsidR="00FA01E1" w:rsidRPr="00434D51">
        <w:rPr>
          <w:rFonts w:ascii="Times New Roman" w:hAnsi="Times New Roman" w:cs="Times New Roman"/>
          <w:sz w:val="30"/>
          <w:szCs w:val="30"/>
        </w:rPr>
        <w:t>фра-М, Москва2014, с</w:t>
      </w:r>
      <w:r w:rsidRPr="00434D51">
        <w:rPr>
          <w:rFonts w:ascii="Times New Roman" w:hAnsi="Times New Roman" w:cs="Times New Roman"/>
          <w:sz w:val="30"/>
          <w:szCs w:val="30"/>
        </w:rPr>
        <w:t>.34</w:t>
      </w:r>
      <w:r w:rsidR="00D600E5">
        <w:rPr>
          <w:rFonts w:ascii="Times New Roman" w:hAnsi="Times New Roman" w:cs="Times New Roman"/>
          <w:sz w:val="30"/>
          <w:szCs w:val="30"/>
        </w:rPr>
        <w:t>.</w:t>
      </w:r>
    </w:p>
    <w:p w14:paraId="1EDC6AFE" w14:textId="3EB20D5E" w:rsidR="006943BD" w:rsidRPr="00434D51" w:rsidRDefault="006943BD" w:rsidP="007620ED">
      <w:pPr>
        <w:pStyle w:val="af0"/>
        <w:numPr>
          <w:ilvl w:val="0"/>
          <w:numId w:val="23"/>
        </w:numPr>
        <w:tabs>
          <w:tab w:val="left" w:pos="851"/>
        </w:tabs>
        <w:spacing w:after="0" w:line="247" w:lineRule="auto"/>
        <w:ind w:left="0" w:firstLine="567"/>
        <w:jc w:val="both"/>
        <w:rPr>
          <w:rFonts w:ascii="Times New Roman" w:hAnsi="Times New Roman"/>
          <w:sz w:val="30"/>
          <w:szCs w:val="30"/>
        </w:rPr>
      </w:pPr>
      <w:r w:rsidRPr="00434D51">
        <w:rPr>
          <w:rFonts w:ascii="Times New Roman" w:hAnsi="Times New Roman"/>
          <w:sz w:val="30"/>
          <w:szCs w:val="30"/>
        </w:rPr>
        <w:t>Гойман В.И</w:t>
      </w:r>
      <w:r w:rsidR="00D600E5">
        <w:rPr>
          <w:rFonts w:ascii="Times New Roman" w:hAnsi="Times New Roman"/>
          <w:sz w:val="30"/>
          <w:szCs w:val="30"/>
        </w:rPr>
        <w:t>.</w:t>
      </w:r>
      <w:r w:rsidRPr="00434D51">
        <w:rPr>
          <w:rFonts w:ascii="Times New Roman" w:hAnsi="Times New Roman"/>
          <w:sz w:val="30"/>
          <w:szCs w:val="30"/>
        </w:rPr>
        <w:t xml:space="preserve"> Правовой нигилизм: пути преодоления / В. Гойман </w:t>
      </w:r>
      <w:r w:rsidR="00FA01E1" w:rsidRPr="00434D51">
        <w:rPr>
          <w:rFonts w:ascii="Times New Roman" w:hAnsi="Times New Roman"/>
          <w:sz w:val="30"/>
          <w:szCs w:val="30"/>
        </w:rPr>
        <w:t>// Советская юстиция, - 2014.- с</w:t>
      </w:r>
      <w:r w:rsidRPr="00434D51">
        <w:rPr>
          <w:rFonts w:ascii="Times New Roman" w:hAnsi="Times New Roman"/>
          <w:sz w:val="30"/>
          <w:szCs w:val="30"/>
        </w:rPr>
        <w:t>.19</w:t>
      </w:r>
      <w:r w:rsidR="00D600E5">
        <w:rPr>
          <w:rFonts w:ascii="Times New Roman" w:hAnsi="Times New Roman"/>
          <w:sz w:val="30"/>
          <w:szCs w:val="30"/>
        </w:rPr>
        <w:t>.</w:t>
      </w:r>
    </w:p>
    <w:p w14:paraId="0901557D" w14:textId="77777777" w:rsidR="006943BD" w:rsidRPr="00434D51" w:rsidRDefault="006943BD" w:rsidP="00434D51">
      <w:pPr>
        <w:spacing w:after="0" w:line="247" w:lineRule="auto"/>
        <w:ind w:firstLine="567"/>
        <w:rPr>
          <w:rFonts w:ascii="Times New Roman" w:hAnsi="Times New Roman" w:cs="Times New Roman"/>
          <w:sz w:val="30"/>
          <w:szCs w:val="30"/>
        </w:rPr>
      </w:pPr>
    </w:p>
    <w:p w14:paraId="047EB139" w14:textId="77777777" w:rsidR="00A21E6A" w:rsidRPr="00434D51" w:rsidRDefault="00A21E6A" w:rsidP="00434D51">
      <w:pPr>
        <w:spacing w:after="0" w:line="247" w:lineRule="auto"/>
        <w:ind w:firstLine="567"/>
        <w:rPr>
          <w:rFonts w:ascii="Times New Roman" w:hAnsi="Times New Roman" w:cs="Times New Roman"/>
          <w:sz w:val="30"/>
          <w:szCs w:val="30"/>
        </w:rPr>
      </w:pPr>
    </w:p>
    <w:p w14:paraId="198BFAA0" w14:textId="77777777" w:rsidR="007620ED" w:rsidRDefault="00557E70" w:rsidP="007620ED">
      <w:pPr>
        <w:pStyle w:val="a6"/>
        <w:spacing w:line="247" w:lineRule="auto"/>
        <w:jc w:val="center"/>
        <w:rPr>
          <w:rFonts w:ascii="Times New Roman" w:hAnsi="Times New Roman" w:cs="Times New Roman"/>
          <w:b/>
          <w:bCs/>
          <w:sz w:val="30"/>
          <w:szCs w:val="30"/>
        </w:rPr>
      </w:pPr>
      <w:r w:rsidRPr="007620ED">
        <w:rPr>
          <w:rFonts w:ascii="Times New Roman" w:hAnsi="Times New Roman" w:cs="Times New Roman"/>
          <w:b/>
          <w:bCs/>
          <w:sz w:val="30"/>
          <w:szCs w:val="30"/>
        </w:rPr>
        <w:t xml:space="preserve">РЕИНЖИНИРИНГ УПРАВЛЕНЧЕСКИХ ПРОЦЕССОВ </w:t>
      </w:r>
    </w:p>
    <w:p w14:paraId="104AC82D" w14:textId="51F405B6" w:rsidR="00557E70" w:rsidRPr="007620ED" w:rsidRDefault="00557E70" w:rsidP="007620ED">
      <w:pPr>
        <w:pStyle w:val="a6"/>
        <w:spacing w:line="247" w:lineRule="auto"/>
        <w:jc w:val="center"/>
        <w:rPr>
          <w:rFonts w:ascii="Times New Roman" w:hAnsi="Times New Roman" w:cs="Times New Roman"/>
          <w:b/>
          <w:bCs/>
          <w:sz w:val="30"/>
          <w:szCs w:val="30"/>
        </w:rPr>
      </w:pPr>
      <w:r w:rsidRPr="007620ED">
        <w:rPr>
          <w:rFonts w:ascii="Times New Roman" w:hAnsi="Times New Roman" w:cs="Times New Roman"/>
          <w:b/>
          <w:bCs/>
          <w:sz w:val="30"/>
          <w:szCs w:val="30"/>
        </w:rPr>
        <w:t>КАК ИННОВАЦИОННОЕ РАЗВИТИЕ СИСТЕМЫ ОРГАНОВ</w:t>
      </w:r>
    </w:p>
    <w:p w14:paraId="1FEE20A5" w14:textId="56DFFA22" w:rsidR="00557E70" w:rsidRPr="007620ED" w:rsidRDefault="00557E70" w:rsidP="007620ED">
      <w:pPr>
        <w:pStyle w:val="a6"/>
        <w:spacing w:line="247" w:lineRule="auto"/>
        <w:jc w:val="center"/>
        <w:rPr>
          <w:rFonts w:ascii="Times New Roman" w:hAnsi="Times New Roman" w:cs="Times New Roman"/>
          <w:b/>
          <w:bCs/>
          <w:sz w:val="30"/>
          <w:szCs w:val="30"/>
        </w:rPr>
      </w:pPr>
      <w:r w:rsidRPr="007620ED">
        <w:rPr>
          <w:rFonts w:ascii="Times New Roman" w:hAnsi="Times New Roman" w:cs="Times New Roman"/>
          <w:b/>
          <w:bCs/>
          <w:sz w:val="30"/>
          <w:szCs w:val="30"/>
        </w:rPr>
        <w:t xml:space="preserve"> ГОСУДАРСТВЕННОЙ ВЛАСТИ</w:t>
      </w:r>
    </w:p>
    <w:p w14:paraId="0D67198F" w14:textId="77777777" w:rsidR="00557E70" w:rsidRPr="00434D51" w:rsidRDefault="00557E70" w:rsidP="00434D51">
      <w:pPr>
        <w:pStyle w:val="a6"/>
        <w:tabs>
          <w:tab w:val="left" w:pos="426"/>
        </w:tabs>
        <w:spacing w:line="247" w:lineRule="auto"/>
        <w:ind w:firstLine="567"/>
        <w:jc w:val="right"/>
        <w:rPr>
          <w:rFonts w:ascii="Times New Roman" w:hAnsi="Times New Roman" w:cs="Times New Roman"/>
          <w:b/>
          <w:sz w:val="30"/>
          <w:szCs w:val="30"/>
        </w:rPr>
      </w:pPr>
    </w:p>
    <w:p w14:paraId="474C3E98" w14:textId="77777777" w:rsidR="00557E70" w:rsidRPr="00434D51" w:rsidRDefault="00557E70" w:rsidP="00434D51">
      <w:pPr>
        <w:pStyle w:val="a6"/>
        <w:tabs>
          <w:tab w:val="left" w:pos="426"/>
        </w:tabs>
        <w:spacing w:line="247" w:lineRule="auto"/>
        <w:ind w:firstLine="567"/>
        <w:jc w:val="right"/>
        <w:rPr>
          <w:rFonts w:ascii="Times New Roman" w:hAnsi="Times New Roman" w:cs="Times New Roman"/>
          <w:b/>
          <w:i/>
          <w:sz w:val="30"/>
          <w:szCs w:val="30"/>
        </w:rPr>
      </w:pPr>
      <w:r w:rsidRPr="007620ED">
        <w:rPr>
          <w:rFonts w:ascii="Times New Roman" w:hAnsi="Times New Roman" w:cs="Times New Roman"/>
          <w:bCs/>
          <w:i/>
          <w:sz w:val="30"/>
          <w:szCs w:val="30"/>
        </w:rPr>
        <w:t xml:space="preserve"> Севостьянова</w:t>
      </w:r>
      <w:r w:rsidRPr="00434D51">
        <w:rPr>
          <w:rFonts w:ascii="Times New Roman" w:hAnsi="Times New Roman" w:cs="Times New Roman"/>
          <w:b/>
          <w:i/>
          <w:sz w:val="30"/>
          <w:szCs w:val="30"/>
        </w:rPr>
        <w:t xml:space="preserve"> </w:t>
      </w:r>
      <w:r w:rsidRPr="00434D51">
        <w:rPr>
          <w:rFonts w:ascii="Times New Roman" w:hAnsi="Times New Roman" w:cs="Times New Roman"/>
          <w:i/>
          <w:color w:val="000000"/>
          <w:sz w:val="30"/>
          <w:szCs w:val="30"/>
          <w:shd w:val="clear" w:color="auto" w:fill="FFFFFF"/>
        </w:rPr>
        <w:t>Ирина Евгеньевна,</w:t>
      </w:r>
    </w:p>
    <w:p w14:paraId="530A172C" w14:textId="77777777" w:rsidR="00557E70" w:rsidRPr="00434D51" w:rsidRDefault="00557E70" w:rsidP="00434D51">
      <w:pPr>
        <w:pStyle w:val="a6"/>
        <w:tabs>
          <w:tab w:val="left" w:pos="426"/>
        </w:tabs>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доктор политических наук,</w:t>
      </w:r>
    </w:p>
    <w:p w14:paraId="4527D78A" w14:textId="77777777" w:rsidR="00557E70" w:rsidRPr="00434D51" w:rsidRDefault="00557E70" w:rsidP="00434D51">
      <w:pPr>
        <w:pStyle w:val="a6"/>
        <w:tabs>
          <w:tab w:val="left" w:pos="426"/>
        </w:tabs>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профессор кафедры трудового права, </w:t>
      </w:r>
    </w:p>
    <w:p w14:paraId="248499D5" w14:textId="77777777" w:rsidR="00557E70" w:rsidRPr="00434D51" w:rsidRDefault="00557E70" w:rsidP="00434D51">
      <w:pPr>
        <w:pStyle w:val="a6"/>
        <w:tabs>
          <w:tab w:val="left" w:pos="426"/>
        </w:tabs>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права социального обеспечения и профсоюзных дисциплин</w:t>
      </w:r>
    </w:p>
    <w:p w14:paraId="0E0E4BE9" w14:textId="77777777" w:rsidR="00557E70" w:rsidRPr="00434D51" w:rsidRDefault="00557E70" w:rsidP="00434D51">
      <w:pPr>
        <w:pStyle w:val="a6"/>
        <w:tabs>
          <w:tab w:val="left" w:pos="426"/>
        </w:tabs>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Института экономики и права </w:t>
      </w:r>
    </w:p>
    <w:p w14:paraId="5582E0B7" w14:textId="77777777" w:rsidR="00557E70" w:rsidRPr="00434D51" w:rsidRDefault="00557E70" w:rsidP="00434D51">
      <w:pPr>
        <w:pStyle w:val="a6"/>
        <w:tabs>
          <w:tab w:val="left" w:pos="426"/>
        </w:tabs>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(филиал) ОУП ВО «Академия труда</w:t>
      </w:r>
    </w:p>
    <w:p w14:paraId="18F3B9BB" w14:textId="77777777" w:rsidR="00557E70" w:rsidRPr="00434D51" w:rsidRDefault="00557E70" w:rsidP="00434D51">
      <w:pPr>
        <w:pStyle w:val="a6"/>
        <w:tabs>
          <w:tab w:val="left" w:pos="426"/>
        </w:tabs>
        <w:spacing w:line="247" w:lineRule="auto"/>
        <w:ind w:firstLine="567"/>
        <w:jc w:val="right"/>
        <w:rPr>
          <w:rFonts w:ascii="Times New Roman" w:hAnsi="Times New Roman" w:cs="Times New Roman"/>
          <w:sz w:val="30"/>
          <w:szCs w:val="30"/>
        </w:rPr>
      </w:pPr>
      <w:r w:rsidRPr="00434D51">
        <w:rPr>
          <w:rFonts w:ascii="Times New Roman" w:hAnsi="Times New Roman" w:cs="Times New Roman"/>
          <w:i/>
          <w:sz w:val="30"/>
          <w:szCs w:val="30"/>
        </w:rPr>
        <w:t xml:space="preserve"> и социальных отношений» в г. Севастополе</w:t>
      </w:r>
    </w:p>
    <w:p w14:paraId="5928E7F7"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p>
    <w:p w14:paraId="1157CEF1"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Традиционные способы взаимодействия органов государственной власти с обществом сегодня становятся недостаточно эффективными. Создавая новые, более удобные методы доступа к информации и услугам нужно применять современные информационно-коммуникационные технологии, развивать полное электронное взаимодействие между властью и гражданами, обеспечивая качественно новый уровень развития государственного управления, предоставляя полный комплекс государственных услуг всем категориям граждан и субъектам хозяйствования. С этой целью необходимо провести реинжиниринг управленческих процессов. </w:t>
      </w:r>
    </w:p>
    <w:p w14:paraId="70AAAFB7"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Управленческий процесс в широком его понимании – это система действий (административных актов, управленческих решений), осу</w:t>
      </w:r>
      <w:r w:rsidRPr="00434D51">
        <w:rPr>
          <w:rFonts w:ascii="Times New Roman" w:hAnsi="Times New Roman" w:cs="Times New Roman"/>
          <w:sz w:val="30"/>
          <w:szCs w:val="30"/>
        </w:rPr>
        <w:lastRenderedPageBreak/>
        <w:t xml:space="preserve">ществляемых органами власти с использованием установленной компетенции, направленных на решение управленческих задач и достижения поставленных целей. </w:t>
      </w:r>
    </w:p>
    <w:p w14:paraId="5F23FA36"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Само понятие «реинжиниринг» означает совокупность методов и средств, предназначенных для кардинального улучшения основных показателей деятельности компании (предприятия) путем анализа и перепроектирования существующих бизнес-процессов [</w:t>
      </w:r>
      <w:r w:rsidRPr="00434D51">
        <w:rPr>
          <w:rFonts w:ascii="Times New Roman" w:hAnsi="Times New Roman" w:cs="Times New Roman"/>
          <w:spacing w:val="-10"/>
          <w:sz w:val="30"/>
          <w:szCs w:val="30"/>
        </w:rPr>
        <w:t>2</w:t>
      </w:r>
      <w:r w:rsidRPr="00434D51">
        <w:rPr>
          <w:rFonts w:ascii="Times New Roman" w:hAnsi="Times New Roman" w:cs="Times New Roman"/>
          <w:sz w:val="30"/>
          <w:szCs w:val="30"/>
        </w:rPr>
        <w:t>]. Концепцию реинжиниринга впервые ввел Майкл Хаммер профессор Массачусетского технологического института в начале 1990-х годов. Реинжиниринг успешно внедрялся в крупнейших компаниях мира и банковском секторе, впоследствии применялся и в государственном управлении [4].</w:t>
      </w:r>
    </w:p>
    <w:p w14:paraId="0242D7B1"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Реинжиниринг предполагает именно радикальные изменения в отличие от оптимизации – постоянных небольших улучшений (business process improvement). Другими словами, это построение организации «с нуля» с использованием нынешних знаний и современных технологий. </w:t>
      </w:r>
    </w:p>
    <w:p w14:paraId="59594E42"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Реинжиниринг управленческих процессов – фундаментальное перепроектирование деятельности органов государственного управления благодаря повышению уровня технических, организационных, технологических и методологических решений, создание новых, эффективных процессов в управлении для достижения высокой эффективности по таким показателям, как стоимость, качество, сроки предоставления услуг.</w:t>
      </w:r>
    </w:p>
    <w:p w14:paraId="521C1338"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По своей природе, органы государственной власти имеют специфику «расширения», в результате чего ежегодно повышаются расходы на потребляемые ресурсы, усложняется процесс управления, снижается оперативность и гибкость в отношении изменений внешней среды. Снижение эффективности в целом негативно отражается на выполнении органами власти определенных функций и задач, а также создает негативную среду, что снижает качество предоставления государственных услуг.</w:t>
      </w:r>
    </w:p>
    <w:p w14:paraId="1A1A22A3"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Реинжиниринг управленческих процессов является одним из методов кардинального реформирования услуг, который предусматривает многократное повышение эффективности деятельности органов государственной власти в короткие сроки и с применением современных информационно-коммуникационных технологий. </w:t>
      </w:r>
    </w:p>
    <w:p w14:paraId="77AF9224"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Главной стратегией проведения реинжиниринга управленческих процессов в органах управления является создание для пользователей государственных услуг удобной инновационной среды, где с одной </w:t>
      </w:r>
      <w:r w:rsidRPr="00434D51">
        <w:rPr>
          <w:rFonts w:ascii="Times New Roman" w:hAnsi="Times New Roman" w:cs="Times New Roman"/>
          <w:sz w:val="30"/>
          <w:szCs w:val="30"/>
        </w:rPr>
        <w:lastRenderedPageBreak/>
        <w:t>стороны максимально удовлетворяются потребности пользователей, с другой стороны повышается эффективность деятельности государственных органов [1, с. 31].</w:t>
      </w:r>
    </w:p>
    <w:p w14:paraId="2586617F"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Целью реинжиниринга управленческих процессов является: снижение административного бремени населения; снижение временных и ресурсных затрат; сокращение количества и упрощение процессов; повышение эффективности, оперативности и эластичности органов государственной власти; обеспечение государственной защиты интересов населения;  удовлетворение потребностей по административным услугам; расширение доступа к пользованию административными услугами для населения; обеспечение открытости и прозрачности органов государственной власти;  совершенствование законодательства; устранение коррупционных факторов;  установление конкретных границ ответственности государственных служащих и должностных лиц; разработка и внедрение в практику эффективных методов оценки деятельности государственных служащих; внедрение современных и инновационных методов государственного управления.</w:t>
      </w:r>
    </w:p>
    <w:p w14:paraId="2F5706B3"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Как правило, проект реинжиниринга управленческих процессов реализуется в два этапа:</w:t>
      </w:r>
    </w:p>
    <w:p w14:paraId="38A8D865"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на первом этапе осуществляется создание новых более  эффективных управленческих процессов с применением информационно-коммуникативных технологий для их анализа и конструирования;</w:t>
      </w:r>
    </w:p>
    <w:p w14:paraId="40826C97"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на втором этапе информационные технологии внедряются в процессы взаимодействия органов государства и общества.</w:t>
      </w:r>
    </w:p>
    <w:p w14:paraId="668CA4C9"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Между реинжинирингом и информационными технологиями существует определенная взаимосвязь. С одной стороны, проведение реинжиниринга без внедрения или модернизации информационных систем не даст возможности воспользоваться всеми его преимуществами. С другой стороны, автоматизация несовершенных управленческих процессов не дает ожидаемой эффективности от внедрения, или вообще сделает его невозможным. Автоматизированная система будет повторять недостатки процесса, и после внедрения стоимость исправления процесса многократно вырастет (известное выражение: «автоматизация беспорядка приводит к автоматизированному беспорядку») [</w:t>
      </w:r>
      <w:r w:rsidRPr="00434D51">
        <w:rPr>
          <w:rFonts w:ascii="Times New Roman" w:hAnsi="Times New Roman" w:cs="Times New Roman"/>
          <w:sz w:val="30"/>
          <w:szCs w:val="30"/>
          <w:shd w:val="clear" w:color="auto" w:fill="FFFFFF"/>
        </w:rPr>
        <w:t>3</w:t>
      </w:r>
      <w:r w:rsidRPr="00434D51">
        <w:rPr>
          <w:rFonts w:ascii="Times New Roman" w:hAnsi="Times New Roman" w:cs="Times New Roman"/>
          <w:sz w:val="30"/>
          <w:szCs w:val="30"/>
        </w:rPr>
        <w:t>].</w:t>
      </w:r>
    </w:p>
    <w:p w14:paraId="3C9A9B3F"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При проведении реинжиниринга управленческих процессов одним из наиболее эффективных инструментов является моделирование, что позволяет наглядно выявить: «болевые точки» задачи, на которых процесс может давать сбой; этапы процессов, которые подвергаются риску коррупционного или другого недобросовестного воз</w:t>
      </w:r>
      <w:r w:rsidRPr="00434D51">
        <w:rPr>
          <w:rFonts w:ascii="Times New Roman" w:hAnsi="Times New Roman" w:cs="Times New Roman"/>
          <w:sz w:val="30"/>
          <w:szCs w:val="30"/>
        </w:rPr>
        <w:lastRenderedPageBreak/>
        <w:t>действия и манипуляций; возможности для автоматизации и т.д. Разрабатывая модели существующих процессов и будущих процессов, необходимо отметить, что при проведении оптимизации управленческих процессов модель существующих процессов рассматривается как основа для модели будущих процессов; при проведении реинжиниринга модель будущих процессов разрабатывается «с нуля».</w:t>
      </w:r>
    </w:p>
    <w:p w14:paraId="12428CC4"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Таким образом, реинжиниринг управленческих процессов является одним из методов кардинального реформирования деятельности органов государственной власти. При этом информационные технологии используются для анализа и конструирования новых эффективных управленческих процессов.</w:t>
      </w:r>
    </w:p>
    <w:p w14:paraId="1E1EFC9E" w14:textId="77777777" w:rsidR="00557E70" w:rsidRPr="00434D51" w:rsidRDefault="00557E70"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Реинжиниринг предполагает отказ от устаревших правил, систем и сложившихся структур и предлагает новые способы реализации органами государственной власти своих полномочий с целью существенного изменения показателей эффективности их деятельности. В качественно новых условиях находятся современные методы и инструменты новейших информационно-коммуникационных технологий для анализа и реинжиниринга управленческих процессов. Поиск оптимальных решений для системы властных структур и для органов государственной власти требует инновационных подходов к повышению эффективности их деятельности.</w:t>
      </w:r>
    </w:p>
    <w:p w14:paraId="384195AA" w14:textId="77777777" w:rsidR="00891047" w:rsidRPr="00434D51" w:rsidRDefault="00891047" w:rsidP="00434D51">
      <w:pPr>
        <w:pStyle w:val="a6"/>
        <w:spacing w:line="247" w:lineRule="auto"/>
        <w:ind w:firstLine="567"/>
        <w:jc w:val="both"/>
        <w:rPr>
          <w:rFonts w:ascii="Times New Roman" w:hAnsi="Times New Roman" w:cs="Times New Roman"/>
          <w:sz w:val="30"/>
          <w:szCs w:val="30"/>
        </w:rPr>
      </w:pPr>
    </w:p>
    <w:p w14:paraId="25CE02D5" w14:textId="4FB7B760" w:rsidR="00557E70" w:rsidRPr="00434D51" w:rsidRDefault="00557E70" w:rsidP="007620ED">
      <w:pPr>
        <w:pStyle w:val="a6"/>
        <w:spacing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5E1C1AB6" w14:textId="4EAF386F" w:rsidR="00557E70" w:rsidRPr="00434D51" w:rsidRDefault="00557E70" w:rsidP="00D600E5">
      <w:pPr>
        <w:pStyle w:val="a6"/>
        <w:numPr>
          <w:ilvl w:val="0"/>
          <w:numId w:val="32"/>
        </w:numPr>
        <w:tabs>
          <w:tab w:val="left" w:pos="284"/>
          <w:tab w:val="left" w:pos="426"/>
          <w:tab w:val="left" w:pos="851"/>
        </w:tabs>
        <w:spacing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Беленчук А.А. Эффективность расходов бюджета: подходы и сравнения // Государственный университет Минфина России. Финансовый журнал. – 2012. – № 3. – С. 31-44</w:t>
      </w:r>
      <w:r w:rsidR="00D600E5">
        <w:rPr>
          <w:rFonts w:ascii="Times New Roman" w:hAnsi="Times New Roman" w:cs="Times New Roman"/>
          <w:sz w:val="30"/>
          <w:szCs w:val="30"/>
        </w:rPr>
        <w:t>.</w:t>
      </w:r>
    </w:p>
    <w:p w14:paraId="7739A762" w14:textId="77777777" w:rsidR="00557E70" w:rsidRPr="007620ED" w:rsidRDefault="00557E70" w:rsidP="00D600E5">
      <w:pPr>
        <w:pStyle w:val="a6"/>
        <w:numPr>
          <w:ilvl w:val="0"/>
          <w:numId w:val="32"/>
        </w:numPr>
        <w:tabs>
          <w:tab w:val="left" w:pos="284"/>
          <w:tab w:val="left" w:pos="426"/>
          <w:tab w:val="left" w:pos="851"/>
        </w:tabs>
        <w:spacing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Практические подходы к улучшению бизнес-процессов. </w:t>
      </w:r>
      <w:r w:rsidRPr="00434D51">
        <w:rPr>
          <w:rFonts w:ascii="Times New Roman" w:hAnsi="Times New Roman" w:cs="Times New Roman"/>
          <w:sz w:val="30"/>
          <w:szCs w:val="30"/>
          <w:shd w:val="clear" w:color="auto" w:fill="FFFFFF"/>
        </w:rPr>
        <w:t xml:space="preserve">Электронный ресурс. </w:t>
      </w:r>
      <w:r w:rsidRPr="00434D51">
        <w:rPr>
          <w:rFonts w:ascii="Times New Roman" w:hAnsi="Times New Roman" w:cs="Times New Roman"/>
          <w:sz w:val="30"/>
          <w:szCs w:val="30"/>
        </w:rPr>
        <w:t xml:space="preserve">– Режим доступа: </w:t>
      </w:r>
      <w:hyperlink r:id="rId59" w:history="1">
        <w:r w:rsidRPr="007620ED">
          <w:rPr>
            <w:rStyle w:val="a4"/>
            <w:rFonts w:ascii="Times New Roman" w:hAnsi="Times New Roman" w:cs="Times New Roman"/>
            <w:color w:val="auto"/>
            <w:sz w:val="30"/>
            <w:szCs w:val="30"/>
            <w:u w:val="none"/>
          </w:rPr>
          <w:t>https://blog.iteam.ru/prakticheskie-podhody-k-uluchsheniyu-biznes-protsessov/</w:t>
        </w:r>
      </w:hyperlink>
    </w:p>
    <w:p w14:paraId="79D750AF" w14:textId="6514167A" w:rsidR="00557E70" w:rsidRPr="00434D51" w:rsidRDefault="00557E70" w:rsidP="00D600E5">
      <w:pPr>
        <w:pStyle w:val="a6"/>
        <w:numPr>
          <w:ilvl w:val="0"/>
          <w:numId w:val="32"/>
        </w:numPr>
        <w:tabs>
          <w:tab w:val="left" w:pos="284"/>
          <w:tab w:val="left" w:pos="426"/>
          <w:tab w:val="left" w:pos="851"/>
        </w:tabs>
        <w:spacing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shd w:val="clear" w:color="auto" w:fill="FFFFFF"/>
        </w:rPr>
        <w:t>Что такое и как проводится реинжиниринг бизнес процессов</w:t>
      </w:r>
      <w:r w:rsidRPr="00434D51">
        <w:rPr>
          <w:rFonts w:ascii="Times New Roman" w:hAnsi="Times New Roman" w:cs="Times New Roman"/>
          <w:sz w:val="30"/>
          <w:szCs w:val="30"/>
        </w:rPr>
        <w:br/>
      </w:r>
      <w:r w:rsidRPr="00434D51">
        <w:rPr>
          <w:rFonts w:ascii="Times New Roman" w:hAnsi="Times New Roman" w:cs="Times New Roman"/>
          <w:sz w:val="30"/>
          <w:szCs w:val="30"/>
          <w:shd w:val="clear" w:color="auto" w:fill="FFFFFF"/>
        </w:rPr>
        <w:t xml:space="preserve">// Информационный журнал о продвижении бизнеса. Электронный ресурс. </w:t>
      </w:r>
      <w:r w:rsidRPr="00434D51">
        <w:rPr>
          <w:rFonts w:ascii="Times New Roman" w:hAnsi="Times New Roman" w:cs="Times New Roman"/>
          <w:sz w:val="30"/>
          <w:szCs w:val="30"/>
        </w:rPr>
        <w:t xml:space="preserve">– Режим доступа: </w:t>
      </w:r>
      <w:r w:rsidRPr="00434D51">
        <w:rPr>
          <w:rFonts w:ascii="Times New Roman" w:hAnsi="Times New Roman" w:cs="Times New Roman"/>
          <w:sz w:val="30"/>
          <w:szCs w:val="30"/>
          <w:shd w:val="clear" w:color="auto" w:fill="FFFFFF"/>
        </w:rPr>
        <w:t>https://reklamaplanet.ru/biznes/reinzhiniring-biznes-processov</w:t>
      </w:r>
      <w:r w:rsidR="00D600E5">
        <w:rPr>
          <w:rFonts w:ascii="Times New Roman" w:hAnsi="Times New Roman" w:cs="Times New Roman"/>
          <w:sz w:val="30"/>
          <w:szCs w:val="30"/>
          <w:shd w:val="clear" w:color="auto" w:fill="FFFFFF"/>
        </w:rPr>
        <w:t>.</w:t>
      </w:r>
    </w:p>
    <w:p w14:paraId="543F53F7" w14:textId="77777777" w:rsidR="00557E70" w:rsidRPr="00434D51" w:rsidRDefault="00557E70" w:rsidP="00D600E5">
      <w:pPr>
        <w:pStyle w:val="a6"/>
        <w:numPr>
          <w:ilvl w:val="0"/>
          <w:numId w:val="32"/>
        </w:numPr>
        <w:tabs>
          <w:tab w:val="left" w:pos="284"/>
          <w:tab w:val="left" w:pos="426"/>
          <w:tab w:val="left" w:pos="851"/>
        </w:tabs>
        <w:spacing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lang w:val="en-US"/>
        </w:rPr>
        <w:t xml:space="preserve">Hammer M. Reengineering Work: Don't Automate, Obliterate. – Harvard Business Review, July-August, 1990. </w:t>
      </w:r>
      <w:r w:rsidRPr="00434D51">
        <w:rPr>
          <w:rFonts w:ascii="Times New Roman" w:hAnsi="Times New Roman" w:cs="Times New Roman"/>
          <w:sz w:val="30"/>
          <w:szCs w:val="30"/>
          <w:shd w:val="clear" w:color="auto" w:fill="FFFFFF"/>
        </w:rPr>
        <w:t xml:space="preserve">Электронный ресурс. </w:t>
      </w:r>
      <w:r w:rsidRPr="00434D51">
        <w:rPr>
          <w:rFonts w:ascii="Times New Roman" w:hAnsi="Times New Roman" w:cs="Times New Roman"/>
          <w:sz w:val="30"/>
          <w:szCs w:val="30"/>
        </w:rPr>
        <w:t xml:space="preserve">– Режим доступа: </w:t>
      </w:r>
      <w:r w:rsidRPr="00434D51">
        <w:rPr>
          <w:rFonts w:ascii="Times New Roman" w:hAnsi="Times New Roman" w:cs="Times New Roman"/>
          <w:sz w:val="30"/>
          <w:szCs w:val="30"/>
          <w:lang w:val="en-US"/>
        </w:rPr>
        <w:t>http</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www</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management</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com</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ua</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bpr</w:t>
      </w:r>
      <w:r w:rsidRPr="00434D51">
        <w:rPr>
          <w:rFonts w:ascii="Times New Roman" w:hAnsi="Times New Roman" w:cs="Times New Roman"/>
          <w:sz w:val="30"/>
          <w:szCs w:val="30"/>
        </w:rPr>
        <w:t>/</w:t>
      </w:r>
      <w:r w:rsidRPr="00434D51">
        <w:rPr>
          <w:rFonts w:ascii="Times New Roman" w:hAnsi="Times New Roman" w:cs="Times New Roman"/>
          <w:sz w:val="30"/>
          <w:szCs w:val="30"/>
          <w:lang w:val="en-US"/>
        </w:rPr>
        <w:t>bpr</w:t>
      </w:r>
      <w:r w:rsidRPr="00434D51">
        <w:rPr>
          <w:rFonts w:ascii="Times New Roman" w:hAnsi="Times New Roman" w:cs="Times New Roman"/>
          <w:sz w:val="30"/>
          <w:szCs w:val="30"/>
        </w:rPr>
        <w:t>024.</w:t>
      </w:r>
      <w:r w:rsidRPr="00434D51">
        <w:rPr>
          <w:rFonts w:ascii="Times New Roman" w:hAnsi="Times New Roman" w:cs="Times New Roman"/>
          <w:sz w:val="30"/>
          <w:szCs w:val="30"/>
          <w:lang w:val="en-US"/>
        </w:rPr>
        <w:t>html</w:t>
      </w:r>
      <w:r w:rsidRPr="00434D51">
        <w:rPr>
          <w:rFonts w:ascii="Times New Roman" w:hAnsi="Times New Roman" w:cs="Times New Roman"/>
          <w:sz w:val="30"/>
          <w:szCs w:val="30"/>
        </w:rPr>
        <w:t>. –</w:t>
      </w:r>
    </w:p>
    <w:p w14:paraId="4A9352ED" w14:textId="2D149349" w:rsidR="00557E70" w:rsidRDefault="00557E70" w:rsidP="00434D51">
      <w:pPr>
        <w:spacing w:after="0" w:line="247" w:lineRule="auto"/>
        <w:ind w:firstLine="567"/>
        <w:contextualSpacing/>
        <w:rPr>
          <w:rFonts w:ascii="Times New Roman" w:hAnsi="Times New Roman" w:cs="Times New Roman"/>
          <w:sz w:val="30"/>
          <w:szCs w:val="30"/>
          <w:shd w:val="clear" w:color="auto" w:fill="FFFFFF"/>
        </w:rPr>
      </w:pPr>
    </w:p>
    <w:p w14:paraId="096315F0" w14:textId="394D576D" w:rsidR="007620ED" w:rsidRDefault="007620ED" w:rsidP="00434D51">
      <w:pPr>
        <w:spacing w:after="0" w:line="247" w:lineRule="auto"/>
        <w:ind w:firstLine="567"/>
        <w:contextualSpacing/>
        <w:rPr>
          <w:rFonts w:ascii="Times New Roman" w:hAnsi="Times New Roman" w:cs="Times New Roman"/>
          <w:sz w:val="30"/>
          <w:szCs w:val="30"/>
          <w:shd w:val="clear" w:color="auto" w:fill="FFFFFF"/>
        </w:rPr>
      </w:pPr>
    </w:p>
    <w:p w14:paraId="671FD620" w14:textId="77777777" w:rsidR="007620ED" w:rsidRPr="00434D51" w:rsidRDefault="007620ED" w:rsidP="00434D51">
      <w:pPr>
        <w:spacing w:after="0" w:line="247" w:lineRule="auto"/>
        <w:ind w:firstLine="567"/>
        <w:contextualSpacing/>
        <w:rPr>
          <w:rFonts w:ascii="Times New Roman" w:hAnsi="Times New Roman" w:cs="Times New Roman"/>
          <w:sz w:val="30"/>
          <w:szCs w:val="30"/>
          <w:shd w:val="clear" w:color="auto" w:fill="FFFFFF"/>
        </w:rPr>
      </w:pPr>
    </w:p>
    <w:p w14:paraId="10E12FA8" w14:textId="77777777" w:rsidR="00557E70" w:rsidRPr="00434D51" w:rsidRDefault="00557E70" w:rsidP="00434D51">
      <w:pPr>
        <w:spacing w:after="0" w:line="247" w:lineRule="auto"/>
        <w:ind w:firstLine="567"/>
        <w:contextualSpacing/>
        <w:jc w:val="center"/>
        <w:rPr>
          <w:rFonts w:ascii="Times New Roman" w:hAnsi="Times New Roman" w:cs="Times New Roman"/>
          <w:sz w:val="30"/>
          <w:szCs w:val="30"/>
          <w:shd w:val="clear" w:color="auto" w:fill="FFFFFF"/>
        </w:rPr>
      </w:pPr>
    </w:p>
    <w:p w14:paraId="5AF8028F" w14:textId="77777777" w:rsidR="006943BD" w:rsidRPr="007620ED" w:rsidRDefault="006943BD" w:rsidP="007620ED">
      <w:pPr>
        <w:spacing w:after="0" w:line="247" w:lineRule="auto"/>
        <w:contextualSpacing/>
        <w:jc w:val="center"/>
        <w:rPr>
          <w:rFonts w:ascii="Times New Roman" w:hAnsi="Times New Roman" w:cs="Times New Roman"/>
          <w:b/>
          <w:bCs/>
          <w:sz w:val="30"/>
          <w:szCs w:val="30"/>
          <w:shd w:val="clear" w:color="auto" w:fill="FFFFFF"/>
        </w:rPr>
      </w:pPr>
      <w:r w:rsidRPr="007620ED">
        <w:rPr>
          <w:rFonts w:ascii="Times New Roman" w:hAnsi="Times New Roman" w:cs="Times New Roman"/>
          <w:b/>
          <w:bCs/>
          <w:sz w:val="30"/>
          <w:szCs w:val="30"/>
          <w:shd w:val="clear" w:color="auto" w:fill="FFFFFF"/>
        </w:rPr>
        <w:lastRenderedPageBreak/>
        <w:t>ПРОФЕССИОНАЛЬНОЕ И «ЧЕЛОВЕЧЕСКОЕ»</w:t>
      </w:r>
    </w:p>
    <w:p w14:paraId="778720E1" w14:textId="3314ECAA" w:rsidR="006943BD" w:rsidRPr="007620ED" w:rsidRDefault="006943BD" w:rsidP="007620ED">
      <w:pPr>
        <w:spacing w:after="0" w:line="247" w:lineRule="auto"/>
        <w:contextualSpacing/>
        <w:jc w:val="center"/>
        <w:rPr>
          <w:rFonts w:ascii="Times New Roman" w:hAnsi="Times New Roman" w:cs="Times New Roman"/>
          <w:b/>
          <w:bCs/>
          <w:sz w:val="30"/>
          <w:szCs w:val="30"/>
          <w:shd w:val="clear" w:color="auto" w:fill="FFFFFF"/>
        </w:rPr>
      </w:pPr>
      <w:r w:rsidRPr="007620ED">
        <w:rPr>
          <w:rFonts w:ascii="Times New Roman" w:hAnsi="Times New Roman" w:cs="Times New Roman"/>
          <w:b/>
          <w:bCs/>
          <w:sz w:val="30"/>
          <w:szCs w:val="30"/>
          <w:shd w:val="clear" w:color="auto" w:fill="FFFFFF"/>
        </w:rPr>
        <w:t xml:space="preserve"> РАЗВИТИЕ ПЕДАГОГА XXI ВЕКА</w:t>
      </w:r>
    </w:p>
    <w:p w14:paraId="16055E63" w14:textId="77777777" w:rsidR="006943BD" w:rsidRPr="00434D51" w:rsidRDefault="006943BD" w:rsidP="00434D51">
      <w:pPr>
        <w:spacing w:after="0" w:line="247" w:lineRule="auto"/>
        <w:ind w:firstLine="567"/>
        <w:contextualSpacing/>
        <w:jc w:val="center"/>
        <w:rPr>
          <w:rFonts w:ascii="Times New Roman" w:hAnsi="Times New Roman" w:cs="Times New Roman"/>
          <w:b/>
          <w:sz w:val="30"/>
          <w:szCs w:val="30"/>
          <w:shd w:val="clear" w:color="auto" w:fill="FFFFFF"/>
        </w:rPr>
      </w:pPr>
    </w:p>
    <w:p w14:paraId="2A14BBF8" w14:textId="77777777" w:rsidR="006B7EA1" w:rsidRPr="00D600E5" w:rsidRDefault="006943BD" w:rsidP="00434D51">
      <w:pPr>
        <w:spacing w:after="0" w:line="247" w:lineRule="auto"/>
        <w:ind w:firstLine="567"/>
        <w:contextualSpacing/>
        <w:jc w:val="right"/>
        <w:rPr>
          <w:rFonts w:ascii="Times New Roman" w:eastAsia="Calibri" w:hAnsi="Times New Roman" w:cs="Times New Roman"/>
          <w:i/>
          <w:iCs/>
          <w:sz w:val="30"/>
          <w:szCs w:val="30"/>
        </w:rPr>
      </w:pPr>
      <w:r w:rsidRPr="00D600E5">
        <w:rPr>
          <w:rFonts w:ascii="Times New Roman" w:eastAsia="Calibri" w:hAnsi="Times New Roman" w:cs="Times New Roman"/>
          <w:i/>
          <w:iCs/>
          <w:sz w:val="30"/>
          <w:szCs w:val="30"/>
        </w:rPr>
        <w:t xml:space="preserve">Умарова Патимат Османовна – </w:t>
      </w:r>
    </w:p>
    <w:p w14:paraId="6702BF2C" w14:textId="787BE704" w:rsidR="006943BD" w:rsidRPr="00D600E5" w:rsidRDefault="006943BD" w:rsidP="00434D51">
      <w:pPr>
        <w:spacing w:after="0" w:line="247" w:lineRule="auto"/>
        <w:ind w:firstLine="567"/>
        <w:contextualSpacing/>
        <w:jc w:val="right"/>
        <w:rPr>
          <w:rFonts w:ascii="Times New Roman" w:eastAsia="Calibri" w:hAnsi="Times New Roman" w:cs="Times New Roman"/>
          <w:i/>
          <w:iCs/>
          <w:sz w:val="30"/>
          <w:szCs w:val="30"/>
        </w:rPr>
      </w:pPr>
      <w:r w:rsidRPr="00D600E5">
        <w:rPr>
          <w:rFonts w:ascii="Times New Roman" w:eastAsia="Calibri" w:hAnsi="Times New Roman" w:cs="Times New Roman"/>
          <w:i/>
          <w:iCs/>
          <w:sz w:val="30"/>
          <w:szCs w:val="30"/>
        </w:rPr>
        <w:t>учитель информатики</w:t>
      </w:r>
    </w:p>
    <w:p w14:paraId="6F6CF890" w14:textId="77777777" w:rsidR="006943BD" w:rsidRPr="00D600E5" w:rsidRDefault="006943BD" w:rsidP="00434D51">
      <w:pPr>
        <w:spacing w:after="0" w:line="247" w:lineRule="auto"/>
        <w:ind w:firstLine="567"/>
        <w:contextualSpacing/>
        <w:jc w:val="right"/>
        <w:rPr>
          <w:rFonts w:ascii="Times New Roman" w:eastAsia="Calibri" w:hAnsi="Times New Roman" w:cs="Times New Roman"/>
          <w:i/>
          <w:iCs/>
          <w:sz w:val="30"/>
          <w:szCs w:val="30"/>
        </w:rPr>
      </w:pPr>
      <w:r w:rsidRPr="00D600E5">
        <w:rPr>
          <w:rFonts w:ascii="Times New Roman" w:eastAsia="Calibri" w:hAnsi="Times New Roman" w:cs="Times New Roman"/>
          <w:i/>
          <w:iCs/>
          <w:sz w:val="30"/>
          <w:szCs w:val="30"/>
        </w:rPr>
        <w:t xml:space="preserve"> первой квалификационной категории </w:t>
      </w:r>
    </w:p>
    <w:p w14:paraId="428896A3" w14:textId="77777777" w:rsidR="006943BD" w:rsidRPr="00D600E5" w:rsidRDefault="006943BD" w:rsidP="00434D51">
      <w:pPr>
        <w:spacing w:after="0" w:line="247" w:lineRule="auto"/>
        <w:ind w:firstLine="567"/>
        <w:contextualSpacing/>
        <w:jc w:val="right"/>
        <w:rPr>
          <w:rFonts w:ascii="Times New Roman" w:eastAsia="Calibri" w:hAnsi="Times New Roman" w:cs="Times New Roman"/>
          <w:i/>
          <w:iCs/>
          <w:sz w:val="30"/>
          <w:szCs w:val="30"/>
        </w:rPr>
      </w:pPr>
      <w:r w:rsidRPr="00D600E5">
        <w:rPr>
          <w:rFonts w:ascii="Times New Roman" w:eastAsia="Calibri" w:hAnsi="Times New Roman" w:cs="Times New Roman"/>
          <w:i/>
          <w:iCs/>
          <w:sz w:val="30"/>
          <w:szCs w:val="30"/>
        </w:rPr>
        <w:t xml:space="preserve">МБОУ «СОШ №5, с. Нижнее Казанище» </w:t>
      </w:r>
    </w:p>
    <w:p w14:paraId="0D07BB77" w14:textId="3FE28A9C" w:rsidR="006943BD" w:rsidRPr="00D600E5" w:rsidRDefault="006943BD" w:rsidP="00434D51">
      <w:pPr>
        <w:spacing w:after="0" w:line="247" w:lineRule="auto"/>
        <w:ind w:firstLine="567"/>
        <w:contextualSpacing/>
        <w:jc w:val="right"/>
        <w:rPr>
          <w:rFonts w:ascii="Times New Roman" w:hAnsi="Times New Roman" w:cs="Times New Roman"/>
          <w:b/>
          <w:i/>
          <w:iCs/>
          <w:sz w:val="30"/>
          <w:szCs w:val="30"/>
          <w:shd w:val="clear" w:color="auto" w:fill="FFFFFF"/>
        </w:rPr>
      </w:pPr>
      <w:r w:rsidRPr="00D600E5">
        <w:rPr>
          <w:rFonts w:ascii="Times New Roman" w:eastAsia="Calibri" w:hAnsi="Times New Roman" w:cs="Times New Roman"/>
          <w:i/>
          <w:iCs/>
          <w:sz w:val="30"/>
          <w:szCs w:val="30"/>
        </w:rPr>
        <w:t>Буйнакский район, Республика Дагестан.</w:t>
      </w:r>
    </w:p>
    <w:p w14:paraId="7CAF8C4F" w14:textId="77777777" w:rsidR="006943BD" w:rsidRPr="00434D51" w:rsidRDefault="006943BD" w:rsidP="00434D51">
      <w:pPr>
        <w:spacing w:after="0" w:line="247" w:lineRule="auto"/>
        <w:ind w:firstLine="567"/>
        <w:contextualSpacing/>
        <w:jc w:val="both"/>
        <w:rPr>
          <w:rFonts w:ascii="Times New Roman" w:eastAsia="Times New Roman" w:hAnsi="Times New Roman" w:cs="Times New Roman"/>
          <w:color w:val="222222"/>
          <w:sz w:val="30"/>
          <w:szCs w:val="30"/>
        </w:rPr>
      </w:pPr>
    </w:p>
    <w:p w14:paraId="75A6A8DC" w14:textId="70EC5577" w:rsidR="006943BD" w:rsidRPr="00434D51" w:rsidRDefault="006943BD" w:rsidP="00434D51">
      <w:pPr>
        <w:spacing w:after="0" w:line="247" w:lineRule="auto"/>
        <w:ind w:firstLine="567"/>
        <w:contextualSpacing/>
        <w:jc w:val="both"/>
        <w:rPr>
          <w:rFonts w:ascii="Times New Roman" w:hAnsi="Times New Roman" w:cs="Times New Roman"/>
          <w:sz w:val="30"/>
          <w:szCs w:val="30"/>
        </w:rPr>
      </w:pPr>
      <w:r w:rsidRPr="00434D51">
        <w:rPr>
          <w:rFonts w:ascii="Times New Roman" w:hAnsi="Times New Roman" w:cs="Times New Roman"/>
          <w:sz w:val="30"/>
          <w:szCs w:val="30"/>
        </w:rPr>
        <w:t>В настоящее время уделяется очень много внимания профессиональному развитию учителей, своевременному повышению и усовершенствованию знаний, умений и навыков педагогов, повышению квалификации. Так же для учителей предусмотрены всевозможные курсы, на которых учителя получают очень много знаний от других своих коллег и делятся своим опытом.</w:t>
      </w:r>
    </w:p>
    <w:p w14:paraId="15A8EAFF" w14:textId="77777777" w:rsidR="006943BD" w:rsidRPr="00434D51" w:rsidRDefault="006943BD" w:rsidP="00434D51">
      <w:pPr>
        <w:shd w:val="clear" w:color="auto" w:fill="FFFFFF"/>
        <w:spacing w:after="0" w:line="247" w:lineRule="auto"/>
        <w:ind w:firstLine="567"/>
        <w:contextualSpacing/>
        <w:jc w:val="both"/>
        <w:rPr>
          <w:rFonts w:ascii="Times New Roman" w:eastAsia="Times New Roman" w:hAnsi="Times New Roman" w:cs="Times New Roman"/>
          <w:color w:val="222222"/>
          <w:sz w:val="30"/>
          <w:szCs w:val="30"/>
        </w:rPr>
      </w:pPr>
      <w:r w:rsidRPr="00434D51">
        <w:rPr>
          <w:rFonts w:ascii="Times New Roman" w:eastAsia="Times New Roman" w:hAnsi="Times New Roman" w:cs="Times New Roman"/>
          <w:i/>
          <w:iCs/>
          <w:color w:val="222222"/>
          <w:sz w:val="30"/>
          <w:szCs w:val="30"/>
        </w:rPr>
        <w:t>«…Всем педагогам будут созданы возможности для непрерывного профессионального развития…»</w:t>
      </w:r>
      <w:r w:rsidRPr="00434D51">
        <w:rPr>
          <w:rFonts w:ascii="Times New Roman" w:eastAsia="Times New Roman" w:hAnsi="Times New Roman" w:cs="Times New Roman"/>
          <w:color w:val="222222"/>
          <w:sz w:val="30"/>
          <w:szCs w:val="30"/>
        </w:rPr>
        <w:t> (из ожидаемых результатов государственной программы РФ «Развитие образования» на 2013–2020 годы). Эта простая фраза вызывает, с одной стороны, удовлетворенность долгожданным решением, с другой – рождает массу дополнительных сомнений и вопросов. Во-первых, «профессиональное развитие педагога» – как определить это развитие? Каковы его критерии? Во- вторых, «</w:t>
      </w:r>
      <w:r w:rsidRPr="00434D51">
        <w:rPr>
          <w:rFonts w:ascii="Times New Roman" w:eastAsia="Times New Roman" w:hAnsi="Times New Roman" w:cs="Times New Roman"/>
          <w:i/>
          <w:iCs/>
          <w:color w:val="222222"/>
          <w:sz w:val="30"/>
          <w:szCs w:val="30"/>
        </w:rPr>
        <w:t>непрерывное</w:t>
      </w:r>
      <w:r w:rsidRPr="00434D51">
        <w:rPr>
          <w:rFonts w:ascii="Times New Roman" w:eastAsia="Times New Roman" w:hAnsi="Times New Roman" w:cs="Times New Roman"/>
          <w:color w:val="222222"/>
          <w:sz w:val="30"/>
          <w:szCs w:val="30"/>
        </w:rPr>
        <w:t> профессиональное развитие» – про что это?. Также, почему в современном образовании меняются права и обязанности учителей и учащихся, в зависимости от изменения национальных приоритетов.</w:t>
      </w:r>
    </w:p>
    <w:p w14:paraId="0C4C01D8" w14:textId="77777777" w:rsidR="006943BD" w:rsidRPr="00434D51" w:rsidRDefault="006943BD" w:rsidP="00434D51">
      <w:pPr>
        <w:shd w:val="clear" w:color="auto" w:fill="FFFFFF"/>
        <w:spacing w:after="0" w:line="247" w:lineRule="auto"/>
        <w:ind w:firstLine="567"/>
        <w:contextualSpacing/>
        <w:jc w:val="both"/>
        <w:rPr>
          <w:rFonts w:ascii="Times New Roman" w:eastAsia="Times New Roman" w:hAnsi="Times New Roman" w:cs="Times New Roman"/>
          <w:color w:val="222222"/>
          <w:sz w:val="30"/>
          <w:szCs w:val="30"/>
        </w:rPr>
      </w:pPr>
      <w:r w:rsidRPr="00434D51">
        <w:rPr>
          <w:rFonts w:ascii="Times New Roman" w:eastAsia="Times New Roman" w:hAnsi="Times New Roman" w:cs="Times New Roman"/>
          <w:color w:val="222222"/>
          <w:sz w:val="30"/>
          <w:szCs w:val="30"/>
        </w:rPr>
        <w:t>В статье предпринята попытка предложить некоторые предварительные суждения (не ответы – ответы даст сама профессиональная практика) на эти вопросы.</w:t>
      </w:r>
    </w:p>
    <w:p w14:paraId="5AEF80B4" w14:textId="3597AB6B" w:rsidR="006943BD" w:rsidRPr="00434D51" w:rsidRDefault="006943BD" w:rsidP="00434D51">
      <w:pPr>
        <w:shd w:val="clear" w:color="auto" w:fill="FFFFFF"/>
        <w:spacing w:after="0" w:line="247" w:lineRule="auto"/>
        <w:ind w:firstLine="567"/>
        <w:contextualSpacing/>
        <w:jc w:val="both"/>
        <w:rPr>
          <w:rFonts w:ascii="Times New Roman" w:eastAsia="Times New Roman" w:hAnsi="Times New Roman" w:cs="Times New Roman"/>
          <w:color w:val="222222"/>
          <w:sz w:val="30"/>
          <w:szCs w:val="30"/>
        </w:rPr>
      </w:pPr>
      <w:r w:rsidRPr="00434D51">
        <w:rPr>
          <w:rFonts w:ascii="Times New Roman" w:eastAsia="Times New Roman" w:hAnsi="Times New Roman" w:cs="Times New Roman"/>
          <w:color w:val="222222"/>
          <w:sz w:val="30"/>
          <w:szCs w:val="30"/>
        </w:rPr>
        <w:t>Начнем с самого трудного понятия – «профессиональное развитие», а точнее, с более актуального и неформального – «профессиональное саморазвитие».</w:t>
      </w:r>
      <w:r w:rsidRPr="00434D51">
        <w:rPr>
          <w:rFonts w:ascii="Times New Roman" w:eastAsia="Times New Roman" w:hAnsi="Times New Roman" w:cs="Times New Roman"/>
          <w:b/>
          <w:bCs/>
          <w:color w:val="222222"/>
          <w:sz w:val="30"/>
          <w:szCs w:val="30"/>
        </w:rPr>
        <w:t> </w:t>
      </w:r>
      <w:r w:rsidRPr="00434D51">
        <w:rPr>
          <w:rFonts w:ascii="Times New Roman" w:eastAsia="Times New Roman" w:hAnsi="Times New Roman" w:cs="Times New Roman"/>
          <w:color w:val="222222"/>
          <w:sz w:val="30"/>
          <w:szCs w:val="30"/>
        </w:rPr>
        <w:t>Профессиональное (само)развитие является личным толчком, двигателем для человека, выбравшего определенную профессию. Так же это важно и для тех, кто выбрал профессию педагога.</w:t>
      </w:r>
      <w:r w:rsidRPr="00434D51">
        <w:rPr>
          <w:rFonts w:ascii="Times New Roman" w:eastAsia="Times New Roman" w:hAnsi="Times New Roman" w:cs="Times New Roman"/>
          <w:b/>
          <w:bCs/>
          <w:color w:val="222222"/>
          <w:sz w:val="30"/>
          <w:szCs w:val="30"/>
        </w:rPr>
        <w:t> </w:t>
      </w:r>
      <w:r w:rsidRPr="00434D51">
        <w:rPr>
          <w:rFonts w:ascii="Times New Roman" w:eastAsia="Times New Roman" w:hAnsi="Times New Roman" w:cs="Times New Roman"/>
          <w:color w:val="222222"/>
          <w:sz w:val="30"/>
          <w:szCs w:val="30"/>
        </w:rPr>
        <w:t>Но очень дать системную характеристику процесса становления профессионала трудно, поскольку на сегодняшний день в психологии развития личности целостное и адекватное представление об этом отсутствует. Но с позиции существующих практик педагогической профессиональной деятельности, существующих, пусть и не всегда адекватных стандартов педагогической подготовки будущих учи</w:t>
      </w:r>
      <w:r w:rsidRPr="00434D51">
        <w:rPr>
          <w:rFonts w:ascii="Times New Roman" w:eastAsia="Times New Roman" w:hAnsi="Times New Roman" w:cs="Times New Roman"/>
          <w:color w:val="222222"/>
          <w:sz w:val="30"/>
          <w:szCs w:val="30"/>
        </w:rPr>
        <w:lastRenderedPageBreak/>
        <w:t>телей можно попытаться сформировать структуры педагогической профессиональной деятельности, дать перечень ключевых профессиональных компетентностей. Для этого есть очень много программ, представленными Министерством образования, по которым может работать современный учитель, а также есть возможность создания своей авторской программы</w:t>
      </w:r>
    </w:p>
    <w:p w14:paraId="31294CF0"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Общество всегда предъявляло к учителям особые, повышенные требования. Но в последние 20 лет авторитет учительской профессии понизился. По данным Всероссийского центра изучения общественного мнения (ВЦИОМ) в 2012 году по критерию престижности и доходности учителя едва дотягивают до первой десятки. И если раньше профессию учителя считали очень почетной и многие хотели пойти по стопам выдающихся педагогов, то теперь большинство из учащихся мечтают о карьере юристов, бизнесменов и политиков.</w:t>
      </w:r>
    </w:p>
    <w:p w14:paraId="18795AF9"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Такое отношение связано в первую очередь с невысокой оплатой труда в сравнении с постоянно растущей нагрузкой, повышенными и иногда противоречивыми требованиями, не всегда адекватным отношением к учителям со стороны родителей и детей. Как результат, в школах остаются в основном педагоги старой закалки, дорабатывающие до пенсии. А молодежь делает выбор в пользу более почетных и высокооплачиваемых профессий.</w:t>
      </w:r>
    </w:p>
    <w:p w14:paraId="02A3B663"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Но ситуация начинает меняться к лучшему. Сегодня многое делается для поднятия престижа учителей: повышаются зарплаты, совершенствуются условия труда, внедряются информационные технологии, обновляется учебное оборудование, пересматриваются функциональные обязанности педагогов, проводятся конкурсы с целью выявления и поощрения лучших в профессии. Меняются и требования, предъявляемые к учителям. Каким же в глазах общества должен быть учитель XXI века?</w:t>
      </w:r>
    </w:p>
    <w:p w14:paraId="5D98A2B8"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Современный учитель, без сомнения, должен знать и любить свой предмет, прививать интерес к нему у школьников. Очень важно, чтобы он был мобильным и гибким, умел приспосабливаться к постоянно растущему потоку информации и новым технологиям, обладал способностью к самообразованию и саморазвитию.</w:t>
      </w:r>
    </w:p>
    <w:p w14:paraId="43A753DF" w14:textId="16980503"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 xml:space="preserve">Но современный педагог должен быть не только источником знаний, но и оставаться человеком, стать другом для своих учеников, чтобы каждый из них мог и хотел  получить от него необходимый совет и поддержку. Он должен быть способен прийти на помощь в любую минуту, в не зависимости кто он учитель- предметник, классный руководитель, а так же не смотря на то, обучается этот ученик именно </w:t>
      </w:r>
      <w:r w:rsidRPr="00434D51">
        <w:rPr>
          <w:color w:val="000000"/>
          <w:sz w:val="30"/>
          <w:szCs w:val="30"/>
        </w:rPr>
        <w:lastRenderedPageBreak/>
        <w:t>у этого учителя. Учитель, а в особенности классный руководитель, должен уметь работать в команде с другими педагогами – психологами, логопедами, дефектологами, социальными педагогами.</w:t>
      </w:r>
    </w:p>
    <w:p w14:paraId="0549797E" w14:textId="6104EF19"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Если говорить об учителях-непредметниках, то в  последние годы их число в школах сильно сократилось, так как учителя, работающие в школе, лишнюю ответственность и работу на себя брать не хотят. А между тем, количество детей, имеющих сложности в психологической и социальной адаптации, стремительно выросло. Каждый из них требует индивидуального подхода, индивидуальной и кропотливой коррекционной работы, постоянного внимания со стороны родителей и классного руководителя. А когда по каким-либо причинам такого взаимодействия не происходит, психолог или социальный педагог остается один на один с ребенком и его проблемами. Но что может сделать один человек, даже если он отличный специалист? Возможно, стоит пересмотреть функциональные обязанности учителей-непредметников, оптимизировать их работу? Возможно, стоило бы разделить обязанности по обучению и воспитанию детей, введя в школах новую профессию – тьютора?</w:t>
      </w:r>
    </w:p>
    <w:p w14:paraId="6EC68454"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Именно тьюторы (от англ. tutor – наставник), впервые появившиеся в XIV веке в заграничных школах, помогли вывести образование этих стран на нынешний высокий уровень. В Англии, например, тьютор прикрепляются к ученику еще в средней школе, и ведет его вплоть до вуза, где передает его в руки своего университетского коллеги. Задача тьютора – координировать самостоятельные занятия закрепленных за ним учеников, помогать им в учебе и выборе специализации, налаживать взаимоотношения с другими детьми и педагогами-предметниками. [2]</w:t>
      </w:r>
    </w:p>
    <w:p w14:paraId="50CF7523" w14:textId="155575F7" w:rsidR="006943BD" w:rsidRPr="00434D51" w:rsidRDefault="006943BD" w:rsidP="00434D51">
      <w:pPr>
        <w:pStyle w:val="a5"/>
        <w:shd w:val="clear" w:color="auto" w:fill="FFFFFF"/>
        <w:spacing w:before="0" w:beforeAutospacing="0" w:after="0" w:afterAutospacing="0" w:line="247" w:lineRule="auto"/>
        <w:ind w:firstLine="567"/>
        <w:contextualSpacing/>
        <w:jc w:val="both"/>
        <w:rPr>
          <w:sz w:val="30"/>
          <w:szCs w:val="30"/>
        </w:rPr>
      </w:pPr>
      <w:r w:rsidRPr="00434D51">
        <w:rPr>
          <w:color w:val="000000"/>
          <w:sz w:val="30"/>
          <w:szCs w:val="30"/>
        </w:rPr>
        <w:t>Я считаю, что в российских школах они тоже нужны и им должен быть именно учитель. Ведь кто как не учитель может стать лучшим наставником для ребенка, а иногда и для родителей. И в связи с этим,</w:t>
      </w:r>
      <w:r w:rsidRPr="00434D51">
        <w:rPr>
          <w:sz w:val="30"/>
          <w:szCs w:val="30"/>
        </w:rPr>
        <w:t xml:space="preserve"> я считаю необходимым разработку Всемирного официального сайта для учителей всех стран, где будет возможен обмен опытом с заграницей в плане образования, также взаимопомощи со стороны коллег.  Контроль за этим сайтом должен, конечно, осуществляться Министерствами образования стран, педагоги которых пожелали иметь доступ к этому сайту, доступ к данному сайту получать только через Министерство образования. Плюс к этому в каждой школе должна быть </w:t>
      </w:r>
      <w:r w:rsidRPr="00434D51">
        <w:rPr>
          <w:color w:val="222222"/>
          <w:sz w:val="30"/>
          <w:szCs w:val="30"/>
        </w:rPr>
        <w:t xml:space="preserve">программа корпоративного обучения школьного персонала, позволяющая определять базовые и специальные профессиональные </w:t>
      </w:r>
      <w:r w:rsidRPr="00434D51">
        <w:rPr>
          <w:color w:val="222222"/>
          <w:sz w:val="30"/>
          <w:szCs w:val="30"/>
        </w:rPr>
        <w:lastRenderedPageBreak/>
        <w:t>компетенции, видеть насколько педагог способен работать с детьми или наоборот.</w:t>
      </w:r>
    </w:p>
    <w:p w14:paraId="41CDABD6"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 xml:space="preserve">Так как я работаю в школе на Кавказе, также у меня возник вопрос: почему учителя считают, что у них больше прав, чем у учителей в русских школах? Что они имеют право на наказание учеников больше, чем русские учителя? </w:t>
      </w:r>
    </w:p>
    <w:p w14:paraId="0A460EB5"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 xml:space="preserve">Мы все знаем, что на Кавказе (как в принципе и за его пределами), почтение взрослым стоит выше всего. На этом основании, очень многие учителя на Кавказе считают, что они имеют права над учащимися, больше чем даже родители. Есть, случаи, когда учителя позволяют себе поднимать на учеников руку или унизить его! («Мы же старшие, нам позволено!»).  Я считаю это не правильным! Нужно не пользоваться тем, что ты старше, а необходимо показывать своим возрастом пример, чтобы ученики не боялись учителя или молчали, потому что он старше, а уважал педагога. </w:t>
      </w:r>
    </w:p>
    <w:p w14:paraId="3CAEE0B0" w14:textId="6A8C889A" w:rsidR="006943BD" w:rsidRPr="00434D51" w:rsidRDefault="006943BD" w:rsidP="00434D51">
      <w:pPr>
        <w:pStyle w:val="a5"/>
        <w:shd w:val="clear" w:color="auto" w:fill="FFFFFF"/>
        <w:spacing w:before="0" w:beforeAutospacing="0" w:after="0" w:afterAutospacing="0" w:line="247" w:lineRule="auto"/>
        <w:ind w:firstLine="567"/>
        <w:contextualSpacing/>
        <w:jc w:val="both"/>
        <w:rPr>
          <w:color w:val="000000"/>
          <w:sz w:val="30"/>
          <w:szCs w:val="30"/>
        </w:rPr>
      </w:pPr>
      <w:r w:rsidRPr="00434D51">
        <w:rPr>
          <w:color w:val="000000"/>
          <w:sz w:val="30"/>
          <w:szCs w:val="30"/>
        </w:rPr>
        <w:t>В конце своей статьи я хотела привести, как пример</w:t>
      </w:r>
      <w:r w:rsidR="007620ED">
        <w:rPr>
          <w:color w:val="000000"/>
          <w:sz w:val="30"/>
          <w:szCs w:val="30"/>
        </w:rPr>
        <w:t xml:space="preserve"> </w:t>
      </w:r>
      <w:r w:rsidRPr="00434D51">
        <w:rPr>
          <w:color w:val="000000"/>
          <w:sz w:val="30"/>
          <w:szCs w:val="30"/>
        </w:rPr>
        <w:t>отрывок из сочинения одного из моих учеников на тему «Учитель- кто он?»:</w:t>
      </w:r>
    </w:p>
    <w:p w14:paraId="1BEE9CDA"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i/>
          <w:color w:val="000000"/>
          <w:sz w:val="30"/>
          <w:szCs w:val="30"/>
        </w:rPr>
      </w:pPr>
      <w:r w:rsidRPr="00434D51">
        <w:rPr>
          <w:i/>
          <w:color w:val="000000"/>
          <w:sz w:val="30"/>
          <w:szCs w:val="30"/>
        </w:rPr>
        <w:t xml:space="preserve">«Человек, еще будучи ребенком, уже выбирает свой путь в жизни и кем он будет. Одной из главных и важных профессий нашего времени, на мой взгляд, является профессия учителя. Учителем человек не становится- учителем человек рождается! </w:t>
      </w:r>
    </w:p>
    <w:p w14:paraId="2C0413AA" w14:textId="77777777" w:rsidR="006943BD" w:rsidRPr="00434D51" w:rsidRDefault="006943BD" w:rsidP="00434D51">
      <w:pPr>
        <w:pStyle w:val="a5"/>
        <w:shd w:val="clear" w:color="auto" w:fill="FFFFFF"/>
        <w:spacing w:before="0" w:beforeAutospacing="0" w:after="0" w:afterAutospacing="0" w:line="247" w:lineRule="auto"/>
        <w:ind w:firstLine="567"/>
        <w:contextualSpacing/>
        <w:jc w:val="both"/>
        <w:rPr>
          <w:i/>
          <w:color w:val="000000"/>
          <w:sz w:val="30"/>
          <w:szCs w:val="30"/>
        </w:rPr>
      </w:pPr>
      <w:r w:rsidRPr="00434D51">
        <w:rPr>
          <w:i/>
          <w:color w:val="000000"/>
          <w:sz w:val="30"/>
          <w:szCs w:val="30"/>
        </w:rPr>
        <w:t>Не каждый сможет, как учитель понять каждого ребенка, выслушать их проблемы, помочь в их решении.</w:t>
      </w:r>
    </w:p>
    <w:p w14:paraId="33732AA3" w14:textId="752E19D0" w:rsidR="006943BD" w:rsidRPr="00434D51" w:rsidRDefault="006943BD" w:rsidP="00434D51">
      <w:pPr>
        <w:pStyle w:val="a5"/>
        <w:shd w:val="clear" w:color="auto" w:fill="FFFFFF"/>
        <w:spacing w:before="0" w:beforeAutospacing="0" w:after="0" w:afterAutospacing="0" w:line="247" w:lineRule="auto"/>
        <w:ind w:firstLine="567"/>
        <w:contextualSpacing/>
        <w:jc w:val="both"/>
        <w:rPr>
          <w:i/>
          <w:color w:val="000000"/>
          <w:sz w:val="30"/>
          <w:szCs w:val="30"/>
        </w:rPr>
      </w:pPr>
      <w:r w:rsidRPr="00434D51">
        <w:rPr>
          <w:i/>
          <w:color w:val="000000"/>
          <w:sz w:val="30"/>
          <w:szCs w:val="30"/>
        </w:rPr>
        <w:t>Учитель должен быть обходительным, вежливым, но в то же время и строгим, требовательным. Он должен знать все про каждого своего ученика, но в то же время сделать так,</w:t>
      </w:r>
      <w:r w:rsidR="007620ED">
        <w:rPr>
          <w:i/>
          <w:color w:val="000000"/>
          <w:sz w:val="30"/>
          <w:szCs w:val="30"/>
        </w:rPr>
        <w:t xml:space="preserve"> </w:t>
      </w:r>
      <w:r w:rsidRPr="00434D51">
        <w:rPr>
          <w:i/>
          <w:color w:val="000000"/>
          <w:sz w:val="30"/>
          <w:szCs w:val="30"/>
        </w:rPr>
        <w:t>что бы об его проблемах не знал никто. Учитель это не профессия- это призвание! И не многие достойны быть учителями!</w:t>
      </w:r>
    </w:p>
    <w:p w14:paraId="64378CCC" w14:textId="04A13F6C" w:rsidR="006943BD" w:rsidRPr="00434D51" w:rsidRDefault="006943BD" w:rsidP="00434D51">
      <w:pPr>
        <w:pStyle w:val="a5"/>
        <w:shd w:val="clear" w:color="auto" w:fill="FFFFFF"/>
        <w:spacing w:before="0" w:beforeAutospacing="0" w:after="0" w:afterAutospacing="0" w:line="247" w:lineRule="auto"/>
        <w:ind w:firstLine="567"/>
        <w:contextualSpacing/>
        <w:jc w:val="right"/>
        <w:rPr>
          <w:i/>
          <w:color w:val="000000"/>
          <w:sz w:val="30"/>
          <w:szCs w:val="30"/>
        </w:rPr>
      </w:pPr>
      <w:r w:rsidRPr="00434D51">
        <w:rPr>
          <w:i/>
          <w:color w:val="000000"/>
          <w:sz w:val="30"/>
          <w:szCs w:val="30"/>
        </w:rPr>
        <w:t>Ученик 5 «б» класса Джанакаев</w:t>
      </w:r>
      <w:r w:rsidR="007620ED">
        <w:rPr>
          <w:i/>
          <w:color w:val="000000"/>
          <w:sz w:val="30"/>
          <w:szCs w:val="30"/>
        </w:rPr>
        <w:t xml:space="preserve"> </w:t>
      </w:r>
      <w:r w:rsidRPr="00434D51">
        <w:rPr>
          <w:i/>
          <w:color w:val="000000"/>
          <w:sz w:val="30"/>
          <w:szCs w:val="30"/>
        </w:rPr>
        <w:t>Нурислам»</w:t>
      </w:r>
    </w:p>
    <w:p w14:paraId="0082F286" w14:textId="77777777" w:rsidR="007620ED" w:rsidRDefault="007620ED" w:rsidP="00434D51">
      <w:pPr>
        <w:pStyle w:val="a5"/>
        <w:shd w:val="clear" w:color="auto" w:fill="FFFFFF"/>
        <w:spacing w:before="0" w:beforeAutospacing="0" w:after="0" w:afterAutospacing="0" w:line="247" w:lineRule="auto"/>
        <w:ind w:firstLine="567"/>
        <w:contextualSpacing/>
        <w:jc w:val="both"/>
        <w:rPr>
          <w:color w:val="222222"/>
          <w:sz w:val="30"/>
          <w:szCs w:val="30"/>
        </w:rPr>
      </w:pPr>
    </w:p>
    <w:p w14:paraId="4221694B" w14:textId="3B51CFD6" w:rsidR="006943BD" w:rsidRPr="00434D51" w:rsidRDefault="006943BD" w:rsidP="00434D51">
      <w:pPr>
        <w:pStyle w:val="a5"/>
        <w:shd w:val="clear" w:color="auto" w:fill="FFFFFF"/>
        <w:spacing w:before="0" w:beforeAutospacing="0" w:after="0" w:afterAutospacing="0" w:line="247" w:lineRule="auto"/>
        <w:ind w:firstLine="567"/>
        <w:contextualSpacing/>
        <w:jc w:val="both"/>
        <w:rPr>
          <w:sz w:val="30"/>
          <w:szCs w:val="30"/>
        </w:rPr>
      </w:pPr>
      <w:r w:rsidRPr="00434D51">
        <w:rPr>
          <w:color w:val="222222"/>
          <w:sz w:val="30"/>
          <w:szCs w:val="30"/>
        </w:rPr>
        <w:t>Тем самым я считаю, что каждый учитель, не зависимо от важности предмета, не зависимо от того, сдают ли дети по этому предмету экзамен, должны своевременно повышать свою квалификацию, совершенствовать свои</w:t>
      </w:r>
      <w:r w:rsidR="00616411">
        <w:rPr>
          <w:color w:val="222222"/>
          <w:sz w:val="30"/>
          <w:szCs w:val="30"/>
        </w:rPr>
        <w:t xml:space="preserve"> </w:t>
      </w:r>
      <w:r w:rsidRPr="00434D51">
        <w:rPr>
          <w:sz w:val="30"/>
          <w:szCs w:val="30"/>
        </w:rPr>
        <w:t>знания, умения и навыки,  посещать всевозможные секции, семинары, конференции, ведь любые знания со временем гаснут, если не «подпитывать» их дополнительным материалом. И главное, учитель должен оставаться человеком.</w:t>
      </w:r>
    </w:p>
    <w:p w14:paraId="16D12D67" w14:textId="77777777" w:rsidR="006943BD" w:rsidRPr="00434D51" w:rsidRDefault="006943BD" w:rsidP="00434D51">
      <w:pPr>
        <w:shd w:val="clear" w:color="auto" w:fill="FFFFFF"/>
        <w:spacing w:after="0" w:line="247" w:lineRule="auto"/>
        <w:ind w:firstLine="567"/>
        <w:contextualSpacing/>
        <w:jc w:val="both"/>
        <w:rPr>
          <w:rFonts w:ascii="Times New Roman" w:hAnsi="Times New Roman" w:cs="Times New Roman"/>
          <w:sz w:val="30"/>
          <w:szCs w:val="30"/>
        </w:rPr>
      </w:pPr>
    </w:p>
    <w:p w14:paraId="2F863647" w14:textId="77777777" w:rsidR="007620ED" w:rsidRDefault="007620ED" w:rsidP="00434D51">
      <w:pPr>
        <w:shd w:val="clear" w:color="auto" w:fill="FFFFFF"/>
        <w:spacing w:after="0" w:line="247" w:lineRule="auto"/>
        <w:ind w:firstLine="567"/>
        <w:contextualSpacing/>
        <w:jc w:val="center"/>
        <w:rPr>
          <w:rFonts w:ascii="Times New Roman" w:hAnsi="Times New Roman" w:cs="Times New Roman"/>
          <w:b/>
          <w:sz w:val="30"/>
          <w:szCs w:val="30"/>
        </w:rPr>
      </w:pPr>
    </w:p>
    <w:p w14:paraId="1AF65B84" w14:textId="77777777" w:rsidR="007620ED" w:rsidRDefault="007620ED" w:rsidP="00434D51">
      <w:pPr>
        <w:shd w:val="clear" w:color="auto" w:fill="FFFFFF"/>
        <w:spacing w:after="0" w:line="247" w:lineRule="auto"/>
        <w:ind w:firstLine="567"/>
        <w:contextualSpacing/>
        <w:jc w:val="center"/>
        <w:rPr>
          <w:rFonts w:ascii="Times New Roman" w:hAnsi="Times New Roman" w:cs="Times New Roman"/>
          <w:b/>
          <w:sz w:val="30"/>
          <w:szCs w:val="30"/>
        </w:rPr>
      </w:pPr>
    </w:p>
    <w:p w14:paraId="71C78302" w14:textId="44C816A4" w:rsidR="006943BD" w:rsidRPr="00434D51" w:rsidRDefault="006943BD" w:rsidP="007620ED">
      <w:pPr>
        <w:shd w:val="clear" w:color="auto" w:fill="FFFFFF"/>
        <w:spacing w:after="0" w:line="247" w:lineRule="auto"/>
        <w:contextualSpacing/>
        <w:jc w:val="center"/>
        <w:rPr>
          <w:rFonts w:ascii="Times New Roman" w:hAnsi="Times New Roman" w:cs="Times New Roman"/>
          <w:b/>
          <w:sz w:val="30"/>
          <w:szCs w:val="30"/>
        </w:rPr>
      </w:pPr>
      <w:r w:rsidRPr="00434D51">
        <w:rPr>
          <w:rFonts w:ascii="Times New Roman" w:hAnsi="Times New Roman" w:cs="Times New Roman"/>
          <w:b/>
          <w:sz w:val="30"/>
          <w:szCs w:val="30"/>
        </w:rPr>
        <w:lastRenderedPageBreak/>
        <w:t>Список использованных источников</w:t>
      </w:r>
    </w:p>
    <w:p w14:paraId="46E9305D" w14:textId="77777777" w:rsidR="006943BD" w:rsidRPr="007620ED" w:rsidRDefault="006943BD" w:rsidP="007620ED">
      <w:pPr>
        <w:pStyle w:val="a3"/>
        <w:numPr>
          <w:ilvl w:val="0"/>
          <w:numId w:val="1"/>
        </w:numPr>
        <w:shd w:val="clear" w:color="auto" w:fill="FFFFFF"/>
        <w:tabs>
          <w:tab w:val="left" w:pos="851"/>
        </w:tabs>
        <w:spacing w:after="0" w:line="247" w:lineRule="auto"/>
        <w:ind w:left="0" w:firstLine="567"/>
        <w:jc w:val="both"/>
        <w:rPr>
          <w:rFonts w:ascii="Times New Roman" w:eastAsia="Times New Roman" w:hAnsi="Times New Roman" w:cs="Times New Roman"/>
          <w:sz w:val="30"/>
          <w:szCs w:val="30"/>
        </w:rPr>
      </w:pPr>
      <w:r w:rsidRPr="007620ED">
        <w:rPr>
          <w:rFonts w:ascii="Times New Roman" w:eastAsia="Times New Roman" w:hAnsi="Times New Roman" w:cs="Times New Roman"/>
          <w:sz w:val="30"/>
          <w:szCs w:val="30"/>
        </w:rPr>
        <w:t>Интернет ресурсы:</w:t>
      </w:r>
    </w:p>
    <w:p w14:paraId="7AF13234" w14:textId="77777777" w:rsidR="006943BD" w:rsidRPr="007620ED" w:rsidRDefault="005F388F" w:rsidP="007620ED">
      <w:pPr>
        <w:pStyle w:val="a3"/>
        <w:numPr>
          <w:ilvl w:val="0"/>
          <w:numId w:val="24"/>
        </w:numPr>
        <w:tabs>
          <w:tab w:val="left" w:pos="851"/>
        </w:tabs>
        <w:spacing w:after="0" w:line="247" w:lineRule="auto"/>
        <w:ind w:left="0" w:firstLine="567"/>
        <w:jc w:val="both"/>
        <w:rPr>
          <w:rFonts w:ascii="Times New Roman" w:hAnsi="Times New Roman" w:cs="Times New Roman"/>
          <w:sz w:val="30"/>
          <w:szCs w:val="30"/>
        </w:rPr>
      </w:pPr>
      <w:hyperlink r:id="rId60" w:history="1">
        <w:r w:rsidR="006943BD" w:rsidRPr="007620ED">
          <w:rPr>
            <w:rStyle w:val="a4"/>
            <w:rFonts w:ascii="Times New Roman" w:hAnsi="Times New Roman" w:cs="Times New Roman"/>
            <w:color w:val="auto"/>
            <w:sz w:val="30"/>
            <w:szCs w:val="30"/>
            <w:u w:val="none"/>
          </w:rPr>
          <w:t>http://likt590.blogspot.ru/2011/01/21.html</w:t>
        </w:r>
      </w:hyperlink>
    </w:p>
    <w:p w14:paraId="121FED9A" w14:textId="77777777" w:rsidR="006943BD" w:rsidRPr="007620ED" w:rsidRDefault="005F388F" w:rsidP="007620ED">
      <w:pPr>
        <w:pStyle w:val="a3"/>
        <w:numPr>
          <w:ilvl w:val="0"/>
          <w:numId w:val="24"/>
        </w:numPr>
        <w:tabs>
          <w:tab w:val="left" w:pos="851"/>
        </w:tabs>
        <w:spacing w:after="0" w:line="247" w:lineRule="auto"/>
        <w:ind w:left="0" w:firstLine="567"/>
        <w:jc w:val="both"/>
        <w:rPr>
          <w:rFonts w:ascii="Times New Roman" w:eastAsia="Times New Roman" w:hAnsi="Times New Roman" w:cs="Times New Roman"/>
          <w:sz w:val="30"/>
          <w:szCs w:val="30"/>
        </w:rPr>
      </w:pPr>
      <w:hyperlink r:id="rId61" w:history="1">
        <w:r w:rsidR="006943BD" w:rsidRPr="007620ED">
          <w:rPr>
            <w:rFonts w:ascii="Times New Roman" w:eastAsia="Times New Roman" w:hAnsi="Times New Roman" w:cs="Times New Roman"/>
            <w:sz w:val="30"/>
            <w:szCs w:val="30"/>
          </w:rPr>
          <w:t>http://www.mayak.sbor.net/node/129</w:t>
        </w:r>
      </w:hyperlink>
    </w:p>
    <w:p w14:paraId="6DEAF865" w14:textId="7F075AE3" w:rsidR="006943BD" w:rsidRPr="007620ED" w:rsidRDefault="006943BD" w:rsidP="007620ED">
      <w:pPr>
        <w:shd w:val="clear" w:color="auto" w:fill="FFFFFF"/>
        <w:tabs>
          <w:tab w:val="left" w:pos="851"/>
        </w:tabs>
        <w:spacing w:after="0" w:line="247" w:lineRule="auto"/>
        <w:ind w:firstLine="567"/>
        <w:jc w:val="both"/>
        <w:rPr>
          <w:rFonts w:ascii="Times New Roman" w:eastAsia="Times New Roman" w:hAnsi="Times New Roman" w:cs="Times New Roman"/>
          <w:sz w:val="30"/>
          <w:szCs w:val="30"/>
        </w:rPr>
      </w:pPr>
      <w:r w:rsidRPr="007620ED">
        <w:rPr>
          <w:rFonts w:ascii="Times New Roman" w:eastAsia="Times New Roman" w:hAnsi="Times New Roman" w:cs="Times New Roman"/>
          <w:sz w:val="30"/>
          <w:szCs w:val="30"/>
        </w:rPr>
        <w:t>2.  Сочинение ученика</w:t>
      </w:r>
    </w:p>
    <w:p w14:paraId="711FBA5F" w14:textId="012B972A" w:rsidR="006943BD" w:rsidRPr="00434D51" w:rsidRDefault="006943BD" w:rsidP="00434D51">
      <w:pPr>
        <w:spacing w:after="0" w:line="247" w:lineRule="auto"/>
        <w:ind w:firstLine="567"/>
        <w:rPr>
          <w:rFonts w:ascii="Times New Roman" w:hAnsi="Times New Roman" w:cs="Times New Roman"/>
          <w:b/>
          <w:bCs/>
          <w:sz w:val="30"/>
          <w:szCs w:val="30"/>
        </w:rPr>
      </w:pPr>
    </w:p>
    <w:p w14:paraId="4F891A32" w14:textId="59BEBCF7" w:rsidR="006943BD" w:rsidRPr="00434D51" w:rsidRDefault="006943BD" w:rsidP="00434D51">
      <w:pPr>
        <w:spacing w:after="0" w:line="247" w:lineRule="auto"/>
        <w:ind w:firstLine="567"/>
        <w:rPr>
          <w:rFonts w:ascii="Times New Roman" w:hAnsi="Times New Roman" w:cs="Times New Roman"/>
          <w:b/>
          <w:bCs/>
          <w:sz w:val="30"/>
          <w:szCs w:val="30"/>
        </w:rPr>
      </w:pPr>
    </w:p>
    <w:p w14:paraId="6FA6EBAE" w14:textId="2AF24763" w:rsidR="006943BD" w:rsidRPr="007620ED" w:rsidRDefault="006943BD" w:rsidP="007620ED">
      <w:pPr>
        <w:spacing w:after="0" w:line="247" w:lineRule="auto"/>
        <w:jc w:val="center"/>
        <w:textAlignment w:val="baseline"/>
        <w:outlineLvl w:val="1"/>
        <w:rPr>
          <w:rFonts w:ascii="Times New Roman" w:eastAsia="Times New Roman" w:hAnsi="Times New Roman" w:cs="Times New Roman"/>
          <w:b/>
          <w:bCs/>
          <w:sz w:val="30"/>
          <w:szCs w:val="30"/>
        </w:rPr>
      </w:pPr>
      <w:r w:rsidRPr="007620ED">
        <w:rPr>
          <w:rFonts w:ascii="Times New Roman" w:eastAsia="Times New Roman" w:hAnsi="Times New Roman" w:cs="Times New Roman"/>
          <w:b/>
          <w:bCs/>
          <w:sz w:val="30"/>
          <w:szCs w:val="30"/>
        </w:rPr>
        <w:t>ПРОФИЛАКТИКА КОРОНАВИРУСА COVID-2019</w:t>
      </w:r>
    </w:p>
    <w:p w14:paraId="71AC7256" w14:textId="77777777" w:rsidR="006943BD" w:rsidRPr="00434D51" w:rsidRDefault="006943BD" w:rsidP="00434D51">
      <w:pPr>
        <w:spacing w:after="0" w:line="247" w:lineRule="auto"/>
        <w:ind w:firstLine="567"/>
        <w:jc w:val="center"/>
        <w:textAlignment w:val="baseline"/>
        <w:outlineLvl w:val="1"/>
        <w:rPr>
          <w:rFonts w:ascii="Times New Roman" w:eastAsia="Times New Roman" w:hAnsi="Times New Roman" w:cs="Times New Roman"/>
          <w:sz w:val="30"/>
          <w:szCs w:val="30"/>
        </w:rPr>
      </w:pPr>
    </w:p>
    <w:p w14:paraId="7FAB3E75" w14:textId="44FB229A" w:rsidR="006943BD" w:rsidRPr="00434D51" w:rsidRDefault="002D7564" w:rsidP="00434D51">
      <w:pPr>
        <w:spacing w:after="0" w:line="247" w:lineRule="auto"/>
        <w:ind w:firstLine="567"/>
        <w:jc w:val="right"/>
        <w:textAlignment w:val="baseline"/>
        <w:outlineLvl w:val="1"/>
        <w:rPr>
          <w:rFonts w:ascii="Times New Roman" w:eastAsia="Times New Roman" w:hAnsi="Times New Roman" w:cs="Times New Roman"/>
          <w:i/>
          <w:sz w:val="30"/>
          <w:szCs w:val="30"/>
        </w:rPr>
      </w:pPr>
      <w:r w:rsidRPr="00434D51">
        <w:rPr>
          <w:rFonts w:ascii="Times New Roman" w:eastAsia="Times New Roman" w:hAnsi="Times New Roman" w:cs="Times New Roman"/>
          <w:i/>
          <w:sz w:val="30"/>
          <w:szCs w:val="30"/>
        </w:rPr>
        <w:t xml:space="preserve">Курбанова </w:t>
      </w:r>
      <w:r w:rsidR="006943BD" w:rsidRPr="00434D51">
        <w:rPr>
          <w:rFonts w:ascii="Times New Roman" w:eastAsia="Times New Roman" w:hAnsi="Times New Roman" w:cs="Times New Roman"/>
          <w:i/>
          <w:sz w:val="30"/>
          <w:szCs w:val="30"/>
        </w:rPr>
        <w:t xml:space="preserve">Ума Магомедовна </w:t>
      </w:r>
    </w:p>
    <w:p w14:paraId="6787FA06" w14:textId="77777777" w:rsidR="006943BD" w:rsidRPr="00434D51" w:rsidRDefault="006943BD" w:rsidP="00434D51">
      <w:pPr>
        <w:spacing w:after="0" w:line="247" w:lineRule="auto"/>
        <w:ind w:firstLine="567"/>
        <w:jc w:val="right"/>
        <w:textAlignment w:val="baseline"/>
        <w:outlineLvl w:val="1"/>
        <w:rPr>
          <w:rFonts w:ascii="Times New Roman" w:eastAsia="Times New Roman" w:hAnsi="Times New Roman" w:cs="Times New Roman"/>
          <w:i/>
          <w:sz w:val="30"/>
          <w:szCs w:val="30"/>
        </w:rPr>
      </w:pPr>
      <w:r w:rsidRPr="00434D51">
        <w:rPr>
          <w:rFonts w:ascii="Times New Roman" w:eastAsia="Times New Roman" w:hAnsi="Times New Roman" w:cs="Times New Roman"/>
          <w:i/>
          <w:sz w:val="30"/>
          <w:szCs w:val="30"/>
        </w:rPr>
        <w:t xml:space="preserve">ст. преподаватель </w:t>
      </w:r>
    </w:p>
    <w:p w14:paraId="668FAB31" w14:textId="171935DC" w:rsidR="006943BD" w:rsidRPr="00434D51" w:rsidRDefault="006943BD" w:rsidP="00434D51">
      <w:pPr>
        <w:spacing w:after="0" w:line="247" w:lineRule="auto"/>
        <w:ind w:firstLine="567"/>
        <w:jc w:val="right"/>
        <w:textAlignment w:val="baseline"/>
        <w:outlineLvl w:val="1"/>
        <w:rPr>
          <w:rFonts w:ascii="Times New Roman" w:eastAsia="Times New Roman" w:hAnsi="Times New Roman" w:cs="Times New Roman"/>
          <w:i/>
          <w:sz w:val="30"/>
          <w:szCs w:val="30"/>
        </w:rPr>
      </w:pPr>
      <w:r w:rsidRPr="00434D51">
        <w:rPr>
          <w:rFonts w:ascii="Times New Roman" w:eastAsia="Times New Roman" w:hAnsi="Times New Roman" w:cs="Times New Roman"/>
          <w:i/>
          <w:sz w:val="30"/>
          <w:szCs w:val="30"/>
        </w:rPr>
        <w:t xml:space="preserve">ДГИ (филиал) ОУП ВО </w:t>
      </w:r>
      <w:r w:rsidR="003A04D9">
        <w:rPr>
          <w:rFonts w:ascii="Times New Roman" w:eastAsia="Times New Roman" w:hAnsi="Times New Roman" w:cs="Times New Roman"/>
          <w:i/>
          <w:sz w:val="30"/>
          <w:szCs w:val="30"/>
        </w:rPr>
        <w:t>«</w:t>
      </w:r>
      <w:r w:rsidRPr="00434D51">
        <w:rPr>
          <w:rFonts w:ascii="Times New Roman" w:eastAsia="Times New Roman" w:hAnsi="Times New Roman" w:cs="Times New Roman"/>
          <w:i/>
          <w:sz w:val="30"/>
          <w:szCs w:val="30"/>
        </w:rPr>
        <w:t>АТиСО</w:t>
      </w:r>
      <w:r w:rsidR="003A04D9">
        <w:rPr>
          <w:rFonts w:ascii="Times New Roman" w:eastAsia="Times New Roman" w:hAnsi="Times New Roman" w:cs="Times New Roman"/>
          <w:i/>
          <w:sz w:val="30"/>
          <w:szCs w:val="30"/>
        </w:rPr>
        <w:t>»</w:t>
      </w:r>
    </w:p>
    <w:p w14:paraId="30A77009" w14:textId="77777777" w:rsidR="006943BD" w:rsidRPr="00434D51" w:rsidRDefault="006943BD" w:rsidP="00434D51">
      <w:pPr>
        <w:spacing w:after="0" w:line="247" w:lineRule="auto"/>
        <w:ind w:firstLine="567"/>
        <w:jc w:val="right"/>
        <w:textAlignment w:val="baseline"/>
        <w:outlineLvl w:val="1"/>
        <w:rPr>
          <w:rFonts w:ascii="Times New Roman" w:eastAsia="Times New Roman" w:hAnsi="Times New Roman" w:cs="Times New Roman"/>
          <w:i/>
          <w:sz w:val="30"/>
          <w:szCs w:val="30"/>
        </w:rPr>
      </w:pPr>
      <w:r w:rsidRPr="00434D51">
        <w:rPr>
          <w:rFonts w:ascii="Times New Roman" w:eastAsia="Times New Roman" w:hAnsi="Times New Roman" w:cs="Times New Roman"/>
          <w:i/>
          <w:sz w:val="30"/>
          <w:szCs w:val="30"/>
        </w:rPr>
        <w:t xml:space="preserve">г. Буйнакск, Республика Дагестан. </w:t>
      </w:r>
    </w:p>
    <w:p w14:paraId="2281DF11" w14:textId="77777777" w:rsidR="006943BD" w:rsidRPr="00434D51" w:rsidRDefault="006943BD" w:rsidP="00434D51">
      <w:pPr>
        <w:spacing w:after="0" w:line="247" w:lineRule="auto"/>
        <w:ind w:firstLine="567"/>
        <w:jc w:val="right"/>
        <w:textAlignment w:val="baseline"/>
        <w:outlineLvl w:val="1"/>
        <w:rPr>
          <w:rFonts w:ascii="Times New Roman" w:eastAsia="Times New Roman" w:hAnsi="Times New Roman" w:cs="Times New Roman"/>
          <w:i/>
          <w:sz w:val="30"/>
          <w:szCs w:val="30"/>
        </w:rPr>
      </w:pPr>
    </w:p>
    <w:p w14:paraId="6B5741D3"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b/>
          <w:bCs/>
          <w:sz w:val="30"/>
          <w:szCs w:val="30"/>
          <w:bdr w:val="none" w:sz="0" w:space="0" w:color="auto" w:frame="1"/>
        </w:rPr>
        <w:t>Коронавирусная инфекция</w:t>
      </w:r>
      <w:r w:rsidRPr="00434D51">
        <w:rPr>
          <w:rFonts w:ascii="Times New Roman" w:eastAsia="Times New Roman" w:hAnsi="Times New Roman" w:cs="Times New Roman"/>
          <w:sz w:val="30"/>
          <w:szCs w:val="30"/>
        </w:rPr>
        <w:t> – это остро протекающая инфекционная патология с преимущественно аэрогенным механизмом заражения, вызываемая РНК-содержащим коронавирусом. Специфичным для коронавирусов является поражение верхних дыхательных путей, реже – кишечника и желудка. Клинически инфекция проявляется умеренной лихорадкой и симптомами интоксикации. Диагностика патологического процесса предусматривает обнаружение вируса и антител к возбудителю в сыворотке крови. Лечение включает в себя этиотропные противовирусные препараты и средства симптоматической терапии (жаропонижающие, отхаркивающие, местные сосудосуживающие и другие).</w:t>
      </w:r>
      <w:bookmarkStart w:id="4" w:name="detail"/>
      <w:bookmarkEnd w:id="4"/>
    </w:p>
    <w:p w14:paraId="0D8533C4"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Коронавирусная инфекция – острое вирусное заболевание, распространяющееся воздушно-капельным путём. Впервые нозология была описана в 1965 г. у пациента с острым </w:t>
      </w:r>
      <w:hyperlink r:id="rId62" w:history="1">
        <w:r w:rsidRPr="00434D51">
          <w:rPr>
            <w:rFonts w:ascii="Times New Roman" w:eastAsia="Times New Roman" w:hAnsi="Times New Roman" w:cs="Times New Roman"/>
            <w:sz w:val="30"/>
            <w:szCs w:val="30"/>
            <w:u w:val="single"/>
            <w:bdr w:val="none" w:sz="0" w:space="0" w:color="auto" w:frame="1"/>
          </w:rPr>
          <w:t>ринитом</w:t>
        </w:r>
      </w:hyperlink>
      <w:r w:rsidRPr="00434D51">
        <w:rPr>
          <w:rFonts w:ascii="Times New Roman" w:eastAsia="Times New Roman" w:hAnsi="Times New Roman" w:cs="Times New Roman"/>
          <w:sz w:val="30"/>
          <w:szCs w:val="30"/>
        </w:rPr>
        <w:t>, в 1975 г. был выделен сам коронавирус. Сейчас семейство данных вирусов включает более 30 видов, которые распространены повсеместно, и постоянно пополняется: одним из последних в 2015 году в Южной Корее был выделен ближневосточный коронавирус (MERS). Принято считать, что на долю этого возбудителя приходится до 4-15% ежегодных случаев </w:t>
      </w:r>
      <w:hyperlink r:id="rId63" w:history="1">
        <w:r w:rsidRPr="00434D51">
          <w:rPr>
            <w:rFonts w:ascii="Times New Roman" w:eastAsia="Times New Roman" w:hAnsi="Times New Roman" w:cs="Times New Roman"/>
            <w:sz w:val="30"/>
            <w:szCs w:val="30"/>
            <w:u w:val="single"/>
            <w:bdr w:val="none" w:sz="0" w:space="0" w:color="auto" w:frame="1"/>
          </w:rPr>
          <w:t>ОРВИ</w:t>
        </w:r>
      </w:hyperlink>
      <w:r w:rsidRPr="00434D51">
        <w:rPr>
          <w:rFonts w:ascii="Times New Roman" w:eastAsia="Times New Roman" w:hAnsi="Times New Roman" w:cs="Times New Roman"/>
          <w:sz w:val="30"/>
          <w:szCs w:val="30"/>
        </w:rPr>
        <w:t>, наибольшее число случаев болезни регистрируется в зимнее и весеннее время.</w:t>
      </w:r>
    </w:p>
    <w:p w14:paraId="4A1FA046"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Известна поразившая Китай и другие азиатские страны в 2002-2003 г.г. эпидемия </w:t>
      </w:r>
      <w:hyperlink r:id="rId64" w:history="1">
        <w:r w:rsidRPr="00434D51">
          <w:rPr>
            <w:rFonts w:ascii="Times New Roman" w:eastAsia="Times New Roman" w:hAnsi="Times New Roman" w:cs="Times New Roman"/>
            <w:sz w:val="30"/>
            <w:szCs w:val="30"/>
            <w:u w:val="single"/>
            <w:bdr w:val="none" w:sz="0" w:space="0" w:color="auto" w:frame="1"/>
          </w:rPr>
          <w:t>атипичной пневмонии</w:t>
        </w:r>
      </w:hyperlink>
      <w:r w:rsidRPr="00434D51">
        <w:rPr>
          <w:rFonts w:ascii="Times New Roman" w:eastAsia="Times New Roman" w:hAnsi="Times New Roman" w:cs="Times New Roman"/>
          <w:sz w:val="30"/>
          <w:szCs w:val="30"/>
        </w:rPr>
        <w:t>, получившая официальное название тяжелого острого респираторного синдрома (ТОРС или SARS). В январе 2020 г. на территории Китая зафиксирована новая вспышка коронавирусной инфекции.</w:t>
      </w:r>
    </w:p>
    <w:p w14:paraId="3A546E81"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bookmarkStart w:id="5" w:name="h2_2"/>
      <w:bookmarkEnd w:id="5"/>
      <w:r w:rsidRPr="00434D51">
        <w:rPr>
          <w:rFonts w:ascii="Times New Roman" w:eastAsia="Times New Roman" w:hAnsi="Times New Roman" w:cs="Times New Roman"/>
          <w:sz w:val="30"/>
          <w:szCs w:val="30"/>
        </w:rPr>
        <w:lastRenderedPageBreak/>
        <w:t>Возбудители болезни – семейство РНК-содержащих коронавирусов. Внутри семейства выделяют три группы инфекционных агентов, опасных для человека: человеческий коронавирус 229 Е, человеческий вирус ОС-43 и кишечные коронавирусы человека. Причиной появления нового типа вируса (возбудителя SARS) считается спонтанная мутация. Источником инфекционного агента является больной человек (или носитель), пути передачи – воздушно-капельный и намного реже – контактно-бытовой, реализуемый через контаминированные коронавирусом игрушки, предметы обихода. Факторами риска являются детский возраст, снижение иммунитета и длительное нахождение в плохо проветриваемых помещениях с большим скоплением людей.</w:t>
      </w:r>
    </w:p>
    <w:p w14:paraId="542012DE"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Возбудитель неустойчив в окружающей среде, погибает при воздействии обычных доз дезинфицирующих средств, ультрафиолета и высоких температур. ТОРС-ассоциированный коронавирус обладает большей стабильностью вне организма и может сохраняться во внешней среде до 4-х суток. Группами риска по заболеваемости атипичной коронавирусной пневмонией считаются дети, ВИЧ-инфицированные лица, пожилые люди и пациенты с тяжёлыми хроническими заболеваниями (поражением лёгких, </w:t>
      </w:r>
      <w:hyperlink r:id="rId65" w:history="1">
        <w:r w:rsidRPr="00434D51">
          <w:rPr>
            <w:rFonts w:ascii="Times New Roman" w:eastAsia="Times New Roman" w:hAnsi="Times New Roman" w:cs="Times New Roman"/>
            <w:sz w:val="30"/>
            <w:szCs w:val="30"/>
            <w:u w:val="single"/>
            <w:bdr w:val="none" w:sz="0" w:space="0" w:color="auto" w:frame="1"/>
          </w:rPr>
          <w:t>сахарным диабетом</w:t>
        </w:r>
      </w:hyperlink>
      <w:r w:rsidRPr="00434D51">
        <w:rPr>
          <w:rFonts w:ascii="Times New Roman" w:eastAsia="Times New Roman" w:hAnsi="Times New Roman" w:cs="Times New Roman"/>
          <w:sz w:val="30"/>
          <w:szCs w:val="30"/>
        </w:rPr>
        <w:t>, онкологическими процессами), жители коммунальных квартир, общежитий, казарм, бараков, а также медицинский персонал и работники сферы обслуживания.</w:t>
      </w:r>
      <w:bookmarkStart w:id="6" w:name="h2_5"/>
      <w:bookmarkEnd w:id="6"/>
    </w:p>
    <w:p w14:paraId="6D80BDD7"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Патогенез коронавирусной инфекции изучен недостаточно. После попадания в верхние дыхательные пути коронавирусы колонизируют эпителиальные клетки носо- и ротоглотки, активно размножаются, разрушая эпителиоциты. При недостаточной иммунной реактивности организма коронавирусы проникают в альвеолярные эпителиоциты, в цитоплазме которых происходит репликация возбудителя. Готовые вирионы путём экзоцитоза располагаются на наружной мембране клетки, что способствует слиянию эпителиоцитов и образованию синцития. В дальнейшем возникает избыточное пропотевание жидкости и белка в ткань лёгких, массивное разрушение сурфактанта и коллапс альвеол с резким снижением газообмена. Во время выздоровления пораженные участки легочной ткани замещаются соединительной. Иммунитет после перенесенной болезни типоспецифичный, стойкий.</w:t>
      </w:r>
      <w:bookmarkStart w:id="7" w:name="h2_7"/>
      <w:bookmarkEnd w:id="7"/>
    </w:p>
    <w:p w14:paraId="7EFFD038"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Инкубационный период составляет 2-3 дня. Начало болезни острое, симптомы интоксикации (слабость, головная боль, беспричинная усталость) выражены слабо. Температура тела редко достига</w:t>
      </w:r>
      <w:r w:rsidRPr="00434D51">
        <w:rPr>
          <w:rFonts w:ascii="Times New Roman" w:eastAsia="Times New Roman" w:hAnsi="Times New Roman" w:cs="Times New Roman"/>
          <w:sz w:val="30"/>
          <w:szCs w:val="30"/>
        </w:rPr>
        <w:lastRenderedPageBreak/>
        <w:t>ет высоких цифр, чаще всего не превышает 38</w:t>
      </w:r>
      <w:r w:rsidRPr="00434D51">
        <w:rPr>
          <w:rFonts w:ascii="Times New Roman" w:eastAsia="Times New Roman" w:hAnsi="Times New Roman" w:cs="Times New Roman"/>
          <w:sz w:val="30"/>
          <w:szCs w:val="30"/>
          <w:bdr w:val="none" w:sz="0" w:space="0" w:color="auto" w:frame="1"/>
          <w:vertAlign w:val="superscript"/>
        </w:rPr>
        <w:t>°</w:t>
      </w:r>
      <w:r w:rsidRPr="00434D51">
        <w:rPr>
          <w:rFonts w:ascii="Times New Roman" w:eastAsia="Times New Roman" w:hAnsi="Times New Roman" w:cs="Times New Roman"/>
          <w:sz w:val="30"/>
          <w:szCs w:val="30"/>
        </w:rPr>
        <w:t>С. Основным проявлением коронавирусной инфекции является обильное водянистое прозрачное отделяемое из носа, сменяющееся на слизистого характераринорею. Характерны затрудненное носовое дыхание и снижение обоняния. У детей и ослабленных лиц наблюдаются </w:t>
      </w:r>
      <w:hyperlink r:id="rId66" w:history="1">
        <w:r w:rsidRPr="00434D51">
          <w:rPr>
            <w:rFonts w:ascii="Times New Roman" w:eastAsia="Times New Roman" w:hAnsi="Times New Roman" w:cs="Times New Roman"/>
            <w:sz w:val="30"/>
            <w:szCs w:val="30"/>
            <w:u w:val="single"/>
            <w:bdr w:val="none" w:sz="0" w:space="0" w:color="auto" w:frame="1"/>
          </w:rPr>
          <w:t>першение</w:t>
        </w:r>
      </w:hyperlink>
      <w:r w:rsidRPr="00434D51">
        <w:rPr>
          <w:rFonts w:ascii="Times New Roman" w:eastAsia="Times New Roman" w:hAnsi="Times New Roman" w:cs="Times New Roman"/>
          <w:sz w:val="30"/>
          <w:szCs w:val="30"/>
        </w:rPr>
        <w:t>, боли в горле, грубый кашель без мокроты и увеличение шейных лимфатических узлов.</w:t>
      </w:r>
    </w:p>
    <w:p w14:paraId="36E402EF"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Коронавирусы могут вызывать только изолированное поражение пищеварительной системы, сопровождающееся тошнотой, рвотой, болями в животе (преимущественно в эпигастрии) и жидким водянистым стулом. </w:t>
      </w:r>
      <w:hyperlink r:id="rId67" w:history="1">
        <w:r w:rsidRPr="00434D51">
          <w:rPr>
            <w:rFonts w:ascii="Times New Roman" w:eastAsia="Times New Roman" w:hAnsi="Times New Roman" w:cs="Times New Roman"/>
            <w:sz w:val="30"/>
            <w:szCs w:val="30"/>
            <w:u w:val="single"/>
            <w:bdr w:val="none" w:sz="0" w:space="0" w:color="auto" w:frame="1"/>
          </w:rPr>
          <w:t>Гастроэнтерит</w:t>
        </w:r>
      </w:hyperlink>
      <w:r w:rsidRPr="00434D51">
        <w:rPr>
          <w:rFonts w:ascii="Times New Roman" w:eastAsia="Times New Roman" w:hAnsi="Times New Roman" w:cs="Times New Roman"/>
          <w:sz w:val="30"/>
          <w:szCs w:val="30"/>
        </w:rPr>
        <w:t> обычно протекает доброкачественно, без развития обезвоживания, хотя в случае поражения коронавирусом пищеварительной системы грудных детей возможно быстрое прогрессирование до </w:t>
      </w:r>
      <w:hyperlink r:id="rId68" w:history="1">
        <w:r w:rsidRPr="00434D51">
          <w:rPr>
            <w:rFonts w:ascii="Times New Roman" w:eastAsia="Times New Roman" w:hAnsi="Times New Roman" w:cs="Times New Roman"/>
            <w:sz w:val="30"/>
            <w:szCs w:val="30"/>
            <w:u w:val="single"/>
            <w:bdr w:val="none" w:sz="0" w:space="0" w:color="auto" w:frame="1"/>
          </w:rPr>
          <w:t>эксикоза</w:t>
        </w:r>
      </w:hyperlink>
      <w:r w:rsidRPr="00434D51">
        <w:rPr>
          <w:rFonts w:ascii="Times New Roman" w:eastAsia="Times New Roman" w:hAnsi="Times New Roman" w:cs="Times New Roman"/>
          <w:sz w:val="30"/>
          <w:szCs w:val="30"/>
        </w:rPr>
        <w:t>. Признаками ТОРС служат отсутствие насморка, высокая лихорадка (более 39</w:t>
      </w:r>
      <w:r w:rsidRPr="00434D51">
        <w:rPr>
          <w:rFonts w:ascii="Times New Roman" w:eastAsia="Times New Roman" w:hAnsi="Times New Roman" w:cs="Times New Roman"/>
          <w:sz w:val="30"/>
          <w:szCs w:val="30"/>
          <w:bdr w:val="none" w:sz="0" w:space="0" w:color="auto" w:frame="1"/>
          <w:vertAlign w:val="superscript"/>
        </w:rPr>
        <w:t>°</w:t>
      </w:r>
      <w:r w:rsidRPr="00434D51">
        <w:rPr>
          <w:rFonts w:ascii="Times New Roman" w:eastAsia="Times New Roman" w:hAnsi="Times New Roman" w:cs="Times New Roman"/>
          <w:sz w:val="30"/>
          <w:szCs w:val="30"/>
        </w:rPr>
        <w:t>С), мучительный сухой кашель и прогрессирующая одышка; в части случаев развивается так называемый </w:t>
      </w:r>
      <w:hyperlink r:id="rId69" w:history="1">
        <w:r w:rsidRPr="00434D51">
          <w:rPr>
            <w:rFonts w:ascii="Times New Roman" w:eastAsia="Times New Roman" w:hAnsi="Times New Roman" w:cs="Times New Roman"/>
            <w:sz w:val="30"/>
            <w:szCs w:val="30"/>
            <w:u w:val="single"/>
            <w:bdr w:val="none" w:sz="0" w:space="0" w:color="auto" w:frame="1"/>
          </w:rPr>
          <w:t>респираторный дистресс-синдром</w:t>
        </w:r>
      </w:hyperlink>
      <w:r w:rsidRPr="00434D51">
        <w:rPr>
          <w:rFonts w:ascii="Times New Roman" w:eastAsia="Times New Roman" w:hAnsi="Times New Roman" w:cs="Times New Roman"/>
          <w:sz w:val="30"/>
          <w:szCs w:val="30"/>
        </w:rPr>
        <w:t> взрослых, приводящий к тяжёлой </w:t>
      </w:r>
      <w:hyperlink r:id="rId70" w:history="1">
        <w:r w:rsidRPr="00434D51">
          <w:rPr>
            <w:rFonts w:ascii="Times New Roman" w:eastAsia="Times New Roman" w:hAnsi="Times New Roman" w:cs="Times New Roman"/>
            <w:sz w:val="30"/>
            <w:szCs w:val="30"/>
            <w:u w:val="single"/>
            <w:bdr w:val="none" w:sz="0" w:space="0" w:color="auto" w:frame="1"/>
          </w:rPr>
          <w:t>дыхательной недостаточности</w:t>
        </w:r>
      </w:hyperlink>
      <w:r w:rsidRPr="00434D51">
        <w:rPr>
          <w:rFonts w:ascii="Times New Roman" w:eastAsia="Times New Roman" w:hAnsi="Times New Roman" w:cs="Times New Roman"/>
          <w:sz w:val="30"/>
          <w:szCs w:val="30"/>
        </w:rPr>
        <w:t>.</w:t>
      </w:r>
      <w:bookmarkStart w:id="8" w:name="h2_10"/>
      <w:bookmarkEnd w:id="8"/>
    </w:p>
    <w:p w14:paraId="645157C6" w14:textId="7BB02B3D"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При своевременном обращении за медицинской помощью и вовремя начатом лечении коронавирусная инфекция протекает доброкачественно. Наиболее распространенным осложнением является присоединение вторичного воспаления (чаще всего бактериальной природы) с развитием </w:t>
      </w:r>
      <w:r w:rsidRPr="00434D51">
        <w:rPr>
          <w:rFonts w:ascii="Times New Roman" w:eastAsia="Times New Roman" w:hAnsi="Times New Roman" w:cs="Times New Roman"/>
          <w:sz w:val="30"/>
          <w:szCs w:val="30"/>
          <w:u w:val="single"/>
          <w:bdr w:val="none" w:sz="0" w:space="0" w:color="auto" w:frame="1"/>
        </w:rPr>
        <w:t>синуситов</w:t>
      </w:r>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hyperlink r:id="rId71" w:history="1">
        <w:r w:rsidRPr="00434D51">
          <w:rPr>
            <w:rFonts w:ascii="Times New Roman" w:eastAsia="Times New Roman" w:hAnsi="Times New Roman" w:cs="Times New Roman"/>
            <w:sz w:val="30"/>
            <w:szCs w:val="30"/>
            <w:u w:val="single"/>
            <w:bdr w:val="none" w:sz="0" w:space="0" w:color="auto" w:frame="1"/>
          </w:rPr>
          <w:t>тонзиллитов</w:t>
        </w:r>
      </w:hyperlink>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hyperlink r:id="rId72" w:history="1">
        <w:r w:rsidRPr="00434D51">
          <w:rPr>
            <w:rFonts w:ascii="Times New Roman" w:eastAsia="Times New Roman" w:hAnsi="Times New Roman" w:cs="Times New Roman"/>
            <w:sz w:val="30"/>
            <w:szCs w:val="30"/>
            <w:u w:val="single"/>
            <w:bdr w:val="none" w:sz="0" w:space="0" w:color="auto" w:frame="1"/>
          </w:rPr>
          <w:t>отитов</w:t>
        </w:r>
      </w:hyperlink>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hyperlink r:id="rId73" w:history="1">
        <w:r w:rsidRPr="00434D51">
          <w:rPr>
            <w:rFonts w:ascii="Times New Roman" w:eastAsia="Times New Roman" w:hAnsi="Times New Roman" w:cs="Times New Roman"/>
            <w:sz w:val="30"/>
            <w:szCs w:val="30"/>
            <w:u w:val="single"/>
            <w:bdr w:val="none" w:sz="0" w:space="0" w:color="auto" w:frame="1"/>
          </w:rPr>
          <w:t>бронхитов</w:t>
        </w:r>
      </w:hyperlink>
      <w:r w:rsidR="007620ED">
        <w:rPr>
          <w:rFonts w:ascii="Times New Roman" w:eastAsia="Times New Roman" w:hAnsi="Times New Roman" w:cs="Times New Roman"/>
          <w:sz w:val="30"/>
          <w:szCs w:val="30"/>
        </w:rPr>
        <w:t xml:space="preserve"> </w:t>
      </w:r>
      <w:r w:rsidRPr="00434D51">
        <w:rPr>
          <w:rFonts w:ascii="Times New Roman" w:eastAsia="Times New Roman" w:hAnsi="Times New Roman" w:cs="Times New Roman"/>
          <w:sz w:val="30"/>
          <w:szCs w:val="30"/>
        </w:rPr>
        <w:t>и</w:t>
      </w:r>
      <w:r w:rsidR="007620ED">
        <w:rPr>
          <w:rFonts w:ascii="Times New Roman" w:eastAsia="Times New Roman" w:hAnsi="Times New Roman" w:cs="Times New Roman"/>
          <w:sz w:val="30"/>
          <w:szCs w:val="30"/>
        </w:rPr>
        <w:t xml:space="preserve"> </w:t>
      </w:r>
      <w:hyperlink r:id="rId74" w:history="1">
        <w:r w:rsidRPr="00434D51">
          <w:rPr>
            <w:rFonts w:ascii="Times New Roman" w:eastAsia="Times New Roman" w:hAnsi="Times New Roman" w:cs="Times New Roman"/>
            <w:sz w:val="30"/>
            <w:szCs w:val="30"/>
            <w:u w:val="single"/>
            <w:bdr w:val="none" w:sz="0" w:space="0" w:color="auto" w:frame="1"/>
          </w:rPr>
          <w:t>пневмоний</w:t>
        </w:r>
      </w:hyperlink>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r w:rsidRPr="00434D51">
        <w:rPr>
          <w:rFonts w:ascii="Times New Roman" w:eastAsia="Times New Roman" w:hAnsi="Times New Roman" w:cs="Times New Roman"/>
          <w:sz w:val="30"/>
          <w:szCs w:val="30"/>
        </w:rPr>
        <w:t>При ТОРС осложнения возникают из-за прогрессирующей несостоятельности респираторного тракта. Самые грозные из них ‒ </w:t>
      </w:r>
      <w:hyperlink r:id="rId75" w:history="1">
        <w:r w:rsidRPr="00434D51">
          <w:rPr>
            <w:rFonts w:ascii="Times New Roman" w:eastAsia="Times New Roman" w:hAnsi="Times New Roman" w:cs="Times New Roman"/>
            <w:sz w:val="30"/>
            <w:szCs w:val="30"/>
            <w:u w:val="single"/>
            <w:bdr w:val="none" w:sz="0" w:space="0" w:color="auto" w:frame="1"/>
          </w:rPr>
          <w:t>тромбоэмболия легочной артерии</w:t>
        </w:r>
      </w:hyperlink>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hyperlink r:id="rId76" w:history="1">
        <w:r w:rsidRPr="00434D51">
          <w:rPr>
            <w:rFonts w:ascii="Times New Roman" w:eastAsia="Times New Roman" w:hAnsi="Times New Roman" w:cs="Times New Roman"/>
            <w:sz w:val="30"/>
            <w:szCs w:val="30"/>
            <w:u w:val="single"/>
            <w:bdr w:val="none" w:sz="0" w:space="0" w:color="auto" w:frame="1"/>
          </w:rPr>
          <w:t>миокардит</w:t>
        </w:r>
      </w:hyperlink>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hyperlink r:id="rId77" w:history="1">
        <w:r w:rsidRPr="00434D51">
          <w:rPr>
            <w:rFonts w:ascii="Times New Roman" w:eastAsia="Times New Roman" w:hAnsi="Times New Roman" w:cs="Times New Roman"/>
            <w:sz w:val="30"/>
            <w:szCs w:val="30"/>
            <w:u w:val="single"/>
            <w:bdr w:val="none" w:sz="0" w:space="0" w:color="auto" w:frame="1"/>
          </w:rPr>
          <w:t>перикардит</w:t>
        </w:r>
      </w:hyperlink>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hyperlink r:id="rId78" w:history="1">
        <w:r w:rsidRPr="00434D51">
          <w:rPr>
            <w:rFonts w:ascii="Times New Roman" w:eastAsia="Times New Roman" w:hAnsi="Times New Roman" w:cs="Times New Roman"/>
            <w:sz w:val="30"/>
            <w:szCs w:val="30"/>
            <w:u w:val="single"/>
            <w:bdr w:val="none" w:sz="0" w:space="0" w:color="auto" w:frame="1"/>
          </w:rPr>
          <w:t>спонтанный</w:t>
        </w:r>
        <w:r w:rsidR="007620ED">
          <w:rPr>
            <w:rFonts w:ascii="Times New Roman" w:eastAsia="Times New Roman" w:hAnsi="Times New Roman" w:cs="Times New Roman"/>
            <w:sz w:val="30"/>
            <w:szCs w:val="30"/>
            <w:u w:val="single"/>
            <w:bdr w:val="none" w:sz="0" w:space="0" w:color="auto" w:frame="1"/>
          </w:rPr>
          <w:t xml:space="preserve"> </w:t>
        </w:r>
        <w:r w:rsidRPr="00434D51">
          <w:rPr>
            <w:rFonts w:ascii="Times New Roman" w:eastAsia="Times New Roman" w:hAnsi="Times New Roman" w:cs="Times New Roman"/>
            <w:sz w:val="30"/>
            <w:szCs w:val="30"/>
            <w:u w:val="single"/>
            <w:bdr w:val="none" w:sz="0" w:space="0" w:color="auto" w:frame="1"/>
          </w:rPr>
          <w:t>пневмоторакс</w:t>
        </w:r>
      </w:hyperlink>
      <w:r w:rsidRPr="00434D51">
        <w:rPr>
          <w:rFonts w:ascii="Times New Roman" w:eastAsia="Times New Roman" w:hAnsi="Times New Roman" w:cs="Times New Roman"/>
          <w:sz w:val="30"/>
          <w:szCs w:val="30"/>
        </w:rPr>
        <w:t>, </w:t>
      </w:r>
      <w:hyperlink r:id="rId79" w:history="1">
        <w:r w:rsidRPr="00434D51">
          <w:rPr>
            <w:rFonts w:ascii="Times New Roman" w:eastAsia="Times New Roman" w:hAnsi="Times New Roman" w:cs="Times New Roman"/>
            <w:sz w:val="30"/>
            <w:szCs w:val="30"/>
            <w:u w:val="single"/>
            <w:bdr w:val="none" w:sz="0" w:space="0" w:color="auto" w:frame="1"/>
          </w:rPr>
          <w:t>сердечная недостаточность</w:t>
        </w:r>
      </w:hyperlink>
      <w:r w:rsidRPr="00434D51">
        <w:rPr>
          <w:rFonts w:ascii="Times New Roman" w:eastAsia="Times New Roman" w:hAnsi="Times New Roman" w:cs="Times New Roman"/>
          <w:sz w:val="30"/>
          <w:szCs w:val="30"/>
        </w:rPr>
        <w:t> и нарушения ритма сердца. Имеются данные об обнаружении коронавирусов в спинномозговой жидкости у больных </w:t>
      </w:r>
      <w:hyperlink r:id="rId80" w:history="1">
        <w:r w:rsidRPr="00434D51">
          <w:rPr>
            <w:rFonts w:ascii="Times New Roman" w:eastAsia="Times New Roman" w:hAnsi="Times New Roman" w:cs="Times New Roman"/>
            <w:sz w:val="30"/>
            <w:szCs w:val="30"/>
            <w:u w:val="single"/>
            <w:bdr w:val="none" w:sz="0" w:space="0" w:color="auto" w:frame="1"/>
          </w:rPr>
          <w:t>рассеянным склерозом</w:t>
        </w:r>
      </w:hyperlink>
      <w:r w:rsidRPr="00434D51">
        <w:rPr>
          <w:rFonts w:ascii="Times New Roman" w:eastAsia="Times New Roman" w:hAnsi="Times New Roman" w:cs="Times New Roman"/>
          <w:sz w:val="30"/>
          <w:szCs w:val="30"/>
        </w:rPr>
        <w:t>.</w:t>
      </w:r>
      <w:bookmarkStart w:id="9" w:name="h2_12"/>
      <w:bookmarkEnd w:id="9"/>
    </w:p>
    <w:p w14:paraId="1FA135AD"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При подозрении на коронавирусную инфекцию обязательна </w:t>
      </w:r>
      <w:hyperlink r:id="rId81" w:history="1">
        <w:r w:rsidRPr="00434D51">
          <w:rPr>
            <w:rFonts w:ascii="Times New Roman" w:eastAsia="Times New Roman" w:hAnsi="Times New Roman" w:cs="Times New Roman"/>
            <w:sz w:val="30"/>
            <w:szCs w:val="30"/>
            <w:u w:val="single"/>
            <w:bdr w:val="none" w:sz="0" w:space="0" w:color="auto" w:frame="1"/>
          </w:rPr>
          <w:t>консультация инфекциониста</w:t>
        </w:r>
      </w:hyperlink>
      <w:r w:rsidRPr="00434D51">
        <w:rPr>
          <w:rFonts w:ascii="Times New Roman" w:eastAsia="Times New Roman" w:hAnsi="Times New Roman" w:cs="Times New Roman"/>
          <w:sz w:val="30"/>
          <w:szCs w:val="30"/>
        </w:rPr>
        <w:t>, оториноларинголога и терапевта, пульмонолога – после появления симптомов поражения лёгких, гастроэнтеролога – при наличии гастроэнтерита. Диагностика нозологии проводится лабораторными и инструментальными методами, включающими:</w:t>
      </w:r>
    </w:p>
    <w:p w14:paraId="0694F329" w14:textId="77777777" w:rsidR="006943BD" w:rsidRPr="00434D51" w:rsidRDefault="006943BD" w:rsidP="00434D51">
      <w:pPr>
        <w:numPr>
          <w:ilvl w:val="0"/>
          <w:numId w:val="25"/>
        </w:numPr>
        <w:spacing w:after="0" w:line="247" w:lineRule="auto"/>
        <w:ind w:left="0"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b/>
          <w:bCs/>
          <w:sz w:val="30"/>
          <w:szCs w:val="30"/>
          <w:bdr w:val="none" w:sz="0" w:space="0" w:color="auto" w:frame="1"/>
        </w:rPr>
        <w:t>Клиническое и биохимическое исследование крови</w:t>
      </w:r>
      <w:r w:rsidRPr="00434D51">
        <w:rPr>
          <w:rFonts w:ascii="Times New Roman" w:eastAsia="Times New Roman" w:hAnsi="Times New Roman" w:cs="Times New Roman"/>
          <w:sz w:val="30"/>
          <w:szCs w:val="30"/>
        </w:rPr>
        <w:t>. В общем анализе крови наблюдается лейкопения, лимфоцитопения и тромбоцитопения, анемия, ускорение СОЭ. При присоединении вторичной бактериальной флоры появляется лейкоцитоз. Биохимические показатели отражают повышение активности АСТ, АЛТ, креатинфосфоки</w:t>
      </w:r>
      <w:r w:rsidRPr="00434D51">
        <w:rPr>
          <w:rFonts w:ascii="Times New Roman" w:eastAsia="Times New Roman" w:hAnsi="Times New Roman" w:cs="Times New Roman"/>
          <w:sz w:val="30"/>
          <w:szCs w:val="30"/>
        </w:rPr>
        <w:lastRenderedPageBreak/>
        <w:t>назы, снижение содержания общего белка и гипоальбуминемию, редко - гипоглобулинемию.</w:t>
      </w:r>
    </w:p>
    <w:p w14:paraId="1B41200C" w14:textId="77777777" w:rsidR="006943BD" w:rsidRPr="00434D51" w:rsidRDefault="006943BD" w:rsidP="00434D51">
      <w:pPr>
        <w:numPr>
          <w:ilvl w:val="0"/>
          <w:numId w:val="25"/>
        </w:numPr>
        <w:spacing w:after="0" w:line="247" w:lineRule="auto"/>
        <w:ind w:left="0"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b/>
          <w:bCs/>
          <w:sz w:val="30"/>
          <w:szCs w:val="30"/>
          <w:bdr w:val="none" w:sz="0" w:space="0" w:color="auto" w:frame="1"/>
        </w:rPr>
        <w:t>Выявление инфекционных агентов</w:t>
      </w:r>
      <w:r w:rsidRPr="00434D51">
        <w:rPr>
          <w:rFonts w:ascii="Times New Roman" w:eastAsia="Times New Roman" w:hAnsi="Times New Roman" w:cs="Times New Roman"/>
          <w:sz w:val="30"/>
          <w:szCs w:val="30"/>
        </w:rPr>
        <w:t>. Выделить возбудителя из носового отделяемого, мокроты, промывных вод, рвотных масс, жидкого стула больного с помощью ПЦР удается уже с первых суток болезни. В динамике (при первичном обращении пациента и спустя 2 недели) проводится ИФА крови на наличие антител к коронавирусу. Минимальный рост титра антител для подтверждения диагноза – двукратный. Наиболее информативным ИФА становится через 10 и более дней от первых клинических проявлений. С целью дифференциальной диагностики применяют бактериологическое исследование испражнений и копрограмму.</w:t>
      </w:r>
    </w:p>
    <w:p w14:paraId="2C773005" w14:textId="77777777" w:rsidR="006943BD" w:rsidRPr="00434D51" w:rsidRDefault="006943BD" w:rsidP="00434D51">
      <w:pPr>
        <w:numPr>
          <w:ilvl w:val="0"/>
          <w:numId w:val="25"/>
        </w:numPr>
        <w:spacing w:after="0" w:line="247" w:lineRule="auto"/>
        <w:ind w:left="0"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b/>
          <w:bCs/>
          <w:sz w:val="30"/>
          <w:szCs w:val="30"/>
          <w:bdr w:val="none" w:sz="0" w:space="0" w:color="auto" w:frame="1"/>
        </w:rPr>
        <w:t>Лучевая диагностика</w:t>
      </w:r>
      <w:r w:rsidRPr="00434D51">
        <w:rPr>
          <w:rFonts w:ascii="Times New Roman" w:eastAsia="Times New Roman" w:hAnsi="Times New Roman" w:cs="Times New Roman"/>
          <w:sz w:val="30"/>
          <w:szCs w:val="30"/>
        </w:rPr>
        <w:t>. При появлении признаков пневмонии проводится рентгенография органов грудной клетки, реже используется мультиспиральная компьютерная томография (для исключения схожих патологий). Рентгенологическая картина обычно характеризуются односторонним интерстициальным поражением либо двусторонней очаговой сливной пневмонией.</w:t>
      </w:r>
    </w:p>
    <w:p w14:paraId="737A0A7A" w14:textId="0DEB1440"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Дифференциальную диагностику проводят с другими ОРВИ, гриппом, лихорадкой Ку,</w:t>
      </w:r>
      <w:r w:rsidR="007620ED">
        <w:rPr>
          <w:rFonts w:ascii="Times New Roman" w:eastAsia="Times New Roman" w:hAnsi="Times New Roman" w:cs="Times New Roman"/>
          <w:sz w:val="30"/>
          <w:szCs w:val="30"/>
        </w:rPr>
        <w:t xml:space="preserve"> </w:t>
      </w:r>
      <w:hyperlink r:id="rId82" w:history="1">
        <w:r w:rsidRPr="00434D51">
          <w:rPr>
            <w:rFonts w:ascii="Times New Roman" w:eastAsia="Times New Roman" w:hAnsi="Times New Roman" w:cs="Times New Roman"/>
            <w:sz w:val="30"/>
            <w:szCs w:val="30"/>
            <w:u w:val="single"/>
            <w:bdr w:val="none" w:sz="0" w:space="0" w:color="auto" w:frame="1"/>
          </w:rPr>
          <w:t>пневмоцистозом</w:t>
        </w:r>
      </w:hyperlink>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hyperlink r:id="rId83" w:history="1">
        <w:r w:rsidRPr="00434D51">
          <w:rPr>
            <w:rFonts w:ascii="Times New Roman" w:eastAsia="Times New Roman" w:hAnsi="Times New Roman" w:cs="Times New Roman"/>
            <w:sz w:val="30"/>
            <w:szCs w:val="30"/>
            <w:u w:val="single"/>
            <w:bdr w:val="none" w:sz="0" w:space="0" w:color="auto" w:frame="1"/>
          </w:rPr>
          <w:t>туберкулёзом</w:t>
        </w:r>
      </w:hyperlink>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hyperlink r:id="rId84" w:history="1">
        <w:r w:rsidRPr="00434D51">
          <w:rPr>
            <w:rFonts w:ascii="Times New Roman" w:eastAsia="Times New Roman" w:hAnsi="Times New Roman" w:cs="Times New Roman"/>
            <w:sz w:val="30"/>
            <w:szCs w:val="30"/>
            <w:u w:val="single"/>
            <w:bdr w:val="none" w:sz="0" w:space="0" w:color="auto" w:frame="1"/>
          </w:rPr>
          <w:t>легионеллёзом</w:t>
        </w:r>
      </w:hyperlink>
      <w:r w:rsidRPr="00434D51">
        <w:rPr>
          <w:rFonts w:ascii="Times New Roman" w:eastAsia="Times New Roman" w:hAnsi="Times New Roman" w:cs="Times New Roman"/>
          <w:sz w:val="30"/>
          <w:szCs w:val="30"/>
        </w:rPr>
        <w:t>,</w:t>
      </w:r>
      <w:r w:rsidR="007620ED">
        <w:rPr>
          <w:rFonts w:ascii="Times New Roman" w:eastAsia="Times New Roman" w:hAnsi="Times New Roman" w:cs="Times New Roman"/>
          <w:sz w:val="30"/>
          <w:szCs w:val="30"/>
        </w:rPr>
        <w:t xml:space="preserve"> </w:t>
      </w:r>
      <w:hyperlink r:id="rId85" w:history="1">
        <w:r w:rsidRPr="00434D51">
          <w:rPr>
            <w:rFonts w:ascii="Times New Roman" w:eastAsia="Times New Roman" w:hAnsi="Times New Roman" w:cs="Times New Roman"/>
            <w:sz w:val="30"/>
            <w:szCs w:val="30"/>
            <w:u w:val="single"/>
            <w:bdr w:val="none" w:sz="0" w:space="0" w:color="auto" w:frame="1"/>
          </w:rPr>
          <w:t>орнитозом</w:t>
        </w:r>
      </w:hyperlink>
      <w:r w:rsidRPr="00434D51">
        <w:rPr>
          <w:rFonts w:ascii="Times New Roman" w:eastAsia="Times New Roman" w:hAnsi="Times New Roman" w:cs="Times New Roman"/>
          <w:sz w:val="30"/>
          <w:szCs w:val="30"/>
        </w:rPr>
        <w:t>, </w:t>
      </w:r>
      <w:hyperlink r:id="rId86" w:history="1">
        <w:r w:rsidRPr="00434D51">
          <w:rPr>
            <w:rFonts w:ascii="Times New Roman" w:eastAsia="Times New Roman" w:hAnsi="Times New Roman" w:cs="Times New Roman"/>
            <w:sz w:val="30"/>
            <w:szCs w:val="30"/>
            <w:u w:val="single"/>
            <w:bdr w:val="none" w:sz="0" w:space="0" w:color="auto" w:frame="1"/>
          </w:rPr>
          <w:t>микоплазмозом</w:t>
        </w:r>
      </w:hyperlink>
      <w:r w:rsidRPr="00434D51">
        <w:rPr>
          <w:rFonts w:ascii="Times New Roman" w:eastAsia="Times New Roman" w:hAnsi="Times New Roman" w:cs="Times New Roman"/>
          <w:sz w:val="30"/>
          <w:szCs w:val="30"/>
        </w:rPr>
        <w:t>, бактериальными ринофарингитами, бронхитами и пневмониями. Следует дифференцировать данную патологию с вирусными диареями, </w:t>
      </w:r>
      <w:hyperlink r:id="rId87" w:history="1">
        <w:r w:rsidRPr="00434D51">
          <w:rPr>
            <w:rFonts w:ascii="Times New Roman" w:eastAsia="Times New Roman" w:hAnsi="Times New Roman" w:cs="Times New Roman"/>
            <w:sz w:val="30"/>
            <w:szCs w:val="30"/>
            <w:u w:val="single"/>
            <w:bdr w:val="none" w:sz="0" w:space="0" w:color="auto" w:frame="1"/>
          </w:rPr>
          <w:t>сальмонеллёзом</w:t>
        </w:r>
      </w:hyperlink>
      <w:r w:rsidRPr="00434D51">
        <w:rPr>
          <w:rFonts w:ascii="Times New Roman" w:eastAsia="Times New Roman" w:hAnsi="Times New Roman" w:cs="Times New Roman"/>
          <w:sz w:val="30"/>
          <w:szCs w:val="30"/>
        </w:rPr>
        <w:t>, </w:t>
      </w:r>
      <w:hyperlink r:id="rId88" w:history="1">
        <w:r w:rsidRPr="00434D51">
          <w:rPr>
            <w:rFonts w:ascii="Times New Roman" w:eastAsia="Times New Roman" w:hAnsi="Times New Roman" w:cs="Times New Roman"/>
            <w:sz w:val="30"/>
            <w:szCs w:val="30"/>
            <w:u w:val="single"/>
            <w:bdr w:val="none" w:sz="0" w:space="0" w:color="auto" w:frame="1"/>
          </w:rPr>
          <w:t>пищевыми токсикоинфекциями</w:t>
        </w:r>
      </w:hyperlink>
      <w:r w:rsidRPr="00434D51">
        <w:rPr>
          <w:rFonts w:ascii="Times New Roman" w:eastAsia="Times New Roman" w:hAnsi="Times New Roman" w:cs="Times New Roman"/>
          <w:sz w:val="30"/>
          <w:szCs w:val="30"/>
        </w:rPr>
        <w:t>, </w:t>
      </w:r>
      <w:hyperlink r:id="rId89" w:history="1">
        <w:r w:rsidRPr="00434D51">
          <w:rPr>
            <w:rFonts w:ascii="Times New Roman" w:eastAsia="Times New Roman" w:hAnsi="Times New Roman" w:cs="Times New Roman"/>
            <w:sz w:val="30"/>
            <w:szCs w:val="30"/>
            <w:u w:val="single"/>
            <w:bdr w:val="none" w:sz="0" w:space="0" w:color="auto" w:frame="1"/>
          </w:rPr>
          <w:t>дизентерией</w:t>
        </w:r>
      </w:hyperlink>
      <w:r w:rsidRPr="00434D51">
        <w:rPr>
          <w:rFonts w:ascii="Times New Roman" w:eastAsia="Times New Roman" w:hAnsi="Times New Roman" w:cs="Times New Roman"/>
          <w:sz w:val="30"/>
          <w:szCs w:val="30"/>
        </w:rPr>
        <w:t>, </w:t>
      </w:r>
      <w:hyperlink r:id="rId90" w:history="1">
        <w:r w:rsidRPr="00434D51">
          <w:rPr>
            <w:rFonts w:ascii="Times New Roman" w:eastAsia="Times New Roman" w:hAnsi="Times New Roman" w:cs="Times New Roman"/>
            <w:sz w:val="30"/>
            <w:szCs w:val="30"/>
            <w:u w:val="single"/>
            <w:bdr w:val="none" w:sz="0" w:space="0" w:color="auto" w:frame="1"/>
          </w:rPr>
          <w:t>энтеровирусной инфекцией</w:t>
        </w:r>
      </w:hyperlink>
      <w:r w:rsidRPr="00434D51">
        <w:rPr>
          <w:rFonts w:ascii="Times New Roman" w:eastAsia="Times New Roman" w:hAnsi="Times New Roman" w:cs="Times New Roman"/>
          <w:sz w:val="30"/>
          <w:szCs w:val="30"/>
        </w:rPr>
        <w:t>.</w:t>
      </w:r>
    </w:p>
    <w:p w14:paraId="5325B6A7" w14:textId="7C2468D3" w:rsidR="006943BD" w:rsidRPr="00434D51" w:rsidRDefault="006943BD" w:rsidP="00DD15CA">
      <w:pPr>
        <w:spacing w:after="0" w:line="247" w:lineRule="auto"/>
        <w:ind w:firstLine="567"/>
        <w:jc w:val="both"/>
        <w:textAlignment w:val="baseline"/>
        <w:outlineLvl w:val="1"/>
        <w:rPr>
          <w:rFonts w:ascii="Times New Roman" w:eastAsia="Times New Roman" w:hAnsi="Times New Roman" w:cs="Times New Roman"/>
          <w:sz w:val="30"/>
          <w:szCs w:val="30"/>
        </w:rPr>
      </w:pPr>
      <w:bookmarkStart w:id="10" w:name="h2_16"/>
      <w:bookmarkEnd w:id="10"/>
      <w:r w:rsidRPr="00434D51">
        <w:rPr>
          <w:rFonts w:ascii="Times New Roman" w:eastAsia="Times New Roman" w:hAnsi="Times New Roman" w:cs="Times New Roman"/>
          <w:sz w:val="30"/>
          <w:szCs w:val="30"/>
        </w:rPr>
        <w:t>Терапия вне осложнений предполагает амбулаторное лечение. Рекомендуется ограничить контакты с окружающими, по возможности изолировать больного в отдельной комнате, обеспечить ежедневную влажную уборку и проветривание помещения. Специальной диеты не разработано; следует отдавать предпочтение лёгким, но питательным блюдам, исключить жареное, жирное, алкоголь, придерживаться частого дробного питания и увеличить употребление жидкости, преимущественно кипяченой воды комнатной температуры.</w:t>
      </w:r>
    </w:p>
    <w:p w14:paraId="68DCFDFB" w14:textId="77777777" w:rsidR="006943BD" w:rsidRPr="00434D51" w:rsidRDefault="006943BD" w:rsidP="00DD15CA">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Лечение подразумевает этиотропную (рибавирин, препараты интерферонов) и симптоматическую терапию (сосудосуживающие капли в нос, использование спреев и растворов для орошения задней стенки глотки, жаропонижающие, отхаркивающие средства; при гастроэнтерите рекомендованы растворы для оральной регидратации и сорбенты). Не рекомендуется применение антибиотиков без клинических проявлений и бактериологического подтверждения. При нали</w:t>
      </w:r>
      <w:r w:rsidRPr="00434D51">
        <w:rPr>
          <w:rFonts w:ascii="Times New Roman" w:eastAsia="Times New Roman" w:hAnsi="Times New Roman" w:cs="Times New Roman"/>
          <w:sz w:val="30"/>
          <w:szCs w:val="30"/>
        </w:rPr>
        <w:lastRenderedPageBreak/>
        <w:t>чии осложнений коронавирусного заболевания преимущество отдается лекарственным препаратам с широким спектром действия.</w:t>
      </w:r>
    </w:p>
    <w:p w14:paraId="010873CF"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Выявление или подозрение на ТОРС является показанием для госпитализации в инфекционный стационар. Терапия атипичной пневмонии по протоколу ВОЗ проводится в условиях палат интенсивной терапии с использованием комбинации антибиотиков (левофлоксацин, кларитромицин, амоксициллин с клавулановой кислотой) с противовирусным средством (рибавирин) и глюкокортикостероидами (метилпреднизолон). Для пациентов с ТОРС, в числе прочих, перспективными препаратами являются средства, содержащие сурфактант.</w:t>
      </w:r>
      <w:bookmarkStart w:id="11" w:name="h2_20"/>
      <w:bookmarkEnd w:id="11"/>
    </w:p>
    <w:p w14:paraId="3C4F75B6"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При отсутствии осложнений в течение 7-10 дней наступает полное выздоровление. Естественная восприимчивость людей к коронавирусам невысокая, и заражение происходит только при длительном тесном контакте (чаще всего в быту). При тяжёлом поражении легочной ткани (ТОРС) летальность достигает 20-38 % случаев. Из числа лиц с ТОРС, поступивших в стационары на поздних сроках болезни либо имеющих сопутствующие патологии и возраст старше 45 лет, летальность увеличивается в среднем на 9,5%. Фиброзные изменения в лёгких могут послужить причиной дальнейшего развития </w:t>
      </w:r>
      <w:hyperlink r:id="rId91" w:history="1">
        <w:r w:rsidRPr="00434D51">
          <w:rPr>
            <w:rFonts w:ascii="Times New Roman" w:eastAsia="Times New Roman" w:hAnsi="Times New Roman" w:cs="Times New Roman"/>
            <w:sz w:val="30"/>
            <w:szCs w:val="30"/>
            <w:u w:val="single"/>
            <w:bdr w:val="none" w:sz="0" w:space="0" w:color="auto" w:frame="1"/>
          </w:rPr>
          <w:t>хронической дыхательной недостаточности</w:t>
        </w:r>
      </w:hyperlink>
      <w:r w:rsidRPr="00434D51">
        <w:rPr>
          <w:rFonts w:ascii="Times New Roman" w:eastAsia="Times New Roman" w:hAnsi="Times New Roman" w:cs="Times New Roman"/>
          <w:sz w:val="30"/>
          <w:szCs w:val="30"/>
        </w:rPr>
        <w:t> и постоянных нарушений сердечной деятельности.</w:t>
      </w:r>
    </w:p>
    <w:p w14:paraId="4F6392B8"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Средства специфической профилактики коронавирусной инфекции (вакцины) не разработаны. Для предотвращения заболевания рекомендуется ведение здорового образа жизни, закаливание, посильная физическая нагрузка и сбалансированное питание. Немаловажными методами являются использование в холодное время года одноразовых медицинских масок, избегание массовых мероприятий в закрытых помещениях, поездок в переполненном общественном транспорте, ежедневное проветривание и регулярная влажная уборка.</w:t>
      </w:r>
      <w:bookmarkStart w:id="12" w:name="h2_23"/>
      <w:bookmarkStart w:id="13" w:name="h3_24"/>
      <w:bookmarkEnd w:id="12"/>
      <w:bookmarkEnd w:id="13"/>
    </w:p>
    <w:p w14:paraId="3A008CB6"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Штамм вируса 2019-nCoV, вызвавший вспышку инфекции в январе 2020 года в Китае, относится к коронавирусам. Его официальное название COVID-2019. Данные возбудители циркулируют среди животных, могут передаваться от них людям. Вирус COVID-2019 на 70% генома сходен с вирусом SARS, основной резервуар в дикой природе – летучие мыши.</w:t>
      </w:r>
    </w:p>
    <w:p w14:paraId="42230339"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 xml:space="preserve">Вспышка коронавирусной пневмонии в 2020 г. началась в г. Ухань, провинция Хубэй, Китай, где находится рынок с огромным ассортиментом морепродуктов, домашних и диких животных. В настоящее время случаи болезни подтверждены более чем в 130 странах, в </w:t>
      </w:r>
      <w:r w:rsidRPr="00434D51">
        <w:rPr>
          <w:rFonts w:ascii="Times New Roman" w:eastAsia="Times New Roman" w:hAnsi="Times New Roman" w:cs="Times New Roman"/>
          <w:sz w:val="30"/>
          <w:szCs w:val="30"/>
        </w:rPr>
        <w:lastRenderedPageBreak/>
        <w:t>том числе в США, Таиланде, Японии, Южной Корее, на о. Тайвань, в Европе (Италия, Германия, Франция, Великобритания и др.), России, Австралии, Иране и др.</w:t>
      </w:r>
    </w:p>
    <w:p w14:paraId="543F8B21"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Передача коронавируса происходит воздушно-капельным путем, опасны длительные тесные и близкие контакты (с животными, в семье, при уходе за больными в медучреждении). Эпидемиологическая ситуация меняется очень стремительно. По данным на вторую конец марта 2020 г. выявлено более 375 тыс. заболевших, более 16 тыс. человек умерло, около 100 тыс. излечились от инфекции. Согласно имеющимся наблюдениям, у лиц до 40 лет заболевание протекает преимущественно в легкой форме, уровень летальности низкий (0,1-0,4%). Наибольшее число осложненных случаев инфекции и смертельных исходов регистрируется у пожилых людей старше 60 лет. В возрасте 70-80 лет уровень летальности достигает 8-14,8%.</w:t>
      </w:r>
    </w:p>
    <w:p w14:paraId="24C960A2"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Клинические проявления – лихорадка (88%), сухой кашель (68%), одышка, респираторный дистресс-синдром, слабость, боль в мышцах. В анализах крови обнаруживается лейкопения, лимфопения, на рентгенограммах больных определяются двусторонние инфильтраты.</w:t>
      </w:r>
    </w:p>
    <w:p w14:paraId="5C8CF30D"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Отличия коронавируса 2020 от ТОРС (SARS) и БВРС (MERS), описанные к настоящему времени, состоят в меньшей степени тяжести клинических проявлений, низкой летальности, малой контагиозности, отсутствии нозокомиального инфицирования.</w:t>
      </w:r>
      <w:bookmarkStart w:id="14" w:name="h3_32"/>
      <w:bookmarkEnd w:id="14"/>
    </w:p>
    <w:p w14:paraId="26552F83"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Лечение симптоматическое. Хотя геном вируса уже расшифрован, на данный момент вакцины не разработано. На сегодняшний день получены обнадеживающие результаты лечения больных коронавирусом COVID-2019 с помощью трансфузии плазмы выздоровевших пациентов. В плазме поборовших инфекцию людей обнаружены антитела, помогающие инактивировать возбудителя.</w:t>
      </w:r>
    </w:p>
    <w:p w14:paraId="2D0C7CBF"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Также в качестве потенциально эффективного средства против коронавируса COVID-19 был официально признан японский противовирусный препарат Favipiravir. Поиск эффективных методов терапии продолжается во всем мире.</w:t>
      </w:r>
      <w:bookmarkStart w:id="15" w:name="h3_35"/>
      <w:bookmarkEnd w:id="15"/>
    </w:p>
    <w:p w14:paraId="531A8227" w14:textId="77777777" w:rsidR="006943BD" w:rsidRPr="00434D51" w:rsidRDefault="006943BD" w:rsidP="00434D51">
      <w:pPr>
        <w:spacing w:after="0" w:line="247" w:lineRule="auto"/>
        <w:ind w:firstLine="567"/>
        <w:jc w:val="both"/>
        <w:textAlignment w:val="baseline"/>
        <w:rPr>
          <w:rFonts w:ascii="Times New Roman" w:eastAsia="Times New Roman" w:hAnsi="Times New Roman" w:cs="Times New Roman"/>
          <w:sz w:val="30"/>
          <w:szCs w:val="30"/>
        </w:rPr>
      </w:pPr>
      <w:r w:rsidRPr="00434D51">
        <w:rPr>
          <w:rFonts w:ascii="Times New Roman" w:eastAsia="Times New Roman" w:hAnsi="Times New Roman" w:cs="Times New Roman"/>
          <w:sz w:val="30"/>
          <w:szCs w:val="30"/>
        </w:rPr>
        <w:t xml:space="preserve">ВОЗ рекомендует избегать поездок в регионы, где были зафиксированы случаи заболевания коронавирусом 2020, и тесного контакта с людьми, страдающими острыми респираторными инфекциями. Необходимо частое мытье рук, особенно после непосредственного контакта с больными людьми или их окружением. Следует избегать контакта с живыми или мертвыми сельскохозяйственными и дикими животными. Путешественники с симптомами острой респираторной инфекции должны соблюдать кашлевой этикет (выдерживать дистанцию, </w:t>
      </w:r>
      <w:r w:rsidRPr="00434D51">
        <w:rPr>
          <w:rFonts w:ascii="Times New Roman" w:eastAsia="Times New Roman" w:hAnsi="Times New Roman" w:cs="Times New Roman"/>
          <w:sz w:val="30"/>
          <w:szCs w:val="30"/>
        </w:rPr>
        <w:lastRenderedPageBreak/>
        <w:t>при кашле и чихании прикрывать рот одноразовыми салфетками или одеждой, мыть руки).</w:t>
      </w:r>
    </w:p>
    <w:p w14:paraId="3CEDD217" w14:textId="77777777" w:rsidR="00DD15CA" w:rsidRPr="00434D51" w:rsidRDefault="00DD15CA" w:rsidP="00DD15CA">
      <w:pPr>
        <w:spacing w:after="0" w:line="247" w:lineRule="auto"/>
        <w:ind w:firstLine="567"/>
        <w:jc w:val="both"/>
        <w:textAlignment w:val="baseline"/>
        <w:rPr>
          <w:rFonts w:ascii="Times New Roman" w:eastAsia="Times New Roman" w:hAnsi="Times New Roman" w:cs="Times New Roman"/>
          <w:b/>
          <w:sz w:val="30"/>
          <w:szCs w:val="30"/>
        </w:rPr>
      </w:pPr>
      <w:r w:rsidRPr="00434D51">
        <w:rPr>
          <w:rFonts w:ascii="Times New Roman" w:eastAsia="Times New Roman" w:hAnsi="Times New Roman" w:cs="Times New Roman"/>
          <w:b/>
          <w:sz w:val="30"/>
          <w:szCs w:val="30"/>
        </w:rPr>
        <w:t xml:space="preserve"> </w:t>
      </w:r>
    </w:p>
    <w:p w14:paraId="0AA19154" w14:textId="4B196619" w:rsidR="00DD15CA" w:rsidRPr="00434D51" w:rsidRDefault="00DD15CA" w:rsidP="00DD15CA">
      <w:pPr>
        <w:spacing w:after="0" w:line="247" w:lineRule="auto"/>
        <w:jc w:val="center"/>
        <w:textAlignment w:val="baseline"/>
        <w:rPr>
          <w:rFonts w:ascii="Times New Roman" w:eastAsia="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7350F63D" w14:textId="77777777" w:rsidR="00DD15CA" w:rsidRPr="00434D51" w:rsidRDefault="00DD15CA" w:rsidP="00DD15CA">
      <w:pPr>
        <w:spacing w:after="0" w:line="247" w:lineRule="auto"/>
        <w:ind w:firstLine="567"/>
        <w:jc w:val="both"/>
        <w:textAlignment w:val="baseline"/>
        <w:rPr>
          <w:rFonts w:ascii="Times New Roman" w:eastAsia="Times New Roman" w:hAnsi="Times New Roman" w:cs="Times New Roman"/>
          <w:iCs/>
          <w:sz w:val="30"/>
          <w:szCs w:val="30"/>
        </w:rPr>
      </w:pPr>
      <w:r w:rsidRPr="00434D51">
        <w:rPr>
          <w:rFonts w:ascii="Times New Roman" w:eastAsia="Times New Roman" w:hAnsi="Times New Roman" w:cs="Times New Roman"/>
          <w:iCs/>
          <w:sz w:val="30"/>
          <w:szCs w:val="30"/>
        </w:rPr>
        <w:t>1. Коронавирусы человека (Nidovirales, Coronaviridae): возросший уровень эпидемической опасности/ Щелканов М.Ю., Колобухина Л.В., Львов Д.К.// Лечащий врач. – 2013.</w:t>
      </w:r>
    </w:p>
    <w:p w14:paraId="0403813E" w14:textId="77777777" w:rsidR="00DD15CA" w:rsidRPr="00434D51" w:rsidRDefault="00DD15CA" w:rsidP="00DD15CA">
      <w:pPr>
        <w:spacing w:after="0" w:line="247" w:lineRule="auto"/>
        <w:ind w:firstLine="567"/>
        <w:jc w:val="both"/>
        <w:textAlignment w:val="baseline"/>
        <w:rPr>
          <w:rFonts w:ascii="Times New Roman" w:eastAsia="Times New Roman" w:hAnsi="Times New Roman" w:cs="Times New Roman"/>
          <w:iCs/>
          <w:sz w:val="30"/>
          <w:szCs w:val="30"/>
        </w:rPr>
      </w:pPr>
      <w:r w:rsidRPr="00434D51">
        <w:rPr>
          <w:rFonts w:ascii="Times New Roman" w:eastAsia="Times New Roman" w:hAnsi="Times New Roman" w:cs="Times New Roman"/>
          <w:iCs/>
          <w:sz w:val="30"/>
          <w:szCs w:val="30"/>
        </w:rPr>
        <w:t>2. Острые респираторные вирусные инфекции: этиология, диагностика, современный взгляд на лечение/ Денисова А.Р. , Максимов М.Л. // Русский медицинский журнал. – 2018 - №1 (II).</w:t>
      </w:r>
    </w:p>
    <w:p w14:paraId="1581DD66" w14:textId="77777777" w:rsidR="00DD15CA" w:rsidRPr="00434D51" w:rsidRDefault="00DD15CA" w:rsidP="00DD15CA">
      <w:pPr>
        <w:spacing w:after="0" w:line="247" w:lineRule="auto"/>
        <w:ind w:firstLine="567"/>
        <w:jc w:val="both"/>
        <w:textAlignment w:val="baseline"/>
        <w:rPr>
          <w:rFonts w:ascii="Times New Roman" w:eastAsia="Times New Roman" w:hAnsi="Times New Roman" w:cs="Times New Roman"/>
          <w:iCs/>
          <w:sz w:val="30"/>
          <w:szCs w:val="30"/>
        </w:rPr>
      </w:pPr>
      <w:r w:rsidRPr="00434D51">
        <w:rPr>
          <w:rFonts w:ascii="Times New Roman" w:eastAsia="Times New Roman" w:hAnsi="Times New Roman" w:cs="Times New Roman"/>
          <w:iCs/>
          <w:sz w:val="30"/>
          <w:szCs w:val="30"/>
        </w:rPr>
        <w:t>3. Острые респираторные инфекции у детей: учебное пособие/ Решетник Л.А., Спасова Ю.С. – 2017.</w:t>
      </w:r>
    </w:p>
    <w:p w14:paraId="32175C89" w14:textId="77777777" w:rsidR="00DD15CA" w:rsidRPr="00434D51" w:rsidRDefault="00DD15CA" w:rsidP="00DD15CA">
      <w:pPr>
        <w:spacing w:after="0" w:line="247" w:lineRule="auto"/>
        <w:ind w:firstLine="567"/>
        <w:jc w:val="both"/>
        <w:textAlignment w:val="baseline"/>
        <w:rPr>
          <w:rFonts w:ascii="Times New Roman" w:eastAsia="Times New Roman" w:hAnsi="Times New Roman" w:cs="Times New Roman"/>
          <w:iCs/>
          <w:sz w:val="30"/>
          <w:szCs w:val="30"/>
        </w:rPr>
      </w:pPr>
      <w:r w:rsidRPr="00434D51">
        <w:rPr>
          <w:rFonts w:ascii="Times New Roman" w:eastAsia="Times New Roman" w:hAnsi="Times New Roman" w:cs="Times New Roman"/>
          <w:iCs/>
          <w:sz w:val="30"/>
          <w:szCs w:val="30"/>
        </w:rPr>
        <w:t>4. Пресс-конференция комиссии ВОЗ по результатам визита в Китай. Март 2020 года.</w:t>
      </w:r>
    </w:p>
    <w:p w14:paraId="7BD5CD7B" w14:textId="325CEE7B" w:rsidR="006943BD" w:rsidRPr="00434D51" w:rsidRDefault="00A21E6A" w:rsidP="00DD15CA">
      <w:pPr>
        <w:pStyle w:val="a3"/>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5.</w:t>
      </w:r>
      <w:r w:rsidR="006943BD" w:rsidRPr="00434D51">
        <w:rPr>
          <w:rFonts w:ascii="Times New Roman" w:hAnsi="Times New Roman" w:cs="Times New Roman"/>
          <w:sz w:val="30"/>
          <w:szCs w:val="30"/>
        </w:rPr>
        <w:t>hthttps://www.cochranelibrary.com/collections/doi/SC000039/fulltps://www.cochranelibrary.com/collections/doi/SC000039/full</w:t>
      </w:r>
    </w:p>
    <w:p w14:paraId="6EBFAA82" w14:textId="49FD34A9" w:rsidR="006943BD" w:rsidRPr="00434D51" w:rsidRDefault="006943BD" w:rsidP="00434D51">
      <w:pPr>
        <w:spacing w:after="0" w:line="247" w:lineRule="auto"/>
        <w:ind w:firstLine="567"/>
        <w:rPr>
          <w:rFonts w:ascii="Times New Roman" w:hAnsi="Times New Roman" w:cs="Times New Roman"/>
          <w:b/>
          <w:bCs/>
          <w:sz w:val="30"/>
          <w:szCs w:val="30"/>
        </w:rPr>
      </w:pPr>
    </w:p>
    <w:sdt>
      <w:sdtPr>
        <w:rPr>
          <w:rFonts w:ascii="Times New Roman" w:hAnsi="Times New Roman" w:cs="Times New Roman"/>
          <w:sz w:val="30"/>
          <w:szCs w:val="30"/>
        </w:rPr>
        <w:id w:val="4669438"/>
        <w:docPartObj>
          <w:docPartGallery w:val="Cover Pages"/>
          <w:docPartUnique/>
        </w:docPartObj>
      </w:sdtPr>
      <w:sdtEndPr>
        <w:rPr>
          <w:b/>
          <w:color w:val="000000"/>
        </w:rPr>
      </w:sdtEndPr>
      <w:sdtContent>
        <w:p w14:paraId="78ED58C6" w14:textId="77777777" w:rsidR="006943BD" w:rsidRPr="00434D51" w:rsidRDefault="006943BD" w:rsidP="00434D51">
          <w:pPr>
            <w:tabs>
              <w:tab w:val="left" w:pos="709"/>
            </w:tabs>
            <w:spacing w:after="0" w:line="247" w:lineRule="auto"/>
            <w:ind w:firstLine="567"/>
            <w:rPr>
              <w:rFonts w:ascii="Times New Roman" w:hAnsi="Times New Roman" w:cs="Times New Roman"/>
              <w:sz w:val="30"/>
              <w:szCs w:val="30"/>
            </w:rPr>
          </w:pPr>
          <w:r w:rsidRPr="00434D51">
            <w:rPr>
              <w:rFonts w:ascii="Times New Roman" w:hAnsi="Times New Roman" w:cs="Times New Roman"/>
              <w:b/>
              <w:color w:val="000000"/>
              <w:sz w:val="30"/>
              <w:szCs w:val="30"/>
            </w:rPr>
            <w:t xml:space="preserve">                                                                                                                              </w:t>
          </w:r>
        </w:p>
        <w:p w14:paraId="44738ACE" w14:textId="286EA2BA" w:rsidR="006943BD" w:rsidRPr="00434D51" w:rsidRDefault="006943BD" w:rsidP="00DD15CA">
          <w:pPr>
            <w:tabs>
              <w:tab w:val="left" w:pos="709"/>
            </w:tabs>
            <w:spacing w:after="0" w:line="247" w:lineRule="auto"/>
            <w:jc w:val="center"/>
            <w:rPr>
              <w:rStyle w:val="af"/>
              <w:rFonts w:ascii="Times New Roman" w:hAnsi="Times New Roman" w:cs="Times New Roman"/>
              <w:b/>
              <w:i w:val="0"/>
              <w:sz w:val="30"/>
              <w:szCs w:val="30"/>
            </w:rPr>
          </w:pPr>
          <w:r w:rsidRPr="00434D51">
            <w:rPr>
              <w:rStyle w:val="af"/>
              <w:rFonts w:ascii="Times New Roman" w:hAnsi="Times New Roman" w:cs="Times New Roman"/>
              <w:b/>
              <w:i w:val="0"/>
              <w:sz w:val="30"/>
              <w:szCs w:val="30"/>
            </w:rPr>
            <w:t>РЕФЛЕКСИЯ НА СОВРЕМЕННОМ УРОКЕ</w:t>
          </w:r>
        </w:p>
        <w:p w14:paraId="6B68AB8E" w14:textId="77777777" w:rsidR="002D7564" w:rsidRPr="00434D51" w:rsidRDefault="002D7564" w:rsidP="00434D51">
          <w:pPr>
            <w:tabs>
              <w:tab w:val="left" w:pos="709"/>
            </w:tabs>
            <w:spacing w:after="0" w:line="247" w:lineRule="auto"/>
            <w:ind w:firstLine="567"/>
            <w:jc w:val="center"/>
            <w:rPr>
              <w:rStyle w:val="af"/>
              <w:rFonts w:ascii="Times New Roman" w:hAnsi="Times New Roman" w:cs="Times New Roman"/>
              <w:b/>
              <w:i w:val="0"/>
              <w:sz w:val="30"/>
              <w:szCs w:val="30"/>
            </w:rPr>
          </w:pPr>
        </w:p>
        <w:p w14:paraId="7B369664" w14:textId="49C038F3" w:rsidR="006943BD" w:rsidRPr="00434D51" w:rsidRDefault="006943BD" w:rsidP="00434D51">
          <w:pPr>
            <w:tabs>
              <w:tab w:val="left" w:pos="709"/>
            </w:tabs>
            <w:spacing w:after="0" w:line="247" w:lineRule="auto"/>
            <w:ind w:firstLine="567"/>
            <w:jc w:val="right"/>
            <w:rPr>
              <w:rFonts w:ascii="Times New Roman" w:hAnsi="Times New Roman" w:cs="Times New Roman"/>
              <w:b/>
              <w:i/>
              <w:color w:val="000000"/>
              <w:sz w:val="30"/>
              <w:szCs w:val="30"/>
            </w:rPr>
          </w:pPr>
          <w:r w:rsidRPr="00434D51">
            <w:rPr>
              <w:rFonts w:ascii="Times New Roman" w:hAnsi="Times New Roman" w:cs="Times New Roman"/>
              <w:b/>
              <w:i/>
              <w:color w:val="000000"/>
              <w:sz w:val="30"/>
              <w:szCs w:val="30"/>
            </w:rPr>
            <w:t xml:space="preserve"> </w:t>
          </w:r>
          <w:r w:rsidRPr="00434D51">
            <w:rPr>
              <w:rFonts w:ascii="Times New Roman" w:hAnsi="Times New Roman" w:cs="Times New Roman"/>
              <w:i/>
              <w:color w:val="000000"/>
              <w:sz w:val="30"/>
              <w:szCs w:val="30"/>
            </w:rPr>
            <w:t>Алиева</w:t>
          </w:r>
          <w:r w:rsidR="002D7564" w:rsidRPr="00434D51">
            <w:rPr>
              <w:rFonts w:ascii="Times New Roman" w:hAnsi="Times New Roman" w:cs="Times New Roman"/>
              <w:i/>
              <w:color w:val="000000"/>
              <w:sz w:val="30"/>
              <w:szCs w:val="30"/>
            </w:rPr>
            <w:t xml:space="preserve"> Д.Ю</w:t>
          </w:r>
          <w:r w:rsidR="002D7564" w:rsidRPr="00D600E5">
            <w:rPr>
              <w:rFonts w:ascii="Times New Roman" w:hAnsi="Times New Roman" w:cs="Times New Roman"/>
              <w:bCs/>
              <w:i/>
              <w:color w:val="000000"/>
              <w:sz w:val="30"/>
              <w:szCs w:val="30"/>
            </w:rPr>
            <w:t xml:space="preserve">. </w:t>
          </w:r>
          <w:r w:rsidRPr="00434D51">
            <w:rPr>
              <w:rFonts w:ascii="Times New Roman" w:hAnsi="Times New Roman" w:cs="Times New Roman"/>
              <w:i/>
              <w:color w:val="000000"/>
              <w:sz w:val="30"/>
              <w:szCs w:val="30"/>
            </w:rPr>
            <w:t xml:space="preserve">Отличник образования РД, </w:t>
          </w:r>
        </w:p>
        <w:p w14:paraId="7834859E" w14:textId="77777777" w:rsidR="006943BD" w:rsidRPr="00434D51" w:rsidRDefault="006943BD" w:rsidP="00434D51">
          <w:pPr>
            <w:tabs>
              <w:tab w:val="left" w:pos="709"/>
            </w:tabs>
            <w:spacing w:after="0" w:line="247" w:lineRule="auto"/>
            <w:ind w:firstLine="567"/>
            <w:jc w:val="right"/>
            <w:rPr>
              <w:rFonts w:ascii="Times New Roman" w:hAnsi="Times New Roman" w:cs="Times New Roman"/>
              <w:i/>
              <w:color w:val="000000"/>
              <w:sz w:val="30"/>
              <w:szCs w:val="30"/>
            </w:rPr>
          </w:pPr>
          <w:r w:rsidRPr="00434D51">
            <w:rPr>
              <w:rFonts w:ascii="Times New Roman" w:hAnsi="Times New Roman" w:cs="Times New Roman"/>
              <w:i/>
              <w:color w:val="000000"/>
              <w:sz w:val="30"/>
              <w:szCs w:val="30"/>
            </w:rPr>
            <w:t xml:space="preserve">Почетный работник общего </w:t>
          </w:r>
        </w:p>
        <w:p w14:paraId="11F6F204" w14:textId="77777777" w:rsidR="006943BD" w:rsidRPr="00434D51" w:rsidRDefault="006943BD" w:rsidP="00434D51">
          <w:pPr>
            <w:tabs>
              <w:tab w:val="left" w:pos="709"/>
            </w:tabs>
            <w:spacing w:after="0" w:line="247" w:lineRule="auto"/>
            <w:ind w:firstLine="567"/>
            <w:jc w:val="right"/>
            <w:rPr>
              <w:rFonts w:ascii="Times New Roman" w:hAnsi="Times New Roman" w:cs="Times New Roman"/>
              <w:i/>
              <w:color w:val="000000"/>
              <w:sz w:val="30"/>
              <w:szCs w:val="30"/>
            </w:rPr>
          </w:pPr>
          <w:r w:rsidRPr="00434D51">
            <w:rPr>
              <w:rFonts w:ascii="Times New Roman" w:hAnsi="Times New Roman" w:cs="Times New Roman"/>
              <w:i/>
              <w:color w:val="000000"/>
              <w:sz w:val="30"/>
              <w:szCs w:val="30"/>
            </w:rPr>
            <w:t>и профессионального образования РФ</w:t>
          </w:r>
        </w:p>
        <w:p w14:paraId="49AF416B" w14:textId="77777777" w:rsidR="006943BD" w:rsidRPr="00434D51" w:rsidRDefault="006943BD" w:rsidP="00434D51">
          <w:pPr>
            <w:tabs>
              <w:tab w:val="left" w:pos="709"/>
            </w:tabs>
            <w:spacing w:after="0" w:line="247" w:lineRule="auto"/>
            <w:ind w:firstLine="567"/>
            <w:jc w:val="right"/>
            <w:rPr>
              <w:rFonts w:ascii="Times New Roman" w:hAnsi="Times New Roman" w:cs="Times New Roman"/>
              <w:i/>
              <w:color w:val="000000"/>
              <w:sz w:val="30"/>
              <w:szCs w:val="30"/>
            </w:rPr>
          </w:pPr>
          <w:r w:rsidRPr="00434D51">
            <w:rPr>
              <w:rFonts w:ascii="Times New Roman" w:hAnsi="Times New Roman" w:cs="Times New Roman"/>
              <w:i/>
              <w:color w:val="000000"/>
              <w:sz w:val="30"/>
              <w:szCs w:val="30"/>
            </w:rPr>
            <w:t>Методист школы МБОУ</w:t>
          </w:r>
        </w:p>
        <w:p w14:paraId="636D8806" w14:textId="77777777" w:rsidR="006943BD" w:rsidRPr="00434D51" w:rsidRDefault="006943BD" w:rsidP="00434D51">
          <w:pPr>
            <w:tabs>
              <w:tab w:val="left" w:pos="709"/>
            </w:tabs>
            <w:spacing w:after="0" w:line="247" w:lineRule="auto"/>
            <w:ind w:firstLine="567"/>
            <w:jc w:val="right"/>
            <w:rPr>
              <w:rFonts w:ascii="Times New Roman" w:hAnsi="Times New Roman" w:cs="Times New Roman"/>
              <w:i/>
              <w:color w:val="000000"/>
              <w:sz w:val="30"/>
              <w:szCs w:val="30"/>
            </w:rPr>
          </w:pPr>
          <w:r w:rsidRPr="00434D51">
            <w:rPr>
              <w:rFonts w:ascii="Times New Roman" w:hAnsi="Times New Roman" w:cs="Times New Roman"/>
              <w:i/>
              <w:color w:val="000000"/>
              <w:sz w:val="30"/>
              <w:szCs w:val="30"/>
            </w:rPr>
            <w:t xml:space="preserve"> «Кафыркумухская СОШ имени М.А. Алхлаева»</w:t>
          </w:r>
        </w:p>
        <w:p w14:paraId="7C084C6E" w14:textId="77777777" w:rsidR="006943BD" w:rsidRPr="00434D51" w:rsidRDefault="006943BD" w:rsidP="00434D51">
          <w:pPr>
            <w:tabs>
              <w:tab w:val="left" w:pos="709"/>
            </w:tabs>
            <w:spacing w:after="0" w:line="247" w:lineRule="auto"/>
            <w:ind w:firstLine="567"/>
            <w:jc w:val="right"/>
            <w:rPr>
              <w:rFonts w:ascii="Times New Roman" w:hAnsi="Times New Roman" w:cs="Times New Roman"/>
              <w:i/>
              <w:color w:val="000000"/>
              <w:sz w:val="30"/>
              <w:szCs w:val="30"/>
            </w:rPr>
          </w:pPr>
          <w:r w:rsidRPr="00434D51">
            <w:rPr>
              <w:rFonts w:ascii="Times New Roman" w:hAnsi="Times New Roman" w:cs="Times New Roman"/>
              <w:i/>
              <w:color w:val="000000"/>
              <w:sz w:val="30"/>
              <w:szCs w:val="30"/>
            </w:rPr>
            <w:t>Буйнакский район, Республика Дагестан.</w:t>
          </w:r>
        </w:p>
        <w:p w14:paraId="65691AA2" w14:textId="77777777" w:rsidR="006943BD" w:rsidRPr="00434D51" w:rsidRDefault="005F388F" w:rsidP="00434D51">
          <w:pPr>
            <w:tabs>
              <w:tab w:val="left" w:pos="709"/>
            </w:tabs>
            <w:spacing w:after="0" w:line="247" w:lineRule="auto"/>
            <w:ind w:firstLine="567"/>
            <w:rPr>
              <w:rFonts w:ascii="Times New Roman" w:hAnsi="Times New Roman" w:cs="Times New Roman"/>
              <w:b/>
              <w:color w:val="000000"/>
              <w:sz w:val="30"/>
              <w:szCs w:val="30"/>
            </w:rPr>
          </w:pPr>
        </w:p>
      </w:sdtContent>
    </w:sdt>
    <w:p w14:paraId="0C2FB0AA" w14:textId="5466E7FC" w:rsidR="006943BD" w:rsidRPr="00434D51" w:rsidRDefault="006943BD" w:rsidP="00DD15CA">
      <w:pPr>
        <w:tabs>
          <w:tab w:val="left" w:pos="709"/>
        </w:tabs>
        <w:spacing w:after="0" w:line="247" w:lineRule="auto"/>
        <w:ind w:firstLine="567"/>
        <w:jc w:val="both"/>
        <w:rPr>
          <w:rFonts w:ascii="Times New Roman" w:hAnsi="Times New Roman" w:cs="Times New Roman"/>
          <w:b/>
          <w:color w:val="000000"/>
          <w:sz w:val="30"/>
          <w:szCs w:val="30"/>
        </w:rPr>
      </w:pPr>
      <w:r w:rsidRPr="00434D51">
        <w:rPr>
          <w:rFonts w:ascii="Times New Roman" w:hAnsi="Times New Roman" w:cs="Times New Roman"/>
          <w:color w:val="000000"/>
          <w:sz w:val="30"/>
          <w:szCs w:val="30"/>
        </w:rPr>
        <w:t xml:space="preserve">Одной из задач современного урока  является формирование у ребенка способности к рефлексивному контролю своей деятельности как источника мотива и умения учиться, познавательных интересов и готовности к успешному обучению. </w:t>
      </w:r>
      <w:r w:rsidRPr="00434D51">
        <w:rPr>
          <w:rFonts w:ascii="Times New Roman" w:hAnsi="Times New Roman" w:cs="Times New Roman"/>
          <w:iCs/>
          <w:sz w:val="30"/>
          <w:szCs w:val="30"/>
        </w:rPr>
        <w:t>Ребенок может быть активен, если осознает цель учения, его необходимость, если каждое его действие является осознанным и понятным. Обязательным условием создания развивающей среды на уроке является этап рефлексии.</w:t>
      </w:r>
      <w:r w:rsidRPr="00434D51">
        <w:rPr>
          <w:rFonts w:ascii="Times New Roman" w:hAnsi="Times New Roman" w:cs="Times New Roman"/>
          <w:sz w:val="30"/>
          <w:szCs w:val="30"/>
        </w:rPr>
        <w:t xml:space="preserve"> Она помогает ученикам сформулировать получаемые результаты, определить цели дальнейшей работы, скорректировать свои последующие действия.</w:t>
      </w:r>
    </w:p>
    <w:p w14:paraId="1C992E3F" w14:textId="376584A6" w:rsidR="006943BD" w:rsidRPr="00434D51" w:rsidRDefault="006943BD" w:rsidP="00DD15CA">
      <w:pPr>
        <w:tabs>
          <w:tab w:val="left" w:pos="709"/>
        </w:tabs>
        <w:autoSpaceDE w:val="0"/>
        <w:autoSpaceDN w:val="0"/>
        <w:adjustRightInd w:val="0"/>
        <w:spacing w:after="0" w:line="240" w:lineRule="auto"/>
        <w:ind w:firstLine="567"/>
        <w:jc w:val="both"/>
        <w:rPr>
          <w:rFonts w:ascii="Times New Roman" w:hAnsi="Times New Roman" w:cs="Times New Roman"/>
          <w:iCs/>
          <w:sz w:val="30"/>
          <w:szCs w:val="30"/>
        </w:rPr>
      </w:pPr>
      <w:r w:rsidRPr="00434D51">
        <w:rPr>
          <w:rFonts w:ascii="Times New Roman" w:hAnsi="Times New Roman" w:cs="Times New Roman"/>
          <w:iCs/>
          <w:sz w:val="30"/>
          <w:szCs w:val="30"/>
        </w:rPr>
        <w:t>Слово рефлексия происходит от латинского «reflexio»</w:t>
      </w:r>
      <w:r w:rsidR="00D600E5">
        <w:rPr>
          <w:rFonts w:ascii="Times New Roman" w:hAnsi="Times New Roman" w:cs="Times New Roman"/>
          <w:iCs/>
          <w:sz w:val="30"/>
          <w:szCs w:val="30"/>
        </w:rPr>
        <w:t xml:space="preserve"> </w:t>
      </w:r>
      <w:r w:rsidRPr="00434D51">
        <w:rPr>
          <w:rFonts w:ascii="Times New Roman" w:hAnsi="Times New Roman" w:cs="Times New Roman"/>
          <w:iCs/>
          <w:sz w:val="30"/>
          <w:szCs w:val="30"/>
        </w:rPr>
        <w:t xml:space="preserve">– обращение назад. Словарь иностранных слов определяет рефлексию как размышление о своем внутреннем состоянии, самопознание. Толковый </w:t>
      </w:r>
      <w:r w:rsidRPr="00434D51">
        <w:rPr>
          <w:rFonts w:ascii="Times New Roman" w:hAnsi="Times New Roman" w:cs="Times New Roman"/>
          <w:iCs/>
          <w:sz w:val="30"/>
          <w:szCs w:val="30"/>
        </w:rPr>
        <w:lastRenderedPageBreak/>
        <w:t>словарь русского языка трактует рефлексию как самоанализ. В современной педагогике под рефлексией понимают самоанализ деятельности и её результатов.</w:t>
      </w:r>
    </w:p>
    <w:p w14:paraId="3B8FDB1D" w14:textId="161D4FE6" w:rsidR="006943BD" w:rsidRPr="00434D51" w:rsidRDefault="006943BD" w:rsidP="00DD15CA">
      <w:pPr>
        <w:tabs>
          <w:tab w:val="left" w:pos="709"/>
        </w:tabs>
        <w:spacing w:after="0" w:line="240" w:lineRule="auto"/>
        <w:ind w:firstLine="567"/>
        <w:jc w:val="both"/>
        <w:rPr>
          <w:rFonts w:ascii="Times New Roman" w:hAnsi="Times New Roman" w:cs="Times New Roman"/>
          <w:iCs/>
          <w:sz w:val="30"/>
          <w:szCs w:val="30"/>
        </w:rPr>
      </w:pPr>
      <w:r w:rsidRPr="00434D51">
        <w:rPr>
          <w:rFonts w:ascii="Times New Roman" w:hAnsi="Times New Roman" w:cs="Times New Roman"/>
          <w:iCs/>
          <w:sz w:val="30"/>
          <w:szCs w:val="30"/>
        </w:rPr>
        <w:t>Все, что делается на уроке по организации рефлексивной деятельности – не самоцель, а подготовка в сознательной внутренней рефлексии развитию очень важных качеств современной личности: самостоятельности, предприимчивости и конкурентоспособности.</w:t>
      </w:r>
    </w:p>
    <w:p w14:paraId="4D7D26EC" w14:textId="7D8EE5D2" w:rsidR="00A21E6A" w:rsidRPr="00434D51" w:rsidRDefault="006943BD" w:rsidP="00DD15CA">
      <w:pPr>
        <w:tabs>
          <w:tab w:val="left" w:pos="709"/>
        </w:tabs>
        <w:spacing w:after="0" w:line="240" w:lineRule="auto"/>
        <w:ind w:firstLine="567"/>
        <w:jc w:val="both"/>
        <w:rPr>
          <w:rFonts w:ascii="Times New Roman" w:hAnsi="Times New Roman" w:cs="Times New Roman"/>
          <w:iCs/>
          <w:sz w:val="30"/>
          <w:szCs w:val="30"/>
        </w:rPr>
      </w:pPr>
      <w:r w:rsidRPr="00434D51">
        <w:rPr>
          <w:rFonts w:ascii="Times New Roman" w:hAnsi="Times New Roman" w:cs="Times New Roman"/>
          <w:iCs/>
          <w:sz w:val="30"/>
          <w:szCs w:val="30"/>
        </w:rPr>
        <w:t>Однако процесс рефлексии должен быть многогранным, так как оценка должна проводиться не только личностью самой себя, но и окружающими людьми. Таким образом, рефлексия на уроке – это совместная деятельность учащихся и учителя, позволяющая совершенствовать учебный процесс, ориентируя</w:t>
      </w:r>
      <w:r w:rsidR="006B7EA1" w:rsidRPr="00434D51">
        <w:rPr>
          <w:rFonts w:ascii="Times New Roman" w:hAnsi="Times New Roman" w:cs="Times New Roman"/>
          <w:iCs/>
          <w:sz w:val="30"/>
          <w:szCs w:val="30"/>
        </w:rPr>
        <w:t>сь на личность каждого ученика.</w:t>
      </w:r>
    </w:p>
    <w:p w14:paraId="28246CB5" w14:textId="77777777" w:rsidR="00D600E5" w:rsidRDefault="00D600E5" w:rsidP="00592D67">
      <w:pPr>
        <w:tabs>
          <w:tab w:val="left" w:pos="709"/>
        </w:tabs>
        <w:spacing w:after="0" w:line="240" w:lineRule="auto"/>
        <w:jc w:val="right"/>
        <w:rPr>
          <w:rFonts w:ascii="Times New Roman" w:hAnsi="Times New Roman" w:cs="Times New Roman"/>
          <w:b/>
          <w:i/>
          <w:iCs/>
          <w:sz w:val="30"/>
          <w:szCs w:val="30"/>
        </w:rPr>
      </w:pPr>
    </w:p>
    <w:p w14:paraId="0F728559" w14:textId="7E9152DA" w:rsidR="00592D67" w:rsidRPr="00592D67" w:rsidRDefault="006943BD" w:rsidP="00592D67">
      <w:pPr>
        <w:tabs>
          <w:tab w:val="left" w:pos="709"/>
        </w:tabs>
        <w:spacing w:after="0" w:line="240" w:lineRule="auto"/>
        <w:jc w:val="right"/>
        <w:rPr>
          <w:rFonts w:ascii="Times New Roman" w:hAnsi="Times New Roman" w:cs="Times New Roman"/>
          <w:i/>
          <w:iCs/>
          <w:sz w:val="30"/>
          <w:szCs w:val="30"/>
        </w:rPr>
      </w:pPr>
      <w:r w:rsidRPr="00592D67">
        <w:rPr>
          <w:rFonts w:ascii="Times New Roman" w:hAnsi="Times New Roman" w:cs="Times New Roman"/>
          <w:b/>
          <w:i/>
          <w:iCs/>
          <w:sz w:val="30"/>
          <w:szCs w:val="30"/>
        </w:rPr>
        <w:t>Таблица №1</w:t>
      </w:r>
      <w:r w:rsidRPr="00592D67">
        <w:rPr>
          <w:rFonts w:ascii="Times New Roman" w:hAnsi="Times New Roman" w:cs="Times New Roman"/>
          <w:i/>
          <w:iCs/>
          <w:sz w:val="30"/>
          <w:szCs w:val="30"/>
        </w:rPr>
        <w:t xml:space="preserve">. </w:t>
      </w:r>
    </w:p>
    <w:p w14:paraId="64B7A1E4" w14:textId="4C9EAE4B" w:rsidR="006943BD" w:rsidRPr="00434D51" w:rsidRDefault="006943BD" w:rsidP="00DD15CA">
      <w:pPr>
        <w:tabs>
          <w:tab w:val="left" w:pos="709"/>
        </w:tabs>
        <w:spacing w:after="0" w:line="240" w:lineRule="auto"/>
        <w:jc w:val="center"/>
        <w:rPr>
          <w:rFonts w:ascii="Times New Roman" w:hAnsi="Times New Roman" w:cs="Times New Roman"/>
          <w:b/>
          <w:sz w:val="30"/>
          <w:szCs w:val="30"/>
        </w:rPr>
      </w:pPr>
      <w:r w:rsidRPr="00434D51">
        <w:rPr>
          <w:rFonts w:ascii="Times New Roman" w:hAnsi="Times New Roman" w:cs="Times New Roman"/>
          <w:b/>
          <w:sz w:val="30"/>
          <w:szCs w:val="30"/>
        </w:rPr>
        <w:t>Классификация рефлексии</w:t>
      </w:r>
    </w:p>
    <w:p w14:paraId="1B4333CF" w14:textId="28309CFB" w:rsidR="006943BD" w:rsidRPr="00434D51" w:rsidRDefault="00DD15CA" w:rsidP="00DD15CA">
      <w:pPr>
        <w:tabs>
          <w:tab w:val="left" w:pos="709"/>
        </w:tabs>
        <w:spacing w:after="0" w:line="240" w:lineRule="auto"/>
        <w:ind w:firstLine="567"/>
        <w:rPr>
          <w:rFonts w:ascii="Times New Roman" w:hAnsi="Times New Roman" w:cs="Times New Roman"/>
          <w:sz w:val="30"/>
          <w:szCs w:val="30"/>
        </w:rPr>
      </w:pPr>
      <w:r w:rsidRPr="00434D51">
        <w:rPr>
          <w:rFonts w:ascii="Times New Roman" w:hAnsi="Times New Roman" w:cs="Times New Roman"/>
          <w:b/>
          <w:noProof/>
          <w:sz w:val="30"/>
          <w:szCs w:val="30"/>
        </w:rPr>
        <w:drawing>
          <wp:anchor distT="0" distB="0" distL="114300" distR="114300" simplePos="0" relativeHeight="251656192" behindDoc="1" locked="0" layoutInCell="1" allowOverlap="1" wp14:anchorId="54873830" wp14:editId="38BD1C15">
            <wp:simplePos x="0" y="0"/>
            <wp:positionH relativeFrom="column">
              <wp:posOffset>-40621</wp:posOffset>
            </wp:positionH>
            <wp:positionV relativeFrom="paragraph">
              <wp:posOffset>136402</wp:posOffset>
            </wp:positionV>
            <wp:extent cx="5797550" cy="4878070"/>
            <wp:effectExtent l="0" t="0" r="0" b="0"/>
            <wp:wrapSquare wrapText="bothSides"/>
            <wp:docPr id="2" name="Объек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2"/>
                    <pic:cNvPicPr>
                      <a:picLocks noChangeAspect="1" noChangeArrowheads="1"/>
                    </pic:cNvPicPr>
                  </pic:nvPicPr>
                  <pic:blipFill>
                    <a:blip r:embed="rId92" cstate="print"/>
                    <a:srcRect/>
                    <a:stretch>
                      <a:fillRect/>
                    </a:stretch>
                  </pic:blipFill>
                  <pic:spPr bwMode="auto">
                    <a:xfrm>
                      <a:off x="0" y="0"/>
                      <a:ext cx="5797550" cy="48780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ACF85EF" w14:textId="77777777" w:rsidR="00750FE1" w:rsidRPr="00434D51" w:rsidRDefault="00750FE1" w:rsidP="00DD15CA">
      <w:pPr>
        <w:tabs>
          <w:tab w:val="left" w:pos="709"/>
          <w:tab w:val="left" w:pos="6931"/>
        </w:tabs>
        <w:spacing w:after="0" w:line="240" w:lineRule="auto"/>
        <w:ind w:firstLine="567"/>
        <w:jc w:val="both"/>
        <w:rPr>
          <w:rFonts w:ascii="Times New Roman" w:hAnsi="Times New Roman" w:cs="Times New Roman"/>
          <w:b/>
          <w:sz w:val="30"/>
          <w:szCs w:val="30"/>
        </w:rPr>
      </w:pPr>
    </w:p>
    <w:p w14:paraId="665A681B" w14:textId="3C8AA406" w:rsidR="006943BD" w:rsidRPr="00434D51" w:rsidRDefault="006943BD" w:rsidP="00592D67">
      <w:pPr>
        <w:tabs>
          <w:tab w:val="left" w:pos="709"/>
          <w:tab w:val="left" w:pos="6931"/>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lastRenderedPageBreak/>
        <w:t>По функции</w:t>
      </w:r>
      <w:r w:rsidRPr="00D600E5">
        <w:rPr>
          <w:rFonts w:ascii="Times New Roman" w:hAnsi="Times New Roman" w:cs="Times New Roman"/>
          <w:b/>
          <w:bCs/>
          <w:sz w:val="30"/>
          <w:szCs w:val="30"/>
        </w:rPr>
        <w:t>:</w:t>
      </w:r>
      <w:r w:rsidRPr="00434D51">
        <w:rPr>
          <w:rFonts w:ascii="Times New Roman" w:eastAsia="Calibri" w:hAnsi="Times New Roman" w:cs="Times New Roman"/>
          <w:sz w:val="30"/>
          <w:szCs w:val="30"/>
        </w:rPr>
        <w:t xml:space="preserve"> рефлексия, связанная с исследованием субъектом самого себя, результатом которой является переосмысление себя и своих отношений</w:t>
      </w:r>
    </w:p>
    <w:p w14:paraId="3558AFF9" w14:textId="1ACB9BCA" w:rsidR="006943BD" w:rsidRPr="00D600E5" w:rsidRDefault="006943BD" w:rsidP="00592D67">
      <w:pPr>
        <w:tabs>
          <w:tab w:val="left" w:pos="709"/>
        </w:tabs>
        <w:autoSpaceDE w:val="0"/>
        <w:autoSpaceDN w:val="0"/>
        <w:adjustRightInd w:val="0"/>
        <w:spacing w:after="0" w:line="240" w:lineRule="auto"/>
        <w:ind w:firstLine="567"/>
        <w:jc w:val="both"/>
        <w:rPr>
          <w:rFonts w:ascii="Times New Roman" w:eastAsia="Calibri" w:hAnsi="Times New Roman" w:cs="Times New Roman"/>
          <w:color w:val="231F20"/>
          <w:spacing w:val="-6"/>
          <w:sz w:val="30"/>
          <w:szCs w:val="30"/>
        </w:rPr>
      </w:pPr>
      <w:r w:rsidRPr="00D600E5">
        <w:rPr>
          <w:rFonts w:ascii="Times New Roman" w:hAnsi="Times New Roman" w:cs="Times New Roman"/>
          <w:b/>
          <w:spacing w:val="-6"/>
          <w:sz w:val="30"/>
          <w:szCs w:val="30"/>
        </w:rPr>
        <w:t>По содержанию</w:t>
      </w:r>
      <w:r w:rsidRPr="00D600E5">
        <w:rPr>
          <w:rFonts w:ascii="Times New Roman" w:hAnsi="Times New Roman" w:cs="Times New Roman"/>
          <w:b/>
          <w:bCs/>
          <w:spacing w:val="-6"/>
          <w:sz w:val="30"/>
          <w:szCs w:val="30"/>
        </w:rPr>
        <w:t>:</w:t>
      </w:r>
      <w:r w:rsidRPr="00D600E5">
        <w:rPr>
          <w:rFonts w:ascii="Times New Roman" w:hAnsi="Times New Roman" w:cs="Times New Roman"/>
          <w:spacing w:val="-6"/>
          <w:sz w:val="30"/>
          <w:szCs w:val="30"/>
        </w:rPr>
        <w:t xml:space="preserve"> устная рефлексия имеет своей целью обнародование собственной позиции, ее соотнесение с мнениями других людей.</w:t>
      </w:r>
    </w:p>
    <w:p w14:paraId="2663A6F8" w14:textId="77777777" w:rsidR="006943BD" w:rsidRPr="00D600E5" w:rsidRDefault="006943BD" w:rsidP="00D600E5">
      <w:pPr>
        <w:tabs>
          <w:tab w:val="left" w:pos="709"/>
        </w:tabs>
        <w:autoSpaceDE w:val="0"/>
        <w:autoSpaceDN w:val="0"/>
        <w:adjustRightInd w:val="0"/>
        <w:spacing w:after="0" w:line="240" w:lineRule="auto"/>
        <w:ind w:firstLine="567"/>
        <w:jc w:val="both"/>
        <w:rPr>
          <w:rFonts w:ascii="Times New Roman" w:eastAsia="Calibri" w:hAnsi="Times New Roman" w:cs="Times New Roman"/>
          <w:color w:val="231F20"/>
          <w:spacing w:val="-6"/>
          <w:sz w:val="30"/>
          <w:szCs w:val="30"/>
        </w:rPr>
      </w:pPr>
      <w:r w:rsidRPr="00D600E5">
        <w:rPr>
          <w:rFonts w:ascii="Times New Roman" w:eastAsia="Calibri" w:hAnsi="Times New Roman" w:cs="Times New Roman"/>
          <w:color w:val="231F20"/>
          <w:spacing w:val="-6"/>
          <w:sz w:val="30"/>
          <w:szCs w:val="30"/>
        </w:rPr>
        <w:t>Следует учитывать, что духовная рефлексия допускает, лишь письменную, индивидуальную форму проверки без огласки результатов.</w:t>
      </w:r>
    </w:p>
    <w:p w14:paraId="580944D2"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Письменная рефлексия позволит ученикам остаться наедине со своими мыслями, учит внутреннему диалогу, углубляет внутренний мир и развивает коммуникативную рефлексию (т.е. рефлексию за другого).  </w:t>
      </w:r>
    </w:p>
    <w:p w14:paraId="76A20620" w14:textId="6C031D8D" w:rsidR="006943BD" w:rsidRPr="00434D51" w:rsidRDefault="006943BD" w:rsidP="00D600E5">
      <w:pPr>
        <w:tabs>
          <w:tab w:val="left" w:pos="709"/>
        </w:tabs>
        <w:spacing w:after="0" w:line="240" w:lineRule="auto"/>
        <w:ind w:firstLine="567"/>
        <w:jc w:val="both"/>
        <w:rPr>
          <w:rStyle w:val="af"/>
          <w:rFonts w:ascii="Times New Roman" w:hAnsi="Times New Roman" w:cs="Times New Roman"/>
          <w:i w:val="0"/>
          <w:sz w:val="30"/>
          <w:szCs w:val="30"/>
        </w:rPr>
      </w:pPr>
      <w:r w:rsidRPr="00434D51">
        <w:rPr>
          <w:rFonts w:ascii="Times New Roman" w:hAnsi="Times New Roman" w:cs="Times New Roman"/>
          <w:b/>
          <w:sz w:val="30"/>
          <w:szCs w:val="30"/>
        </w:rPr>
        <w:t>По типу урока:</w:t>
      </w:r>
      <w:r w:rsidRPr="00434D51">
        <w:rPr>
          <w:rFonts w:ascii="Times New Roman" w:hAnsi="Times New Roman" w:cs="Times New Roman"/>
          <w:iCs/>
          <w:sz w:val="30"/>
          <w:szCs w:val="30"/>
        </w:rPr>
        <w:t xml:space="preserve"> рефлексия может осуществляться не только в конце урока, как это принято считать, но и на любом его этапе.</w:t>
      </w:r>
      <w:r w:rsidRPr="00434D51">
        <w:rPr>
          <w:rStyle w:val="af"/>
          <w:rFonts w:ascii="Times New Roman" w:hAnsi="Times New Roman" w:cs="Times New Roman"/>
          <w:sz w:val="30"/>
          <w:szCs w:val="30"/>
        </w:rPr>
        <w:t xml:space="preserve"> Рефлексия может осуществляться по итогам не только года, но и других временных отрезков: изучения темы, учебной четверти, года и т.п.</w:t>
      </w:r>
    </w:p>
    <w:p w14:paraId="40D1F1A9" w14:textId="4E91984B" w:rsidR="006943BD" w:rsidRPr="00434D51" w:rsidRDefault="006943BD" w:rsidP="00D600E5">
      <w:pPr>
        <w:tabs>
          <w:tab w:val="left" w:pos="709"/>
        </w:tabs>
        <w:spacing w:after="0" w:line="240" w:lineRule="auto"/>
        <w:ind w:firstLine="567"/>
        <w:jc w:val="both"/>
        <w:rPr>
          <w:rFonts w:ascii="Times New Roman" w:hAnsi="Times New Roman" w:cs="Times New Roman"/>
          <w:iCs/>
          <w:sz w:val="30"/>
          <w:szCs w:val="30"/>
        </w:rPr>
      </w:pPr>
      <w:r w:rsidRPr="00434D51">
        <w:rPr>
          <w:rFonts w:ascii="Times New Roman" w:hAnsi="Times New Roman" w:cs="Times New Roman"/>
          <w:b/>
          <w:sz w:val="30"/>
          <w:szCs w:val="30"/>
        </w:rPr>
        <w:t>По цели:</w:t>
      </w:r>
      <w:r w:rsidR="00A21E6A" w:rsidRPr="00434D51">
        <w:rPr>
          <w:rFonts w:ascii="Times New Roman" w:hAnsi="Times New Roman" w:cs="Times New Roman"/>
          <w:b/>
          <w:sz w:val="30"/>
          <w:szCs w:val="30"/>
        </w:rPr>
        <w:t xml:space="preserve"> </w:t>
      </w:r>
      <w:r w:rsidRPr="00434D51">
        <w:rPr>
          <w:rFonts w:ascii="Times New Roman" w:hAnsi="Times New Roman" w:cs="Times New Roman"/>
          <w:iCs/>
          <w:sz w:val="30"/>
          <w:szCs w:val="30"/>
        </w:rPr>
        <w:t>рефлексию настроения и эмоционального состояния целесообразно проводить в начале урока с целью установления эмоционального контакта с группой и в конце деятельности.</w:t>
      </w:r>
    </w:p>
    <w:p w14:paraId="5130B9EF" w14:textId="428C48A4" w:rsidR="006943BD" w:rsidRPr="00434D51" w:rsidRDefault="006943BD" w:rsidP="00D600E5">
      <w:pPr>
        <w:tabs>
          <w:tab w:val="left" w:pos="709"/>
        </w:tabs>
        <w:spacing w:after="0" w:line="240" w:lineRule="auto"/>
        <w:ind w:firstLine="567"/>
        <w:jc w:val="both"/>
        <w:rPr>
          <w:rFonts w:ascii="Times New Roman" w:hAnsi="Times New Roman" w:cs="Times New Roman"/>
          <w:iCs/>
          <w:sz w:val="30"/>
          <w:szCs w:val="30"/>
        </w:rPr>
      </w:pPr>
      <w:r w:rsidRPr="00434D51">
        <w:rPr>
          <w:rFonts w:ascii="Times New Roman" w:hAnsi="Times New Roman" w:cs="Times New Roman"/>
          <w:iCs/>
          <w:sz w:val="30"/>
          <w:szCs w:val="30"/>
        </w:rPr>
        <w:t>Рефлексия деятельности дает возможность осмысления способов и приемов работы с учебным материалом, поиска наиболее рациональных. Этот вид рефлексивной деятельности приемлем на этапе проверки домашнего задания, защите проектных работ.</w:t>
      </w:r>
    </w:p>
    <w:p w14:paraId="5559E1FC" w14:textId="77777777" w:rsidR="006943BD" w:rsidRPr="00434D51" w:rsidRDefault="006943BD" w:rsidP="00D600E5">
      <w:pPr>
        <w:tabs>
          <w:tab w:val="left" w:pos="709"/>
          <w:tab w:val="left" w:pos="6931"/>
        </w:tabs>
        <w:spacing w:after="0" w:line="240" w:lineRule="auto"/>
        <w:ind w:firstLine="567"/>
        <w:jc w:val="both"/>
        <w:rPr>
          <w:rFonts w:ascii="Times New Roman" w:hAnsi="Times New Roman" w:cs="Times New Roman"/>
          <w:iCs/>
          <w:sz w:val="30"/>
          <w:szCs w:val="30"/>
        </w:rPr>
      </w:pPr>
      <w:r w:rsidRPr="00434D51">
        <w:rPr>
          <w:rFonts w:ascii="Times New Roman" w:hAnsi="Times New Roman" w:cs="Times New Roman"/>
          <w:iCs/>
          <w:sz w:val="30"/>
          <w:szCs w:val="30"/>
        </w:rPr>
        <w:t>Рефлексия содержания используется для выявления уровня осознания содержания пройденного.</w:t>
      </w:r>
    </w:p>
    <w:p w14:paraId="743F6A6B" w14:textId="77777777" w:rsidR="006943BD" w:rsidRPr="00434D51" w:rsidRDefault="006943BD" w:rsidP="00592D67">
      <w:pPr>
        <w:tabs>
          <w:tab w:val="left" w:pos="709"/>
          <w:tab w:val="left" w:pos="6931"/>
        </w:tabs>
        <w:spacing w:after="0" w:line="240" w:lineRule="auto"/>
        <w:ind w:firstLine="567"/>
        <w:jc w:val="both"/>
        <w:rPr>
          <w:rFonts w:ascii="Times New Roman" w:hAnsi="Times New Roman" w:cs="Times New Roman"/>
          <w:sz w:val="30"/>
          <w:szCs w:val="30"/>
        </w:rPr>
      </w:pPr>
    </w:p>
    <w:p w14:paraId="3C14FD37" w14:textId="77777777" w:rsidR="00592D67" w:rsidRPr="00592D67" w:rsidRDefault="006943BD" w:rsidP="00592D67">
      <w:pPr>
        <w:tabs>
          <w:tab w:val="left" w:pos="709"/>
        </w:tabs>
        <w:spacing w:after="0" w:line="240" w:lineRule="auto"/>
        <w:jc w:val="right"/>
        <w:rPr>
          <w:rFonts w:ascii="Times New Roman" w:hAnsi="Times New Roman" w:cs="Times New Roman"/>
          <w:b/>
          <w:i/>
          <w:iCs/>
          <w:sz w:val="30"/>
          <w:szCs w:val="30"/>
        </w:rPr>
      </w:pPr>
      <w:r w:rsidRPr="00592D67">
        <w:rPr>
          <w:rFonts w:ascii="Times New Roman" w:hAnsi="Times New Roman" w:cs="Times New Roman"/>
          <w:b/>
          <w:i/>
          <w:iCs/>
          <w:sz w:val="30"/>
          <w:szCs w:val="30"/>
        </w:rPr>
        <w:t xml:space="preserve">Таблица №2. </w:t>
      </w:r>
    </w:p>
    <w:p w14:paraId="573201A6" w14:textId="37726EE4" w:rsidR="00DD15CA" w:rsidRDefault="006943BD" w:rsidP="00592D67">
      <w:pPr>
        <w:tabs>
          <w:tab w:val="left" w:pos="709"/>
        </w:tabs>
        <w:spacing w:after="0" w:line="240" w:lineRule="auto"/>
        <w:jc w:val="center"/>
        <w:rPr>
          <w:rFonts w:ascii="Times New Roman" w:hAnsi="Times New Roman" w:cs="Times New Roman"/>
          <w:b/>
          <w:sz w:val="30"/>
          <w:szCs w:val="30"/>
        </w:rPr>
      </w:pPr>
      <w:r w:rsidRPr="00434D51">
        <w:rPr>
          <w:rFonts w:ascii="Times New Roman" w:hAnsi="Times New Roman" w:cs="Times New Roman"/>
          <w:b/>
          <w:sz w:val="30"/>
          <w:szCs w:val="30"/>
        </w:rPr>
        <w:t xml:space="preserve">Применение рефлексии на различных этапах </w:t>
      </w:r>
    </w:p>
    <w:p w14:paraId="3FE27DF6" w14:textId="46416E51" w:rsidR="006943BD" w:rsidRPr="00434D51" w:rsidRDefault="006943BD" w:rsidP="00592D67">
      <w:pPr>
        <w:tabs>
          <w:tab w:val="left" w:pos="709"/>
        </w:tabs>
        <w:spacing w:after="0" w:line="240" w:lineRule="auto"/>
        <w:jc w:val="center"/>
        <w:rPr>
          <w:rFonts w:ascii="Times New Roman" w:hAnsi="Times New Roman" w:cs="Times New Roman"/>
          <w:b/>
          <w:sz w:val="30"/>
          <w:szCs w:val="30"/>
        </w:rPr>
      </w:pPr>
      <w:r w:rsidRPr="00434D51">
        <w:rPr>
          <w:rFonts w:ascii="Times New Roman" w:hAnsi="Times New Roman" w:cs="Times New Roman"/>
          <w:b/>
          <w:sz w:val="30"/>
          <w:szCs w:val="30"/>
        </w:rPr>
        <w:t>учебной деятельности</w:t>
      </w:r>
    </w:p>
    <w:tbl>
      <w:tblPr>
        <w:tblW w:w="494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2201"/>
        <w:gridCol w:w="2447"/>
        <w:gridCol w:w="2151"/>
        <w:gridCol w:w="2221"/>
      </w:tblGrid>
      <w:tr w:rsidR="006943BD" w:rsidRPr="00D600E5" w14:paraId="3080BC5E" w14:textId="77777777" w:rsidTr="00D600E5">
        <w:trPr>
          <w:jc w:val="center"/>
        </w:trPr>
        <w:tc>
          <w:tcPr>
            <w:tcW w:w="1219" w:type="pct"/>
            <w:vAlign w:val="center"/>
          </w:tcPr>
          <w:p w14:paraId="5B743605" w14:textId="77777777" w:rsidR="00D600E5" w:rsidRDefault="006943BD" w:rsidP="00592D67">
            <w:pPr>
              <w:tabs>
                <w:tab w:val="left" w:pos="709"/>
              </w:tabs>
              <w:spacing w:after="0" w:line="240" w:lineRule="auto"/>
              <w:jc w:val="center"/>
              <w:rPr>
                <w:rFonts w:ascii="Times New Roman" w:hAnsi="Times New Roman" w:cs="Times New Roman"/>
                <w:sz w:val="28"/>
                <w:szCs w:val="28"/>
              </w:rPr>
            </w:pPr>
            <w:r w:rsidRPr="00D600E5">
              <w:rPr>
                <w:rFonts w:ascii="Times New Roman" w:hAnsi="Times New Roman" w:cs="Times New Roman"/>
                <w:sz w:val="28"/>
                <w:szCs w:val="28"/>
              </w:rPr>
              <w:t xml:space="preserve">Этап учебной </w:t>
            </w:r>
          </w:p>
          <w:p w14:paraId="7F6B62EC" w14:textId="6622ADD8" w:rsidR="006943BD" w:rsidRPr="00D600E5" w:rsidRDefault="006943BD" w:rsidP="00592D67">
            <w:pPr>
              <w:tabs>
                <w:tab w:val="left" w:pos="709"/>
              </w:tabs>
              <w:spacing w:after="0" w:line="240" w:lineRule="auto"/>
              <w:jc w:val="center"/>
              <w:rPr>
                <w:rFonts w:ascii="Times New Roman" w:hAnsi="Times New Roman" w:cs="Times New Roman"/>
                <w:sz w:val="28"/>
                <w:szCs w:val="28"/>
              </w:rPr>
            </w:pPr>
            <w:r w:rsidRPr="00D600E5">
              <w:rPr>
                <w:rFonts w:ascii="Times New Roman" w:hAnsi="Times New Roman" w:cs="Times New Roman"/>
                <w:sz w:val="28"/>
                <w:szCs w:val="28"/>
              </w:rPr>
              <w:t>деятельности</w:t>
            </w:r>
          </w:p>
        </w:tc>
        <w:tc>
          <w:tcPr>
            <w:tcW w:w="1357" w:type="pct"/>
            <w:vAlign w:val="center"/>
          </w:tcPr>
          <w:p w14:paraId="55BEF7A3" w14:textId="77777777" w:rsidR="006943BD" w:rsidRPr="00D600E5" w:rsidRDefault="006943BD" w:rsidP="00592D67">
            <w:pPr>
              <w:tabs>
                <w:tab w:val="left" w:pos="709"/>
              </w:tabs>
              <w:spacing w:after="0" w:line="240" w:lineRule="auto"/>
              <w:jc w:val="center"/>
              <w:rPr>
                <w:rFonts w:ascii="Times New Roman" w:hAnsi="Times New Roman" w:cs="Times New Roman"/>
                <w:sz w:val="28"/>
                <w:szCs w:val="28"/>
              </w:rPr>
            </w:pPr>
            <w:r w:rsidRPr="00D600E5">
              <w:rPr>
                <w:rFonts w:ascii="Times New Roman" w:hAnsi="Times New Roman" w:cs="Times New Roman"/>
                <w:sz w:val="28"/>
                <w:szCs w:val="28"/>
              </w:rPr>
              <w:t>Цель</w:t>
            </w:r>
          </w:p>
        </w:tc>
        <w:tc>
          <w:tcPr>
            <w:tcW w:w="1193" w:type="pct"/>
            <w:vAlign w:val="center"/>
          </w:tcPr>
          <w:p w14:paraId="1A2F0474" w14:textId="77777777" w:rsidR="006943BD" w:rsidRPr="00D600E5" w:rsidRDefault="006943BD" w:rsidP="00592D67">
            <w:pPr>
              <w:tabs>
                <w:tab w:val="left" w:pos="709"/>
              </w:tabs>
              <w:spacing w:after="0" w:line="240" w:lineRule="auto"/>
              <w:jc w:val="center"/>
              <w:rPr>
                <w:rFonts w:ascii="Times New Roman" w:hAnsi="Times New Roman" w:cs="Times New Roman"/>
                <w:sz w:val="28"/>
                <w:szCs w:val="28"/>
              </w:rPr>
            </w:pPr>
            <w:r w:rsidRPr="00D600E5">
              <w:rPr>
                <w:rFonts w:ascii="Times New Roman" w:hAnsi="Times New Roman" w:cs="Times New Roman"/>
                <w:sz w:val="28"/>
                <w:szCs w:val="28"/>
              </w:rPr>
              <w:t>Содержание</w:t>
            </w:r>
          </w:p>
        </w:tc>
        <w:tc>
          <w:tcPr>
            <w:tcW w:w="1232" w:type="pct"/>
            <w:vAlign w:val="center"/>
          </w:tcPr>
          <w:p w14:paraId="6255EC83" w14:textId="77777777" w:rsidR="00D600E5" w:rsidRPr="00D600E5" w:rsidRDefault="006943BD" w:rsidP="00592D67">
            <w:pPr>
              <w:tabs>
                <w:tab w:val="left" w:pos="709"/>
              </w:tabs>
              <w:spacing w:after="0" w:line="240" w:lineRule="auto"/>
              <w:jc w:val="center"/>
              <w:rPr>
                <w:rFonts w:ascii="Times New Roman" w:hAnsi="Times New Roman" w:cs="Times New Roman"/>
                <w:sz w:val="28"/>
                <w:szCs w:val="28"/>
              </w:rPr>
            </w:pPr>
            <w:r w:rsidRPr="00D600E5">
              <w:rPr>
                <w:rFonts w:ascii="Times New Roman" w:hAnsi="Times New Roman" w:cs="Times New Roman"/>
                <w:sz w:val="28"/>
                <w:szCs w:val="28"/>
              </w:rPr>
              <w:t xml:space="preserve">Варианты </w:t>
            </w:r>
          </w:p>
          <w:p w14:paraId="18CAA09F" w14:textId="186B2ACE" w:rsidR="006943BD" w:rsidRPr="00D600E5" w:rsidRDefault="006943BD" w:rsidP="00592D67">
            <w:pPr>
              <w:tabs>
                <w:tab w:val="left" w:pos="709"/>
              </w:tabs>
              <w:spacing w:after="0" w:line="240" w:lineRule="auto"/>
              <w:jc w:val="center"/>
              <w:rPr>
                <w:rFonts w:ascii="Times New Roman" w:hAnsi="Times New Roman" w:cs="Times New Roman"/>
                <w:sz w:val="28"/>
                <w:szCs w:val="28"/>
              </w:rPr>
            </w:pPr>
            <w:r w:rsidRPr="00D600E5">
              <w:rPr>
                <w:rFonts w:ascii="Times New Roman" w:hAnsi="Times New Roman" w:cs="Times New Roman"/>
                <w:sz w:val="28"/>
                <w:szCs w:val="28"/>
              </w:rPr>
              <w:t>вопросов</w:t>
            </w:r>
          </w:p>
        </w:tc>
      </w:tr>
      <w:tr w:rsidR="006943BD" w:rsidRPr="00D600E5" w14:paraId="1ADE34BA" w14:textId="77777777" w:rsidTr="00D600E5">
        <w:trPr>
          <w:jc w:val="center"/>
        </w:trPr>
        <w:tc>
          <w:tcPr>
            <w:tcW w:w="1219" w:type="pct"/>
          </w:tcPr>
          <w:p w14:paraId="55C73C5C" w14:textId="77777777" w:rsidR="006943BD" w:rsidRPr="00D600E5" w:rsidRDefault="006943BD" w:rsidP="00592D67">
            <w:pPr>
              <w:tabs>
                <w:tab w:val="left" w:pos="709"/>
              </w:tabs>
              <w:spacing w:after="0" w:line="240" w:lineRule="auto"/>
              <w:rPr>
                <w:rFonts w:ascii="Times New Roman" w:hAnsi="Times New Roman" w:cs="Times New Roman"/>
                <w:i/>
                <w:sz w:val="28"/>
                <w:szCs w:val="28"/>
              </w:rPr>
            </w:pPr>
            <w:r w:rsidRPr="00D600E5">
              <w:rPr>
                <w:rFonts w:ascii="Times New Roman" w:hAnsi="Times New Roman" w:cs="Times New Roman"/>
                <w:i/>
                <w:sz w:val="28"/>
                <w:szCs w:val="28"/>
              </w:rPr>
              <w:t>Этап организационного момента и целеполагания</w:t>
            </w:r>
          </w:p>
        </w:tc>
        <w:tc>
          <w:tcPr>
            <w:tcW w:w="1357" w:type="pct"/>
          </w:tcPr>
          <w:p w14:paraId="576389EF"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Обеспечивает побуждение учащихся к деятельности</w:t>
            </w:r>
          </w:p>
        </w:tc>
        <w:tc>
          <w:tcPr>
            <w:tcW w:w="1193" w:type="pct"/>
          </w:tcPr>
          <w:p w14:paraId="5C752553" w14:textId="77777777" w:rsidR="006943BD"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Выражается в выборе индивидуальной цели учащихся в рамках формирования как общеучебных, так и специфических умении и навыков.</w:t>
            </w:r>
          </w:p>
          <w:p w14:paraId="20AF80F9" w14:textId="14495601" w:rsidR="00D600E5" w:rsidRPr="00D600E5" w:rsidRDefault="00D600E5" w:rsidP="00592D67">
            <w:pPr>
              <w:tabs>
                <w:tab w:val="left" w:pos="709"/>
              </w:tabs>
              <w:spacing w:after="0" w:line="240" w:lineRule="auto"/>
              <w:rPr>
                <w:rFonts w:ascii="Times New Roman" w:hAnsi="Times New Roman" w:cs="Times New Roman"/>
                <w:sz w:val="28"/>
                <w:szCs w:val="28"/>
              </w:rPr>
            </w:pPr>
          </w:p>
        </w:tc>
        <w:tc>
          <w:tcPr>
            <w:tcW w:w="1232" w:type="pct"/>
          </w:tcPr>
          <w:p w14:paraId="07F3A08F"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Прочитайте тему урока и попробуйте сформулировать свои задачи на урок.</w:t>
            </w:r>
          </w:p>
          <w:p w14:paraId="28634818" w14:textId="77777777" w:rsidR="006943BD" w:rsidRPr="00D600E5" w:rsidRDefault="006943BD" w:rsidP="00592D67">
            <w:pPr>
              <w:tabs>
                <w:tab w:val="left" w:pos="709"/>
              </w:tabs>
              <w:spacing w:after="0" w:line="240" w:lineRule="auto"/>
              <w:rPr>
                <w:rFonts w:ascii="Times New Roman" w:hAnsi="Times New Roman" w:cs="Times New Roman"/>
                <w:sz w:val="28"/>
                <w:szCs w:val="28"/>
              </w:rPr>
            </w:pPr>
          </w:p>
          <w:p w14:paraId="03D198C3"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С чего вы начнёте?</w:t>
            </w:r>
          </w:p>
        </w:tc>
      </w:tr>
      <w:tr w:rsidR="006943BD" w:rsidRPr="00D600E5" w14:paraId="0F3B2C74" w14:textId="77777777" w:rsidTr="00D600E5">
        <w:trPr>
          <w:jc w:val="center"/>
        </w:trPr>
        <w:tc>
          <w:tcPr>
            <w:tcW w:w="1219" w:type="pct"/>
          </w:tcPr>
          <w:p w14:paraId="59998CC6" w14:textId="77777777" w:rsidR="006943BD" w:rsidRPr="00D600E5" w:rsidRDefault="006943BD" w:rsidP="00DD15CA">
            <w:pPr>
              <w:tabs>
                <w:tab w:val="left" w:pos="709"/>
              </w:tabs>
              <w:spacing w:after="0" w:line="240" w:lineRule="auto"/>
              <w:rPr>
                <w:rFonts w:ascii="Times New Roman" w:hAnsi="Times New Roman" w:cs="Times New Roman"/>
                <w:i/>
                <w:sz w:val="28"/>
                <w:szCs w:val="28"/>
              </w:rPr>
            </w:pPr>
            <w:r w:rsidRPr="00D600E5">
              <w:rPr>
                <w:rFonts w:ascii="Times New Roman" w:hAnsi="Times New Roman" w:cs="Times New Roman"/>
                <w:i/>
                <w:sz w:val="28"/>
                <w:szCs w:val="28"/>
              </w:rPr>
              <w:lastRenderedPageBreak/>
              <w:t>На этапе актуализации ЗУН учащихся</w:t>
            </w:r>
          </w:p>
        </w:tc>
        <w:tc>
          <w:tcPr>
            <w:tcW w:w="1357" w:type="pct"/>
          </w:tcPr>
          <w:p w14:paraId="72BA7386"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Это своего рода диагностический срез, позволяющий ученику увидеть свой уровень подготовленности</w:t>
            </w:r>
          </w:p>
        </w:tc>
        <w:tc>
          <w:tcPr>
            <w:tcW w:w="1193" w:type="pct"/>
          </w:tcPr>
          <w:p w14:paraId="75EED596"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Каждый ученик для себя определяет полноту знаний по теме и самостоятельно оценивает правильность выполнения задания</w:t>
            </w:r>
          </w:p>
        </w:tc>
        <w:tc>
          <w:tcPr>
            <w:tcW w:w="1232" w:type="pct"/>
          </w:tcPr>
          <w:p w14:paraId="6684C9B6" w14:textId="77777777" w:rsidR="006943BD" w:rsidRPr="00D600E5" w:rsidRDefault="006943BD" w:rsidP="00DD15CA">
            <w:pPr>
              <w:tabs>
                <w:tab w:val="left" w:pos="709"/>
              </w:tabs>
              <w:spacing w:after="0" w:line="240" w:lineRule="auto"/>
              <w:rPr>
                <w:rFonts w:ascii="Times New Roman" w:hAnsi="Times New Roman" w:cs="Times New Roman"/>
                <w:sz w:val="28"/>
                <w:szCs w:val="28"/>
              </w:rPr>
            </w:pPr>
          </w:p>
        </w:tc>
      </w:tr>
      <w:tr w:rsidR="006943BD" w:rsidRPr="00D600E5" w14:paraId="3D5113D2" w14:textId="77777777" w:rsidTr="00D600E5">
        <w:trPr>
          <w:jc w:val="center"/>
        </w:trPr>
        <w:tc>
          <w:tcPr>
            <w:tcW w:w="1219" w:type="pct"/>
          </w:tcPr>
          <w:p w14:paraId="6C250FBE" w14:textId="7F844DB4" w:rsidR="006943BD" w:rsidRPr="00D600E5" w:rsidRDefault="006943BD" w:rsidP="00DD15CA">
            <w:pPr>
              <w:tabs>
                <w:tab w:val="left" w:pos="709"/>
              </w:tabs>
              <w:spacing w:after="0" w:line="240" w:lineRule="auto"/>
              <w:rPr>
                <w:rFonts w:ascii="Times New Roman" w:hAnsi="Times New Roman" w:cs="Times New Roman"/>
                <w:i/>
                <w:sz w:val="28"/>
                <w:szCs w:val="28"/>
              </w:rPr>
            </w:pPr>
            <w:r w:rsidRPr="00D600E5">
              <w:rPr>
                <w:rFonts w:ascii="Times New Roman" w:hAnsi="Times New Roman" w:cs="Times New Roman"/>
                <w:i/>
                <w:sz w:val="28"/>
                <w:szCs w:val="28"/>
              </w:rPr>
              <w:t>В начале работы по теме уч.</w:t>
            </w:r>
            <w:r w:rsidR="00A21E6A" w:rsidRPr="00D600E5">
              <w:rPr>
                <w:rFonts w:ascii="Times New Roman" w:hAnsi="Times New Roman" w:cs="Times New Roman"/>
                <w:i/>
                <w:sz w:val="28"/>
                <w:szCs w:val="28"/>
              </w:rPr>
              <w:t xml:space="preserve"> </w:t>
            </w:r>
            <w:r w:rsidRPr="00D600E5">
              <w:rPr>
                <w:rFonts w:ascii="Times New Roman" w:hAnsi="Times New Roman" w:cs="Times New Roman"/>
                <w:i/>
                <w:sz w:val="28"/>
                <w:szCs w:val="28"/>
              </w:rPr>
              <w:t xml:space="preserve">занятия содержательная рефлексия </w:t>
            </w:r>
          </w:p>
        </w:tc>
        <w:tc>
          <w:tcPr>
            <w:tcW w:w="1357" w:type="pct"/>
          </w:tcPr>
          <w:p w14:paraId="64D9CF4D"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Помочь учащимся осознать интеллектуальный «конфликт», получить знание о границе своего знания и выдвинуть учебную задачу: расширить эти границы.</w:t>
            </w:r>
          </w:p>
        </w:tc>
        <w:tc>
          <w:tcPr>
            <w:tcW w:w="1193" w:type="pct"/>
          </w:tcPr>
          <w:p w14:paraId="12F2B0BD"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Самостоятельно выбрать форму организации познавательной деятельности</w:t>
            </w:r>
          </w:p>
        </w:tc>
        <w:tc>
          <w:tcPr>
            <w:tcW w:w="1232" w:type="pct"/>
          </w:tcPr>
          <w:p w14:paraId="03730E7E"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 xml:space="preserve">Как поможет  вам работа в парах?                        </w:t>
            </w:r>
          </w:p>
          <w:p w14:paraId="6FFFA45A" w14:textId="77777777" w:rsidR="006943BD" w:rsidRPr="00D600E5" w:rsidRDefault="006943BD" w:rsidP="00DD15CA">
            <w:pPr>
              <w:tabs>
                <w:tab w:val="left" w:pos="709"/>
              </w:tabs>
              <w:spacing w:after="0" w:line="240" w:lineRule="auto"/>
              <w:rPr>
                <w:rFonts w:ascii="Times New Roman" w:hAnsi="Times New Roman" w:cs="Times New Roman"/>
                <w:sz w:val="28"/>
                <w:szCs w:val="28"/>
              </w:rPr>
            </w:pPr>
          </w:p>
        </w:tc>
      </w:tr>
      <w:tr w:rsidR="006943BD" w:rsidRPr="00D600E5" w14:paraId="58CB3AEC" w14:textId="77777777" w:rsidTr="00D600E5">
        <w:trPr>
          <w:jc w:val="center"/>
        </w:trPr>
        <w:tc>
          <w:tcPr>
            <w:tcW w:w="1219" w:type="pct"/>
          </w:tcPr>
          <w:p w14:paraId="6A723455" w14:textId="77777777" w:rsidR="006943BD" w:rsidRPr="00D600E5" w:rsidRDefault="006943BD" w:rsidP="00DD15CA">
            <w:pPr>
              <w:tabs>
                <w:tab w:val="left" w:pos="709"/>
              </w:tabs>
              <w:spacing w:after="0" w:line="240" w:lineRule="auto"/>
              <w:rPr>
                <w:rFonts w:ascii="Times New Roman" w:hAnsi="Times New Roman" w:cs="Times New Roman"/>
                <w:i/>
                <w:sz w:val="28"/>
                <w:szCs w:val="28"/>
              </w:rPr>
            </w:pPr>
            <w:r w:rsidRPr="00D600E5">
              <w:rPr>
                <w:rFonts w:ascii="Times New Roman" w:hAnsi="Times New Roman" w:cs="Times New Roman"/>
                <w:i/>
                <w:sz w:val="28"/>
                <w:szCs w:val="28"/>
              </w:rPr>
              <w:t>На завершающем этапе</w:t>
            </w:r>
          </w:p>
        </w:tc>
        <w:tc>
          <w:tcPr>
            <w:tcW w:w="1357" w:type="pct"/>
          </w:tcPr>
          <w:p w14:paraId="3A4E80F0"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Подвести итоги работы, поставить новые цели, выявить удовлетворенность работой</w:t>
            </w:r>
          </w:p>
        </w:tc>
        <w:tc>
          <w:tcPr>
            <w:tcW w:w="1193" w:type="pct"/>
          </w:tcPr>
          <w:p w14:paraId="70B54BC7"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Происходит осознание учащимися уровня освоения, способ действий, их продвижение.</w:t>
            </w:r>
          </w:p>
        </w:tc>
        <w:tc>
          <w:tcPr>
            <w:tcW w:w="1232" w:type="pct"/>
          </w:tcPr>
          <w:p w14:paraId="76291444"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 Что дала вам работа в парах?</w:t>
            </w:r>
          </w:p>
          <w:p w14:paraId="20FB6207"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 xml:space="preserve"> - Помогла вам такая форма работы понять и запомнить  степени сравнения прилагательных?</w:t>
            </w:r>
          </w:p>
          <w:p w14:paraId="66EC5A9E"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 xml:space="preserve"> - Какие трудности вы встретили? Как с ними справиться?</w:t>
            </w:r>
          </w:p>
          <w:p w14:paraId="145D4275" w14:textId="77777777" w:rsidR="006943BD" w:rsidRPr="00D600E5" w:rsidRDefault="006943BD" w:rsidP="00DD15CA">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«Что нового я узнал на уроке?», «Каким образом я получил новые знания?», «Каким образом я смогу полученное на уроке использовать в будущей жизни?».</w:t>
            </w:r>
          </w:p>
        </w:tc>
      </w:tr>
    </w:tbl>
    <w:p w14:paraId="69F6E229" w14:textId="77777777" w:rsidR="00DD15CA" w:rsidRPr="00434D51" w:rsidRDefault="00DD15CA" w:rsidP="00592D67">
      <w:pPr>
        <w:tabs>
          <w:tab w:val="left" w:pos="709"/>
        </w:tabs>
        <w:spacing w:after="0" w:line="240" w:lineRule="auto"/>
        <w:ind w:firstLine="567"/>
        <w:rPr>
          <w:rFonts w:ascii="Times New Roman" w:hAnsi="Times New Roman" w:cs="Times New Roman"/>
          <w:sz w:val="30"/>
          <w:szCs w:val="30"/>
        </w:rPr>
      </w:pPr>
    </w:p>
    <w:p w14:paraId="66497400" w14:textId="77777777" w:rsidR="00D600E5" w:rsidRDefault="00D600E5" w:rsidP="002C62A8">
      <w:pPr>
        <w:tabs>
          <w:tab w:val="left" w:pos="709"/>
        </w:tabs>
        <w:spacing w:after="0" w:line="240" w:lineRule="auto"/>
        <w:jc w:val="right"/>
        <w:rPr>
          <w:rFonts w:ascii="Times New Roman" w:hAnsi="Times New Roman" w:cs="Times New Roman"/>
          <w:b/>
          <w:i/>
          <w:iCs/>
          <w:sz w:val="30"/>
          <w:szCs w:val="30"/>
        </w:rPr>
      </w:pPr>
    </w:p>
    <w:p w14:paraId="6FFBB4A4" w14:textId="77777777" w:rsidR="00D600E5" w:rsidRDefault="00D600E5" w:rsidP="002C62A8">
      <w:pPr>
        <w:tabs>
          <w:tab w:val="left" w:pos="709"/>
        </w:tabs>
        <w:spacing w:after="0" w:line="240" w:lineRule="auto"/>
        <w:jc w:val="right"/>
        <w:rPr>
          <w:rFonts w:ascii="Times New Roman" w:hAnsi="Times New Roman" w:cs="Times New Roman"/>
          <w:b/>
          <w:i/>
          <w:iCs/>
          <w:sz w:val="30"/>
          <w:szCs w:val="30"/>
        </w:rPr>
      </w:pPr>
    </w:p>
    <w:p w14:paraId="401F2D0F" w14:textId="2AF40F4D" w:rsidR="002C62A8" w:rsidRPr="002C62A8" w:rsidRDefault="006943BD" w:rsidP="002C62A8">
      <w:pPr>
        <w:tabs>
          <w:tab w:val="left" w:pos="709"/>
        </w:tabs>
        <w:spacing w:after="0" w:line="240" w:lineRule="auto"/>
        <w:jc w:val="right"/>
        <w:rPr>
          <w:rFonts w:ascii="Times New Roman" w:hAnsi="Times New Roman" w:cs="Times New Roman"/>
          <w:b/>
          <w:i/>
          <w:iCs/>
          <w:sz w:val="30"/>
          <w:szCs w:val="30"/>
        </w:rPr>
      </w:pPr>
      <w:r w:rsidRPr="002C62A8">
        <w:rPr>
          <w:rFonts w:ascii="Times New Roman" w:hAnsi="Times New Roman" w:cs="Times New Roman"/>
          <w:b/>
          <w:i/>
          <w:iCs/>
          <w:sz w:val="30"/>
          <w:szCs w:val="30"/>
        </w:rPr>
        <w:lastRenderedPageBreak/>
        <w:t xml:space="preserve">Таблица №3. </w:t>
      </w:r>
    </w:p>
    <w:p w14:paraId="2FA88ABC" w14:textId="0710645B" w:rsidR="006943BD" w:rsidRPr="00434D51" w:rsidRDefault="006943BD" w:rsidP="00592D67">
      <w:pPr>
        <w:tabs>
          <w:tab w:val="left" w:pos="709"/>
        </w:tabs>
        <w:spacing w:after="0" w:line="240" w:lineRule="auto"/>
        <w:jc w:val="center"/>
        <w:rPr>
          <w:rFonts w:ascii="Times New Roman" w:hAnsi="Times New Roman" w:cs="Times New Roman"/>
          <w:b/>
          <w:sz w:val="30"/>
          <w:szCs w:val="30"/>
        </w:rPr>
      </w:pPr>
      <w:r w:rsidRPr="00434D51">
        <w:rPr>
          <w:rFonts w:ascii="Times New Roman" w:hAnsi="Times New Roman" w:cs="Times New Roman"/>
          <w:b/>
          <w:sz w:val="30"/>
          <w:szCs w:val="30"/>
        </w:rPr>
        <w:t>Применение рефлексии на различных этапах уч. занятия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12"/>
        <w:gridCol w:w="1828"/>
        <w:gridCol w:w="1502"/>
        <w:gridCol w:w="2064"/>
        <w:gridCol w:w="1747"/>
        <w:gridCol w:w="1973"/>
      </w:tblGrid>
      <w:tr w:rsidR="006943BD" w:rsidRPr="00D600E5" w14:paraId="27B946FB" w14:textId="77777777" w:rsidTr="00D600E5">
        <w:trPr>
          <w:gridBefore w:val="1"/>
          <w:wBefore w:w="17" w:type="pct"/>
          <w:jc w:val="center"/>
        </w:trPr>
        <w:tc>
          <w:tcPr>
            <w:tcW w:w="705" w:type="pct"/>
            <w:vAlign w:val="center"/>
          </w:tcPr>
          <w:p w14:paraId="5B4AE3F8" w14:textId="77777777" w:rsidR="006943BD" w:rsidRPr="00D600E5" w:rsidRDefault="006943BD" w:rsidP="00D600E5">
            <w:pPr>
              <w:tabs>
                <w:tab w:val="left" w:pos="709"/>
              </w:tabs>
              <w:spacing w:after="0" w:line="240" w:lineRule="auto"/>
              <w:jc w:val="center"/>
              <w:rPr>
                <w:rFonts w:ascii="Times New Roman" w:hAnsi="Times New Roman" w:cs="Times New Roman"/>
                <w:b/>
                <w:sz w:val="28"/>
                <w:szCs w:val="28"/>
              </w:rPr>
            </w:pPr>
            <w:r w:rsidRPr="00D600E5">
              <w:rPr>
                <w:rFonts w:ascii="Times New Roman" w:hAnsi="Times New Roman" w:cs="Times New Roman"/>
                <w:b/>
                <w:sz w:val="28"/>
                <w:szCs w:val="28"/>
              </w:rPr>
              <w:t>Классификация</w:t>
            </w:r>
          </w:p>
        </w:tc>
        <w:tc>
          <w:tcPr>
            <w:tcW w:w="723" w:type="pct"/>
            <w:vAlign w:val="center"/>
          </w:tcPr>
          <w:p w14:paraId="63188246" w14:textId="578AB666" w:rsidR="006943BD" w:rsidRPr="00D600E5" w:rsidRDefault="006943BD" w:rsidP="00D600E5">
            <w:pPr>
              <w:tabs>
                <w:tab w:val="left" w:pos="709"/>
              </w:tabs>
              <w:spacing w:after="0" w:line="240" w:lineRule="auto"/>
              <w:jc w:val="center"/>
              <w:rPr>
                <w:rFonts w:ascii="Times New Roman" w:hAnsi="Times New Roman" w:cs="Times New Roman"/>
                <w:b/>
                <w:sz w:val="28"/>
                <w:szCs w:val="28"/>
              </w:rPr>
            </w:pPr>
            <w:r w:rsidRPr="00D600E5">
              <w:rPr>
                <w:rFonts w:ascii="Times New Roman" w:hAnsi="Times New Roman" w:cs="Times New Roman"/>
                <w:b/>
                <w:sz w:val="28"/>
                <w:szCs w:val="28"/>
              </w:rPr>
              <w:t>Этап уч.</w:t>
            </w:r>
            <w:r w:rsidR="00A21E6A" w:rsidRPr="00D600E5">
              <w:rPr>
                <w:rFonts w:ascii="Times New Roman" w:hAnsi="Times New Roman" w:cs="Times New Roman"/>
                <w:b/>
                <w:sz w:val="28"/>
                <w:szCs w:val="28"/>
              </w:rPr>
              <w:t xml:space="preserve"> </w:t>
            </w:r>
            <w:r w:rsidRPr="00D600E5">
              <w:rPr>
                <w:rFonts w:ascii="Times New Roman" w:hAnsi="Times New Roman" w:cs="Times New Roman"/>
                <w:b/>
                <w:sz w:val="28"/>
                <w:szCs w:val="28"/>
              </w:rPr>
              <w:t>занятия</w:t>
            </w:r>
          </w:p>
        </w:tc>
        <w:tc>
          <w:tcPr>
            <w:tcW w:w="939" w:type="pct"/>
            <w:vAlign w:val="center"/>
          </w:tcPr>
          <w:p w14:paraId="3E4AA7D3" w14:textId="77777777" w:rsidR="006943BD" w:rsidRPr="00D600E5" w:rsidRDefault="006943BD" w:rsidP="00D600E5">
            <w:pPr>
              <w:tabs>
                <w:tab w:val="left" w:pos="709"/>
              </w:tabs>
              <w:spacing w:after="0" w:line="240" w:lineRule="auto"/>
              <w:jc w:val="center"/>
              <w:rPr>
                <w:rFonts w:ascii="Times New Roman" w:hAnsi="Times New Roman" w:cs="Times New Roman"/>
                <w:b/>
                <w:sz w:val="28"/>
                <w:szCs w:val="28"/>
              </w:rPr>
            </w:pPr>
            <w:r w:rsidRPr="00D600E5">
              <w:rPr>
                <w:rFonts w:ascii="Times New Roman" w:hAnsi="Times New Roman" w:cs="Times New Roman"/>
                <w:b/>
                <w:sz w:val="28"/>
                <w:szCs w:val="28"/>
              </w:rPr>
              <w:t>Задачи</w:t>
            </w:r>
          </w:p>
        </w:tc>
        <w:tc>
          <w:tcPr>
            <w:tcW w:w="1084" w:type="pct"/>
            <w:vAlign w:val="center"/>
          </w:tcPr>
          <w:p w14:paraId="51150ECF" w14:textId="77777777" w:rsidR="006943BD" w:rsidRPr="00D600E5" w:rsidRDefault="006943BD" w:rsidP="00D600E5">
            <w:pPr>
              <w:tabs>
                <w:tab w:val="left" w:pos="709"/>
              </w:tabs>
              <w:spacing w:after="0" w:line="240" w:lineRule="auto"/>
              <w:jc w:val="center"/>
              <w:rPr>
                <w:rFonts w:ascii="Times New Roman" w:hAnsi="Times New Roman" w:cs="Times New Roman"/>
                <w:b/>
                <w:sz w:val="28"/>
                <w:szCs w:val="28"/>
              </w:rPr>
            </w:pPr>
            <w:r w:rsidRPr="00D600E5">
              <w:rPr>
                <w:rFonts w:ascii="Times New Roman" w:hAnsi="Times New Roman" w:cs="Times New Roman"/>
                <w:b/>
                <w:sz w:val="28"/>
                <w:szCs w:val="28"/>
              </w:rPr>
              <w:t>Приемы</w:t>
            </w:r>
          </w:p>
        </w:tc>
        <w:tc>
          <w:tcPr>
            <w:tcW w:w="1532" w:type="pct"/>
            <w:vAlign w:val="center"/>
          </w:tcPr>
          <w:p w14:paraId="2FE60E24" w14:textId="77777777" w:rsidR="006943BD" w:rsidRPr="00D600E5" w:rsidRDefault="006943BD" w:rsidP="00D600E5">
            <w:pPr>
              <w:tabs>
                <w:tab w:val="left" w:pos="709"/>
              </w:tabs>
              <w:spacing w:after="0" w:line="240" w:lineRule="auto"/>
              <w:jc w:val="center"/>
              <w:rPr>
                <w:rFonts w:ascii="Times New Roman" w:hAnsi="Times New Roman" w:cs="Times New Roman"/>
                <w:b/>
                <w:sz w:val="28"/>
                <w:szCs w:val="28"/>
              </w:rPr>
            </w:pPr>
            <w:r w:rsidRPr="00D600E5">
              <w:rPr>
                <w:rFonts w:ascii="Times New Roman" w:hAnsi="Times New Roman" w:cs="Times New Roman"/>
                <w:b/>
                <w:sz w:val="28"/>
                <w:szCs w:val="28"/>
              </w:rPr>
              <w:t>Вопросы</w:t>
            </w:r>
          </w:p>
        </w:tc>
      </w:tr>
      <w:tr w:rsidR="006943BD" w:rsidRPr="00D600E5" w14:paraId="5EF9E509" w14:textId="77777777" w:rsidTr="00D600E5">
        <w:trPr>
          <w:gridBefore w:val="1"/>
          <w:wBefore w:w="17" w:type="pct"/>
          <w:jc w:val="center"/>
        </w:trPr>
        <w:tc>
          <w:tcPr>
            <w:tcW w:w="705" w:type="pct"/>
            <w:vMerge w:val="restart"/>
          </w:tcPr>
          <w:p w14:paraId="09E4E51A" w14:textId="77777777" w:rsidR="006943BD" w:rsidRPr="00D600E5" w:rsidRDefault="006943BD" w:rsidP="00592D67">
            <w:pPr>
              <w:tabs>
                <w:tab w:val="left" w:pos="709"/>
              </w:tabs>
              <w:spacing w:after="0" w:line="240" w:lineRule="auto"/>
              <w:rPr>
                <w:rFonts w:ascii="Times New Roman" w:hAnsi="Times New Roman" w:cs="Times New Roman"/>
                <w:i/>
                <w:sz w:val="28"/>
                <w:szCs w:val="28"/>
              </w:rPr>
            </w:pPr>
            <w:r w:rsidRPr="00D600E5">
              <w:rPr>
                <w:rFonts w:ascii="Times New Roman" w:hAnsi="Times New Roman" w:cs="Times New Roman"/>
                <w:i/>
                <w:sz w:val="28"/>
                <w:szCs w:val="28"/>
              </w:rPr>
              <w:t>Рефлексия настроения и эмоционального состояния</w:t>
            </w:r>
          </w:p>
          <w:p w14:paraId="2D35C8B9" w14:textId="77777777" w:rsidR="006943BD" w:rsidRPr="00D600E5" w:rsidRDefault="006943BD" w:rsidP="00592D67">
            <w:pPr>
              <w:tabs>
                <w:tab w:val="left" w:pos="709"/>
              </w:tabs>
              <w:spacing w:after="0" w:line="240" w:lineRule="auto"/>
              <w:rPr>
                <w:rFonts w:ascii="Times New Roman" w:hAnsi="Times New Roman" w:cs="Times New Roman"/>
                <w:i/>
                <w:sz w:val="28"/>
                <w:szCs w:val="28"/>
              </w:rPr>
            </w:pPr>
          </w:p>
        </w:tc>
        <w:tc>
          <w:tcPr>
            <w:tcW w:w="723" w:type="pct"/>
            <w:tcBorders>
              <w:bottom w:val="single" w:sz="4" w:space="0" w:color="auto"/>
            </w:tcBorders>
          </w:tcPr>
          <w:p w14:paraId="0362367B" w14:textId="386A0D3D"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В начале уч.</w:t>
            </w:r>
            <w:r w:rsidR="00A21E6A" w:rsidRPr="00D600E5">
              <w:rPr>
                <w:rFonts w:ascii="Times New Roman" w:hAnsi="Times New Roman" w:cs="Times New Roman"/>
                <w:sz w:val="28"/>
                <w:szCs w:val="28"/>
              </w:rPr>
              <w:t xml:space="preserve"> </w:t>
            </w:r>
            <w:r w:rsidRPr="00D600E5">
              <w:rPr>
                <w:rFonts w:ascii="Times New Roman" w:hAnsi="Times New Roman" w:cs="Times New Roman"/>
                <w:sz w:val="28"/>
                <w:szCs w:val="28"/>
              </w:rPr>
              <w:t>занятия</w:t>
            </w:r>
          </w:p>
        </w:tc>
        <w:tc>
          <w:tcPr>
            <w:tcW w:w="939" w:type="pct"/>
            <w:tcBorders>
              <w:bottom w:val="single" w:sz="4" w:space="0" w:color="auto"/>
            </w:tcBorders>
          </w:tcPr>
          <w:p w14:paraId="69D0B4EB"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Установления эмоционального контакта с группой</w:t>
            </w:r>
          </w:p>
        </w:tc>
        <w:tc>
          <w:tcPr>
            <w:tcW w:w="1084" w:type="pct"/>
            <w:vMerge w:val="restart"/>
          </w:tcPr>
          <w:p w14:paraId="06B989F8"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Применяются карточки с изображением лиц, цветовое изображение настроения, эмоционально-художественное оформление (картина, музыкальный фрагмент).</w:t>
            </w:r>
          </w:p>
        </w:tc>
        <w:tc>
          <w:tcPr>
            <w:tcW w:w="1532" w:type="pct"/>
            <w:vMerge w:val="restart"/>
          </w:tcPr>
          <w:p w14:paraId="16EEA678"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Я почувствовал, что…</w:t>
            </w:r>
          </w:p>
          <w:p w14:paraId="5C7505FC"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Было интересно…</w:t>
            </w:r>
          </w:p>
          <w:p w14:paraId="10737DD3"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Меня удивило…</w:t>
            </w:r>
          </w:p>
          <w:p w14:paraId="39AEC2FF"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Своей работой на уроке я…</w:t>
            </w:r>
          </w:p>
          <w:p w14:paraId="007B8516"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Материал урока мне был…</w:t>
            </w:r>
          </w:p>
          <w:p w14:paraId="1DAD454E"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Мне захотелось…</w:t>
            </w:r>
          </w:p>
          <w:p w14:paraId="1B48908A"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Мне больше всего удалось…</w:t>
            </w:r>
          </w:p>
          <w:p w14:paraId="49DDBCE3"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Моё настроение…</w:t>
            </w:r>
          </w:p>
          <w:p w14:paraId="5AA41BE1"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Заставил задуматься…</w:t>
            </w:r>
          </w:p>
          <w:p w14:paraId="64CE6CF0"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Навел на размышления…</w:t>
            </w:r>
          </w:p>
          <w:p w14:paraId="5E362A19" w14:textId="77777777" w:rsidR="006943BD" w:rsidRPr="00D600E5" w:rsidRDefault="006943BD" w:rsidP="00592D67">
            <w:pPr>
              <w:numPr>
                <w:ilvl w:val="0"/>
                <w:numId w:val="27"/>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Могу похвалить своих одноклассников…</w:t>
            </w:r>
          </w:p>
        </w:tc>
      </w:tr>
      <w:tr w:rsidR="006943BD" w:rsidRPr="00D600E5" w14:paraId="16ECE80A" w14:textId="77777777" w:rsidTr="00D600E5">
        <w:trPr>
          <w:gridBefore w:val="1"/>
          <w:wBefore w:w="17" w:type="pct"/>
          <w:jc w:val="center"/>
        </w:trPr>
        <w:tc>
          <w:tcPr>
            <w:tcW w:w="705" w:type="pct"/>
            <w:vMerge/>
          </w:tcPr>
          <w:p w14:paraId="33D46FF3" w14:textId="77777777" w:rsidR="006943BD" w:rsidRPr="00D600E5" w:rsidRDefault="006943BD" w:rsidP="00592D67">
            <w:pPr>
              <w:tabs>
                <w:tab w:val="left" w:pos="709"/>
              </w:tabs>
              <w:spacing w:after="0" w:line="240" w:lineRule="auto"/>
              <w:rPr>
                <w:rFonts w:ascii="Times New Roman" w:hAnsi="Times New Roman" w:cs="Times New Roman"/>
                <w:i/>
                <w:sz w:val="28"/>
                <w:szCs w:val="28"/>
              </w:rPr>
            </w:pPr>
          </w:p>
        </w:tc>
        <w:tc>
          <w:tcPr>
            <w:tcW w:w="723" w:type="pct"/>
            <w:tcBorders>
              <w:top w:val="single" w:sz="4" w:space="0" w:color="auto"/>
            </w:tcBorders>
          </w:tcPr>
          <w:p w14:paraId="77D78368"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В конце деятельности.</w:t>
            </w:r>
          </w:p>
        </w:tc>
        <w:tc>
          <w:tcPr>
            <w:tcW w:w="939" w:type="pct"/>
            <w:tcBorders>
              <w:top w:val="single" w:sz="4" w:space="0" w:color="auto"/>
            </w:tcBorders>
          </w:tcPr>
          <w:p w14:paraId="21D92D96"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Выявление эмоционального состояния, степени удовлетворенности работой группы</w:t>
            </w:r>
          </w:p>
        </w:tc>
        <w:tc>
          <w:tcPr>
            <w:tcW w:w="1084" w:type="pct"/>
            <w:vMerge/>
          </w:tcPr>
          <w:p w14:paraId="23B69043" w14:textId="77777777" w:rsidR="006943BD" w:rsidRPr="00D600E5" w:rsidRDefault="006943BD" w:rsidP="00592D67">
            <w:pPr>
              <w:tabs>
                <w:tab w:val="left" w:pos="709"/>
              </w:tabs>
              <w:spacing w:after="0" w:line="240" w:lineRule="auto"/>
              <w:rPr>
                <w:rFonts w:ascii="Times New Roman" w:hAnsi="Times New Roman" w:cs="Times New Roman"/>
                <w:sz w:val="28"/>
                <w:szCs w:val="28"/>
              </w:rPr>
            </w:pPr>
          </w:p>
        </w:tc>
        <w:tc>
          <w:tcPr>
            <w:tcW w:w="1532" w:type="pct"/>
            <w:vMerge/>
          </w:tcPr>
          <w:p w14:paraId="2DC919BB" w14:textId="77777777" w:rsidR="006943BD" w:rsidRPr="00D600E5" w:rsidRDefault="006943BD" w:rsidP="00592D67">
            <w:pPr>
              <w:tabs>
                <w:tab w:val="left" w:pos="709"/>
              </w:tabs>
              <w:spacing w:after="0" w:line="240" w:lineRule="auto"/>
              <w:rPr>
                <w:rFonts w:ascii="Times New Roman" w:hAnsi="Times New Roman" w:cs="Times New Roman"/>
                <w:sz w:val="28"/>
                <w:szCs w:val="28"/>
              </w:rPr>
            </w:pPr>
          </w:p>
        </w:tc>
      </w:tr>
      <w:tr w:rsidR="006943BD" w:rsidRPr="00D600E5" w14:paraId="5F21673E" w14:textId="77777777" w:rsidTr="00D600E5">
        <w:trPr>
          <w:jc w:val="center"/>
        </w:trPr>
        <w:tc>
          <w:tcPr>
            <w:tcW w:w="723" w:type="pct"/>
            <w:gridSpan w:val="2"/>
            <w:vMerge w:val="restart"/>
          </w:tcPr>
          <w:p w14:paraId="198E7797" w14:textId="77777777" w:rsidR="006943BD" w:rsidRPr="00D600E5" w:rsidRDefault="006943BD" w:rsidP="00592D67">
            <w:pPr>
              <w:tabs>
                <w:tab w:val="left" w:pos="709"/>
              </w:tabs>
              <w:spacing w:after="0" w:line="240" w:lineRule="auto"/>
              <w:rPr>
                <w:rFonts w:ascii="Times New Roman" w:hAnsi="Times New Roman" w:cs="Times New Roman"/>
                <w:i/>
                <w:sz w:val="28"/>
                <w:szCs w:val="28"/>
              </w:rPr>
            </w:pPr>
            <w:r w:rsidRPr="00D600E5">
              <w:rPr>
                <w:rFonts w:ascii="Times New Roman" w:hAnsi="Times New Roman" w:cs="Times New Roman"/>
                <w:i/>
                <w:sz w:val="28"/>
                <w:szCs w:val="28"/>
              </w:rPr>
              <w:t>Рефлексия деятельности</w:t>
            </w:r>
          </w:p>
        </w:tc>
        <w:tc>
          <w:tcPr>
            <w:tcW w:w="723" w:type="pct"/>
          </w:tcPr>
          <w:p w14:paraId="098E98ED"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На этапе проверки домашнего задания,  защите проектных работ</w:t>
            </w:r>
          </w:p>
        </w:tc>
        <w:tc>
          <w:tcPr>
            <w:tcW w:w="939" w:type="pct"/>
          </w:tcPr>
          <w:p w14:paraId="3E8D70FF"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 xml:space="preserve">Осмысления способов и приемов работы с учебным материалом, поиска наиболее </w:t>
            </w:r>
          </w:p>
          <w:p w14:paraId="5334C99E"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рациональных</w:t>
            </w:r>
          </w:p>
        </w:tc>
        <w:tc>
          <w:tcPr>
            <w:tcW w:w="1084" w:type="pct"/>
            <w:vMerge w:val="restart"/>
          </w:tcPr>
          <w:p w14:paraId="2B278A37"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Прием «лестницы успеха», графического организатора «рыбья кость»</w:t>
            </w:r>
          </w:p>
          <w:p w14:paraId="26EE3553" w14:textId="77777777" w:rsidR="006943BD" w:rsidRPr="00D600E5" w:rsidRDefault="006943BD" w:rsidP="00592D67">
            <w:pPr>
              <w:tabs>
                <w:tab w:val="left" w:pos="709"/>
              </w:tabs>
              <w:spacing w:after="0" w:line="240" w:lineRule="auto"/>
              <w:rPr>
                <w:rFonts w:ascii="Times New Roman" w:hAnsi="Times New Roman" w:cs="Times New Roman"/>
                <w:sz w:val="28"/>
                <w:szCs w:val="28"/>
              </w:rPr>
            </w:pPr>
          </w:p>
        </w:tc>
        <w:tc>
          <w:tcPr>
            <w:tcW w:w="1532" w:type="pct"/>
            <w:vMerge w:val="restart"/>
          </w:tcPr>
          <w:p w14:paraId="1B8086B9" w14:textId="77777777" w:rsidR="006943BD" w:rsidRPr="00D600E5" w:rsidRDefault="006943BD" w:rsidP="00592D67">
            <w:pPr>
              <w:numPr>
                <w:ilvl w:val="0"/>
                <w:numId w:val="26"/>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У меня получилось…</w:t>
            </w:r>
          </w:p>
          <w:p w14:paraId="2CBD2B51" w14:textId="77777777" w:rsidR="006943BD" w:rsidRPr="00D600E5" w:rsidRDefault="006943BD" w:rsidP="00592D67">
            <w:pPr>
              <w:numPr>
                <w:ilvl w:val="0"/>
                <w:numId w:val="26"/>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Я научился</w:t>
            </w:r>
          </w:p>
          <w:p w14:paraId="7033A088" w14:textId="77777777" w:rsidR="006943BD" w:rsidRPr="00D600E5" w:rsidRDefault="006943BD" w:rsidP="00592D67">
            <w:pPr>
              <w:numPr>
                <w:ilvl w:val="0"/>
                <w:numId w:val="26"/>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Сегодня на уроке я смог…</w:t>
            </w:r>
          </w:p>
          <w:p w14:paraId="07A28702" w14:textId="77777777" w:rsidR="006943BD" w:rsidRPr="00D600E5" w:rsidRDefault="006943BD" w:rsidP="00592D67">
            <w:pPr>
              <w:numPr>
                <w:ilvl w:val="0"/>
                <w:numId w:val="26"/>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Урок дал мне для жизни…</w:t>
            </w:r>
          </w:p>
          <w:p w14:paraId="0122061D" w14:textId="77777777" w:rsidR="006943BD" w:rsidRPr="00D600E5" w:rsidRDefault="006943BD" w:rsidP="00592D67">
            <w:pPr>
              <w:numPr>
                <w:ilvl w:val="0"/>
                <w:numId w:val="26"/>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За урок я…</w:t>
            </w:r>
          </w:p>
          <w:p w14:paraId="1151245C" w14:textId="77777777" w:rsidR="006943BD" w:rsidRPr="00D600E5" w:rsidRDefault="006943BD" w:rsidP="00592D67">
            <w:pPr>
              <w:tabs>
                <w:tab w:val="left" w:pos="709"/>
              </w:tabs>
              <w:spacing w:after="0" w:line="240" w:lineRule="auto"/>
              <w:rPr>
                <w:rFonts w:ascii="Times New Roman" w:hAnsi="Times New Roman" w:cs="Times New Roman"/>
                <w:sz w:val="28"/>
                <w:szCs w:val="28"/>
              </w:rPr>
            </w:pPr>
          </w:p>
          <w:p w14:paraId="70EC9C23" w14:textId="77777777" w:rsidR="006943BD" w:rsidRPr="00D600E5" w:rsidRDefault="006943BD" w:rsidP="00592D67">
            <w:pPr>
              <w:tabs>
                <w:tab w:val="left" w:pos="709"/>
              </w:tabs>
              <w:spacing w:after="0" w:line="240" w:lineRule="auto"/>
              <w:rPr>
                <w:rFonts w:ascii="Times New Roman" w:hAnsi="Times New Roman" w:cs="Times New Roman"/>
                <w:sz w:val="28"/>
                <w:szCs w:val="28"/>
              </w:rPr>
            </w:pPr>
          </w:p>
          <w:p w14:paraId="402ED154" w14:textId="77777777" w:rsidR="006943BD" w:rsidRPr="00D600E5" w:rsidRDefault="006943BD" w:rsidP="00592D67">
            <w:pPr>
              <w:tabs>
                <w:tab w:val="left" w:pos="709"/>
              </w:tabs>
              <w:spacing w:after="0" w:line="240" w:lineRule="auto"/>
              <w:rPr>
                <w:rFonts w:ascii="Times New Roman" w:hAnsi="Times New Roman" w:cs="Times New Roman"/>
                <w:sz w:val="28"/>
                <w:szCs w:val="28"/>
              </w:rPr>
            </w:pPr>
          </w:p>
        </w:tc>
      </w:tr>
      <w:tr w:rsidR="006943BD" w:rsidRPr="00D600E5" w14:paraId="0CE92A87" w14:textId="77777777" w:rsidTr="00D600E5">
        <w:trPr>
          <w:jc w:val="center"/>
        </w:trPr>
        <w:tc>
          <w:tcPr>
            <w:tcW w:w="723" w:type="pct"/>
            <w:gridSpan w:val="2"/>
            <w:vMerge/>
          </w:tcPr>
          <w:p w14:paraId="1F82ACA9" w14:textId="77777777" w:rsidR="006943BD" w:rsidRPr="00D600E5" w:rsidRDefault="006943BD" w:rsidP="00592D67">
            <w:pPr>
              <w:tabs>
                <w:tab w:val="left" w:pos="709"/>
              </w:tabs>
              <w:spacing w:after="0" w:line="240" w:lineRule="auto"/>
              <w:rPr>
                <w:rFonts w:ascii="Times New Roman" w:hAnsi="Times New Roman" w:cs="Times New Roman"/>
                <w:i/>
                <w:sz w:val="28"/>
                <w:szCs w:val="28"/>
              </w:rPr>
            </w:pPr>
          </w:p>
        </w:tc>
        <w:tc>
          <w:tcPr>
            <w:tcW w:w="723" w:type="pct"/>
          </w:tcPr>
          <w:p w14:paraId="7326A1E3" w14:textId="42B80C0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В конце уч.</w:t>
            </w:r>
            <w:r w:rsidR="00A21E6A" w:rsidRPr="00D600E5">
              <w:rPr>
                <w:rFonts w:ascii="Times New Roman" w:hAnsi="Times New Roman" w:cs="Times New Roman"/>
                <w:sz w:val="28"/>
                <w:szCs w:val="28"/>
              </w:rPr>
              <w:t xml:space="preserve"> </w:t>
            </w:r>
            <w:r w:rsidRPr="00D600E5">
              <w:rPr>
                <w:rFonts w:ascii="Times New Roman" w:hAnsi="Times New Roman" w:cs="Times New Roman"/>
                <w:sz w:val="28"/>
                <w:szCs w:val="28"/>
              </w:rPr>
              <w:t>занятия</w:t>
            </w:r>
          </w:p>
        </w:tc>
        <w:tc>
          <w:tcPr>
            <w:tcW w:w="939" w:type="pct"/>
          </w:tcPr>
          <w:p w14:paraId="2C1D8125" w14:textId="11A5ECC0"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Оценить активность каждого на разных этапах уч.</w:t>
            </w:r>
            <w:r w:rsidR="00A21E6A" w:rsidRPr="00D600E5">
              <w:rPr>
                <w:rFonts w:ascii="Times New Roman" w:hAnsi="Times New Roman" w:cs="Times New Roman"/>
                <w:sz w:val="28"/>
                <w:szCs w:val="28"/>
              </w:rPr>
              <w:t xml:space="preserve"> </w:t>
            </w:r>
            <w:r w:rsidRPr="00D600E5">
              <w:rPr>
                <w:rFonts w:ascii="Times New Roman" w:hAnsi="Times New Roman" w:cs="Times New Roman"/>
                <w:sz w:val="28"/>
                <w:szCs w:val="28"/>
              </w:rPr>
              <w:t xml:space="preserve">занятия, </w:t>
            </w:r>
            <w:r w:rsidRPr="00D600E5">
              <w:rPr>
                <w:rFonts w:ascii="Times New Roman" w:hAnsi="Times New Roman" w:cs="Times New Roman"/>
                <w:sz w:val="28"/>
                <w:szCs w:val="28"/>
              </w:rPr>
              <w:lastRenderedPageBreak/>
              <w:t xml:space="preserve">эффективность решения поставленной учебной задачи (проблемной ситуации) </w:t>
            </w:r>
          </w:p>
        </w:tc>
        <w:tc>
          <w:tcPr>
            <w:tcW w:w="1084" w:type="pct"/>
            <w:vMerge/>
          </w:tcPr>
          <w:p w14:paraId="02F02FB4" w14:textId="77777777" w:rsidR="006943BD" w:rsidRPr="00D600E5" w:rsidRDefault="006943BD" w:rsidP="00592D67">
            <w:pPr>
              <w:tabs>
                <w:tab w:val="left" w:pos="709"/>
              </w:tabs>
              <w:spacing w:after="0" w:line="240" w:lineRule="auto"/>
              <w:rPr>
                <w:rFonts w:ascii="Times New Roman" w:hAnsi="Times New Roman" w:cs="Times New Roman"/>
                <w:sz w:val="28"/>
                <w:szCs w:val="28"/>
              </w:rPr>
            </w:pPr>
          </w:p>
        </w:tc>
        <w:tc>
          <w:tcPr>
            <w:tcW w:w="1532" w:type="pct"/>
            <w:vMerge/>
          </w:tcPr>
          <w:p w14:paraId="5362B5E6" w14:textId="77777777" w:rsidR="006943BD" w:rsidRPr="00D600E5" w:rsidRDefault="006943BD" w:rsidP="00592D67">
            <w:pPr>
              <w:tabs>
                <w:tab w:val="left" w:pos="709"/>
              </w:tabs>
              <w:spacing w:after="0" w:line="240" w:lineRule="auto"/>
              <w:rPr>
                <w:rFonts w:ascii="Times New Roman" w:hAnsi="Times New Roman" w:cs="Times New Roman"/>
                <w:sz w:val="28"/>
                <w:szCs w:val="28"/>
              </w:rPr>
            </w:pPr>
          </w:p>
        </w:tc>
      </w:tr>
      <w:tr w:rsidR="006943BD" w:rsidRPr="00D600E5" w14:paraId="503656D8" w14:textId="77777777" w:rsidTr="00D600E5">
        <w:trPr>
          <w:gridBefore w:val="1"/>
          <w:wBefore w:w="17" w:type="pct"/>
          <w:jc w:val="center"/>
        </w:trPr>
        <w:tc>
          <w:tcPr>
            <w:tcW w:w="705" w:type="pct"/>
          </w:tcPr>
          <w:p w14:paraId="68112BB9" w14:textId="77777777" w:rsidR="006943BD" w:rsidRPr="00D600E5" w:rsidRDefault="006943BD" w:rsidP="00592D67">
            <w:pPr>
              <w:tabs>
                <w:tab w:val="left" w:pos="709"/>
              </w:tabs>
              <w:spacing w:after="0" w:line="240" w:lineRule="auto"/>
              <w:rPr>
                <w:rFonts w:ascii="Times New Roman" w:hAnsi="Times New Roman" w:cs="Times New Roman"/>
                <w:i/>
                <w:sz w:val="28"/>
                <w:szCs w:val="28"/>
              </w:rPr>
            </w:pPr>
            <w:r w:rsidRPr="00D600E5">
              <w:rPr>
                <w:rFonts w:ascii="Times New Roman" w:hAnsi="Times New Roman" w:cs="Times New Roman"/>
                <w:i/>
                <w:sz w:val="28"/>
                <w:szCs w:val="28"/>
              </w:rPr>
              <w:t>Рефлексия содержания учебного материала</w:t>
            </w:r>
          </w:p>
        </w:tc>
        <w:tc>
          <w:tcPr>
            <w:tcW w:w="723" w:type="pct"/>
          </w:tcPr>
          <w:p w14:paraId="75C73843"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Этап изучения учебного материала</w:t>
            </w:r>
          </w:p>
        </w:tc>
        <w:tc>
          <w:tcPr>
            <w:tcW w:w="939" w:type="pct"/>
          </w:tcPr>
          <w:p w14:paraId="76C65D4B"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Выявления уровня осознания содержания пройденного,  выяснить отношение к изучаемой проблеме, соединить старое знание и осмысление нового.</w:t>
            </w:r>
          </w:p>
        </w:tc>
        <w:tc>
          <w:tcPr>
            <w:tcW w:w="1084" w:type="pct"/>
          </w:tcPr>
          <w:p w14:paraId="32F6094C" w14:textId="77777777" w:rsidR="006943BD" w:rsidRPr="00D600E5" w:rsidRDefault="006943BD" w:rsidP="00592D67">
            <w:pPr>
              <w:tabs>
                <w:tab w:val="left" w:pos="709"/>
              </w:tabs>
              <w:spacing w:after="0" w:line="240" w:lineRule="auto"/>
              <w:rPr>
                <w:rFonts w:ascii="Times New Roman" w:hAnsi="Times New Roman" w:cs="Times New Roman"/>
                <w:sz w:val="28"/>
                <w:szCs w:val="28"/>
              </w:rPr>
            </w:pPr>
            <w:r w:rsidRPr="00D600E5">
              <w:rPr>
                <w:rFonts w:ascii="Times New Roman" w:hAnsi="Times New Roman" w:cs="Times New Roman"/>
                <w:sz w:val="28"/>
                <w:szCs w:val="28"/>
              </w:rPr>
              <w:t xml:space="preserve">Прием незаконченного предложения, тезиса, подбора афоризма, рефлексия достижения цели с использованием «дерева целей»,  оценки «приращения» знаний и достижения целей (высказывания Я не знал… - Теперь я знаю…); прием анализа субъективного опыта,  прием синквейна </w:t>
            </w:r>
          </w:p>
        </w:tc>
        <w:tc>
          <w:tcPr>
            <w:tcW w:w="1532" w:type="pct"/>
          </w:tcPr>
          <w:p w14:paraId="23CF769D"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Сегодня я узнал…</w:t>
            </w:r>
          </w:p>
          <w:p w14:paraId="69061BE1"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Было трудно…</w:t>
            </w:r>
          </w:p>
          <w:p w14:paraId="2A688572"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Я выполнял задания…</w:t>
            </w:r>
          </w:p>
          <w:p w14:paraId="06D41FD0"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Я понял что…</w:t>
            </w:r>
          </w:p>
          <w:p w14:paraId="12D52749"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sz w:val="28"/>
                <w:szCs w:val="28"/>
              </w:rPr>
            </w:pPr>
            <w:r w:rsidRPr="00D600E5">
              <w:rPr>
                <w:rFonts w:ascii="Times New Roman" w:hAnsi="Times New Roman" w:cs="Times New Roman"/>
                <w:sz w:val="28"/>
                <w:szCs w:val="28"/>
              </w:rPr>
              <w:t>Теперь я могу…</w:t>
            </w:r>
          </w:p>
          <w:p w14:paraId="1650E241"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b/>
                <w:sz w:val="28"/>
                <w:szCs w:val="28"/>
                <w:u w:val="single"/>
              </w:rPr>
            </w:pPr>
            <w:r w:rsidRPr="00D600E5">
              <w:rPr>
                <w:rFonts w:ascii="Times New Roman" w:hAnsi="Times New Roman" w:cs="Times New Roman"/>
                <w:sz w:val="28"/>
                <w:szCs w:val="28"/>
              </w:rPr>
              <w:t>Я приобрёл…</w:t>
            </w:r>
          </w:p>
          <w:p w14:paraId="38049D13"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b/>
                <w:sz w:val="28"/>
                <w:szCs w:val="28"/>
                <w:u w:val="single"/>
              </w:rPr>
            </w:pPr>
            <w:r w:rsidRPr="00D600E5">
              <w:rPr>
                <w:rFonts w:ascii="Times New Roman" w:hAnsi="Times New Roman" w:cs="Times New Roman"/>
                <w:sz w:val="28"/>
                <w:szCs w:val="28"/>
              </w:rPr>
              <w:t>Я научился…</w:t>
            </w:r>
          </w:p>
          <w:p w14:paraId="240AA3FE"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b/>
                <w:sz w:val="28"/>
                <w:szCs w:val="28"/>
                <w:u w:val="single"/>
              </w:rPr>
            </w:pPr>
            <w:r w:rsidRPr="00D600E5">
              <w:rPr>
                <w:rFonts w:ascii="Times New Roman" w:hAnsi="Times New Roman" w:cs="Times New Roman"/>
                <w:sz w:val="28"/>
                <w:szCs w:val="28"/>
              </w:rPr>
              <w:t>Урок для меня показался…</w:t>
            </w:r>
          </w:p>
          <w:p w14:paraId="474202B1"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b/>
                <w:sz w:val="28"/>
                <w:szCs w:val="28"/>
                <w:u w:val="single"/>
              </w:rPr>
            </w:pPr>
            <w:r w:rsidRPr="00D600E5">
              <w:rPr>
                <w:rFonts w:ascii="Times New Roman" w:hAnsi="Times New Roman" w:cs="Times New Roman"/>
                <w:sz w:val="28"/>
                <w:szCs w:val="28"/>
              </w:rPr>
              <w:t>Для меня было открытием то, что…</w:t>
            </w:r>
          </w:p>
          <w:p w14:paraId="4A6E1BB7"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b/>
                <w:sz w:val="28"/>
                <w:szCs w:val="28"/>
                <w:u w:val="single"/>
              </w:rPr>
            </w:pPr>
            <w:r w:rsidRPr="00D600E5">
              <w:rPr>
                <w:rFonts w:ascii="Times New Roman" w:hAnsi="Times New Roman" w:cs="Times New Roman"/>
                <w:sz w:val="28"/>
                <w:szCs w:val="28"/>
              </w:rPr>
              <w:t>Мне показалось важным…</w:t>
            </w:r>
          </w:p>
          <w:p w14:paraId="7D2A0608" w14:textId="77777777" w:rsidR="006943BD" w:rsidRPr="00D600E5" w:rsidRDefault="006943BD" w:rsidP="00592D67">
            <w:pPr>
              <w:numPr>
                <w:ilvl w:val="0"/>
                <w:numId w:val="28"/>
              </w:numPr>
              <w:tabs>
                <w:tab w:val="left" w:pos="709"/>
              </w:tabs>
              <w:spacing w:after="0" w:line="240" w:lineRule="auto"/>
              <w:ind w:left="0" w:firstLine="0"/>
              <w:rPr>
                <w:rFonts w:ascii="Times New Roman" w:hAnsi="Times New Roman" w:cs="Times New Roman"/>
                <w:b/>
                <w:sz w:val="28"/>
                <w:szCs w:val="28"/>
                <w:u w:val="single"/>
              </w:rPr>
            </w:pPr>
            <w:r w:rsidRPr="00D600E5">
              <w:rPr>
                <w:rFonts w:ascii="Times New Roman" w:hAnsi="Times New Roman" w:cs="Times New Roman"/>
                <w:sz w:val="28"/>
                <w:szCs w:val="28"/>
              </w:rPr>
              <w:t>Материал урока был мне…</w:t>
            </w:r>
          </w:p>
        </w:tc>
      </w:tr>
    </w:tbl>
    <w:p w14:paraId="1E2BFB50" w14:textId="77777777" w:rsidR="002C62A8" w:rsidRDefault="002C62A8" w:rsidP="00434D51">
      <w:pPr>
        <w:tabs>
          <w:tab w:val="left" w:pos="-426"/>
        </w:tabs>
        <w:spacing w:after="0" w:line="247" w:lineRule="auto"/>
        <w:ind w:firstLine="567"/>
        <w:rPr>
          <w:rFonts w:ascii="Times New Roman" w:hAnsi="Times New Roman" w:cs="Times New Roman"/>
          <w:b/>
          <w:sz w:val="30"/>
          <w:szCs w:val="30"/>
        </w:rPr>
      </w:pPr>
    </w:p>
    <w:p w14:paraId="4C08B5A0" w14:textId="1AE6AA9D" w:rsidR="00A21E6A" w:rsidRPr="00434D51" w:rsidRDefault="006943BD" w:rsidP="00434D51">
      <w:pPr>
        <w:tabs>
          <w:tab w:val="left" w:pos="-426"/>
        </w:tabs>
        <w:spacing w:after="0" w:line="247" w:lineRule="auto"/>
        <w:ind w:firstLine="567"/>
        <w:rPr>
          <w:rFonts w:ascii="Times New Roman" w:hAnsi="Times New Roman" w:cs="Times New Roman"/>
          <w:sz w:val="30"/>
          <w:szCs w:val="30"/>
        </w:rPr>
      </w:pPr>
      <w:r w:rsidRPr="00434D51">
        <w:rPr>
          <w:rFonts w:ascii="Times New Roman" w:hAnsi="Times New Roman" w:cs="Times New Roman"/>
          <w:b/>
          <w:sz w:val="30"/>
          <w:szCs w:val="30"/>
        </w:rPr>
        <w:t>Приемы проведения рефлексии:</w:t>
      </w:r>
    </w:p>
    <w:p w14:paraId="7BF58DD0" w14:textId="1A1C5C40" w:rsidR="006943BD" w:rsidRPr="00434D51" w:rsidRDefault="006943BD" w:rsidP="00434D51">
      <w:pPr>
        <w:tabs>
          <w:tab w:val="left" w:pos="-426"/>
        </w:tabs>
        <w:spacing w:after="0" w:line="247" w:lineRule="auto"/>
        <w:ind w:firstLine="567"/>
        <w:rPr>
          <w:rFonts w:ascii="Times New Roman" w:hAnsi="Times New Roman" w:cs="Times New Roman"/>
          <w:sz w:val="30"/>
          <w:szCs w:val="30"/>
        </w:rPr>
      </w:pPr>
      <w:r w:rsidRPr="00434D51">
        <w:rPr>
          <w:rFonts w:ascii="Times New Roman" w:hAnsi="Times New Roman" w:cs="Times New Roman"/>
          <w:b/>
          <w:sz w:val="30"/>
          <w:szCs w:val="30"/>
        </w:rPr>
        <w:t>1.Устная рефлексия:</w:t>
      </w:r>
    </w:p>
    <w:p w14:paraId="164E6A9D" w14:textId="77777777" w:rsidR="006943BD" w:rsidRPr="00434D51" w:rsidRDefault="006943BD" w:rsidP="00434D51">
      <w:pPr>
        <w:pStyle w:val="a3"/>
        <w:numPr>
          <w:ilvl w:val="0"/>
          <w:numId w:val="30"/>
        </w:numPr>
        <w:tabs>
          <w:tab w:val="left" w:pos="0"/>
        </w:tabs>
        <w:spacing w:after="0" w:line="247" w:lineRule="auto"/>
        <w:ind w:left="0" w:firstLine="567"/>
        <w:jc w:val="both"/>
        <w:rPr>
          <w:rFonts w:ascii="Times New Roman" w:hAnsi="Times New Roman" w:cs="Times New Roman"/>
          <w:b/>
          <w:sz w:val="30"/>
          <w:szCs w:val="30"/>
          <w:u w:val="single"/>
        </w:rPr>
      </w:pPr>
      <w:r w:rsidRPr="00434D51">
        <w:rPr>
          <w:rFonts w:ascii="Times New Roman" w:hAnsi="Times New Roman" w:cs="Times New Roman"/>
          <w:i/>
          <w:sz w:val="30"/>
          <w:szCs w:val="30"/>
          <w:u w:val="single"/>
        </w:rPr>
        <w:t>Двухрядный круглый стол</w:t>
      </w:r>
    </w:p>
    <w:p w14:paraId="595CBADC" w14:textId="77777777"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процессе проведения "Двухрядного круглого стола" учитель формирует из участников две группы. Первая группа образует "внутренний" круг. Участники этой группы свободно высказываются по обсуждаемой проблеме. При этом важно чтобы учащиеся не критиковали точку зрения других, а коротко и четко высказывали свое собственное мнение. Участники второй группы ("внешний круг") фиксируют высказывания участников внутреннего круга, готовя свои ком</w:t>
      </w:r>
      <w:r w:rsidRPr="00434D51">
        <w:rPr>
          <w:rFonts w:ascii="Times New Roman" w:hAnsi="Times New Roman" w:cs="Times New Roman"/>
          <w:sz w:val="30"/>
          <w:szCs w:val="30"/>
        </w:rPr>
        <w:lastRenderedPageBreak/>
        <w:t xml:space="preserve">ментарии и вопросы. Комментарии могут касаться сути обсуждаемого вопроса, процесса обсуждения во внутреннем круге, закономерностей в высказываемых позициях, возможных причин подобных высказываний. Участники внутреннего круга должны четко и кратко выразить свое мнение, связывая его с предыдущими высказываниями. Учитель осуществляет координацию работы, не вмешиваясь в содержание высказываний, направляя диалог в рамки обсуждаемой проблемы, фиксируя различные точки зрения. После окончания работы внутреннего круга учитель предлагает группе, образующей внешний круг, принять участие в обсуждении. Участники внешнего круга работают в соответствии с правилами, описанными выше. В конце работы преподаватель просит участников сформулировать выводы в устной или письменной форме, после чего представляет свои замечания и комментарии. </w:t>
      </w:r>
    </w:p>
    <w:p w14:paraId="31812D23" w14:textId="77777777" w:rsidR="006943BD" w:rsidRPr="00434D51" w:rsidRDefault="006943BD" w:rsidP="00434D51">
      <w:pPr>
        <w:tabs>
          <w:tab w:val="left" w:pos="709"/>
        </w:tabs>
        <w:spacing w:after="0" w:line="247" w:lineRule="auto"/>
        <w:ind w:firstLine="567"/>
        <w:jc w:val="both"/>
        <w:rPr>
          <w:rFonts w:ascii="Times New Roman" w:hAnsi="Times New Roman" w:cs="Times New Roman"/>
          <w:b/>
          <w:sz w:val="30"/>
          <w:szCs w:val="30"/>
        </w:rPr>
      </w:pPr>
      <w:r w:rsidRPr="00434D51">
        <w:rPr>
          <w:rFonts w:ascii="Times New Roman" w:hAnsi="Times New Roman" w:cs="Times New Roman"/>
          <w:b/>
          <w:sz w:val="30"/>
          <w:szCs w:val="30"/>
        </w:rPr>
        <w:t>2. Письменная рефлексия:</w:t>
      </w:r>
    </w:p>
    <w:p w14:paraId="43AD5DB3" w14:textId="77777777" w:rsidR="006943BD" w:rsidRPr="00434D51" w:rsidRDefault="006943BD" w:rsidP="00434D51">
      <w:pPr>
        <w:pStyle w:val="a3"/>
        <w:numPr>
          <w:ilvl w:val="0"/>
          <w:numId w:val="29"/>
        </w:numPr>
        <w:tabs>
          <w:tab w:val="left" w:pos="709"/>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i/>
          <w:sz w:val="30"/>
          <w:szCs w:val="30"/>
          <w:u w:val="single"/>
        </w:rPr>
        <w:t>Эссе</w:t>
      </w:r>
      <w:r w:rsidRPr="00434D51">
        <w:rPr>
          <w:rFonts w:ascii="Times New Roman" w:hAnsi="Times New Roman" w:cs="Times New Roman"/>
          <w:sz w:val="30"/>
          <w:szCs w:val="30"/>
        </w:rPr>
        <w:t xml:space="preserve"> - как произведение небольшого объема, раскрывающее конкретную тему и имеющее подчеркнуто субъективную трактовку, свободную композицию, ориентацию на разговорную речь. Написание эссе призвано обратить учащегося к своему опыту во всех его противоречиях по определенному вопросу.</w:t>
      </w:r>
    </w:p>
    <w:p w14:paraId="6CF06887" w14:textId="77777777" w:rsidR="006943BD" w:rsidRPr="00434D51" w:rsidRDefault="006943BD" w:rsidP="00D600E5">
      <w:pPr>
        <w:pStyle w:val="a3"/>
        <w:numPr>
          <w:ilvl w:val="0"/>
          <w:numId w:val="29"/>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i/>
          <w:sz w:val="30"/>
          <w:szCs w:val="30"/>
          <w:u w:val="single"/>
        </w:rPr>
        <w:t>Бортовой журнал</w:t>
      </w:r>
      <w:r w:rsidRPr="00434D51">
        <w:rPr>
          <w:rFonts w:ascii="Times New Roman" w:hAnsi="Times New Roman" w:cs="Times New Roman"/>
          <w:i/>
          <w:sz w:val="30"/>
          <w:szCs w:val="30"/>
        </w:rPr>
        <w:t>"</w:t>
      </w:r>
      <w:r w:rsidRPr="00434D51">
        <w:rPr>
          <w:rFonts w:ascii="Times New Roman" w:hAnsi="Times New Roman" w:cs="Times New Roman"/>
          <w:sz w:val="30"/>
          <w:szCs w:val="30"/>
        </w:rPr>
        <w:t xml:space="preserve"> (англ. Log) - форма фиксации информации с помощью ключевых слов, графических моделей, кратких предложений и умозаключений, вопросов. В качестве задаваемых преподавателем частей "бортового журнала", которые будут заполняться учащимися, могут быть: ключевые понятия темы, связи, которые может установить студент, важные вопросы.</w:t>
      </w:r>
    </w:p>
    <w:p w14:paraId="5DE6EE57" w14:textId="77777777" w:rsidR="006943BD" w:rsidRPr="00434D51" w:rsidRDefault="006943BD" w:rsidP="00D600E5">
      <w:pPr>
        <w:pStyle w:val="a3"/>
        <w:numPr>
          <w:ilvl w:val="0"/>
          <w:numId w:val="29"/>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i/>
          <w:sz w:val="30"/>
          <w:szCs w:val="30"/>
          <w:u w:val="single"/>
        </w:rPr>
        <w:t>Письменное интервью</w:t>
      </w:r>
      <w:r w:rsidRPr="00434D51">
        <w:rPr>
          <w:rFonts w:ascii="Times New Roman" w:hAnsi="Times New Roman" w:cs="Times New Roman"/>
          <w:sz w:val="30"/>
          <w:szCs w:val="30"/>
        </w:rPr>
        <w:t xml:space="preserve"> - вариант групповой письменной рефлексии в форме вопросов и ответов участников группы. Данный способ позволяет в достаточно короткий промежуток времени провести письменную рефлексию с целью взаимообмена мнениями.</w:t>
      </w:r>
    </w:p>
    <w:p w14:paraId="7F525DA3" w14:textId="77777777" w:rsidR="006943BD" w:rsidRPr="00434D51" w:rsidRDefault="006943BD" w:rsidP="00D600E5">
      <w:pPr>
        <w:pStyle w:val="a3"/>
        <w:numPr>
          <w:ilvl w:val="0"/>
          <w:numId w:val="29"/>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i/>
          <w:sz w:val="30"/>
          <w:szCs w:val="30"/>
          <w:u w:val="single"/>
        </w:rPr>
        <w:t>Стихотворные формы</w:t>
      </w:r>
      <w:r w:rsidRPr="00434D51">
        <w:rPr>
          <w:rFonts w:ascii="Times New Roman" w:hAnsi="Times New Roman" w:cs="Times New Roman"/>
          <w:sz w:val="30"/>
          <w:szCs w:val="30"/>
        </w:rPr>
        <w:t xml:space="preserve"> (например, синквейн - пятистишье) - это способ творческой рефлексии, который позволяет в художественной форме оценить изученное понятие, процесс или явление.</w:t>
      </w:r>
    </w:p>
    <w:p w14:paraId="15DF34D9" w14:textId="77777777" w:rsidR="006943BD" w:rsidRPr="00434D51" w:rsidRDefault="006943BD" w:rsidP="00D600E5">
      <w:pPr>
        <w:pStyle w:val="a3"/>
        <w:numPr>
          <w:ilvl w:val="0"/>
          <w:numId w:val="29"/>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i/>
          <w:sz w:val="30"/>
          <w:szCs w:val="30"/>
          <w:u w:val="single"/>
        </w:rPr>
        <w:t>Различные варианты портфолио</w:t>
      </w:r>
      <w:r w:rsidRPr="00434D51">
        <w:rPr>
          <w:rFonts w:ascii="Times New Roman" w:hAnsi="Times New Roman" w:cs="Times New Roman"/>
          <w:sz w:val="30"/>
          <w:szCs w:val="30"/>
        </w:rPr>
        <w:t>, которые представляют собой набор работ учащихся или студентов, связывают отдельные аспекты их деятельности в более полную картину. Портфолио может включать набор оценочных листов, листов наблюдений, фрагменты дневников, "бортовых журналов", видеофрагменты, проекты и планы выступлений. Портфолио - спланированная заранее индивидуальная подборка достижений учащихся.</w:t>
      </w:r>
    </w:p>
    <w:p w14:paraId="725755EC" w14:textId="77777777" w:rsidR="006943BD" w:rsidRPr="00434D51" w:rsidRDefault="006943BD" w:rsidP="00D600E5">
      <w:pPr>
        <w:tabs>
          <w:tab w:val="left" w:pos="709"/>
        </w:tabs>
        <w:spacing w:after="0" w:line="240" w:lineRule="auto"/>
        <w:ind w:firstLine="567"/>
        <w:jc w:val="both"/>
        <w:rPr>
          <w:rFonts w:ascii="Times New Roman" w:hAnsi="Times New Roman" w:cs="Times New Roman"/>
          <w:b/>
          <w:i/>
          <w:sz w:val="30"/>
          <w:szCs w:val="30"/>
        </w:rPr>
      </w:pPr>
      <w:r w:rsidRPr="00D600E5">
        <w:rPr>
          <w:rFonts w:ascii="Times New Roman" w:hAnsi="Times New Roman" w:cs="Times New Roman"/>
          <w:b/>
          <w:bCs/>
          <w:sz w:val="30"/>
          <w:szCs w:val="30"/>
        </w:rPr>
        <w:lastRenderedPageBreak/>
        <w:t>3.</w:t>
      </w:r>
      <w:r w:rsidRPr="00434D51">
        <w:rPr>
          <w:rFonts w:ascii="Times New Roman" w:hAnsi="Times New Roman" w:cs="Times New Roman"/>
          <w:b/>
          <w:i/>
          <w:sz w:val="30"/>
          <w:szCs w:val="30"/>
          <w:u w:val="single"/>
        </w:rPr>
        <w:t>Закончи предложение (Письменное интервью)</w:t>
      </w:r>
    </w:p>
    <w:p w14:paraId="1B882337" w14:textId="77777777" w:rsidR="006943BD" w:rsidRPr="00434D51" w:rsidRDefault="006943BD" w:rsidP="00D600E5">
      <w:pPr>
        <w:pStyle w:val="a3"/>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b/>
          <w:sz w:val="30"/>
          <w:szCs w:val="30"/>
        </w:rPr>
        <w:t>Цель:</w:t>
      </w:r>
      <w:r w:rsidRPr="00434D51">
        <w:rPr>
          <w:rFonts w:ascii="Times New Roman" w:hAnsi="Times New Roman" w:cs="Times New Roman"/>
          <w:sz w:val="30"/>
          <w:szCs w:val="30"/>
        </w:rPr>
        <w:t xml:space="preserve"> подведение  итогов уч. занятия,  обсуждение того, что узнали, и того, как работали – т.е. каждый оценивает свой вклад в достижение поставленных в начале урока целей, свою активность, эффективность работы класса, увлекательность и полезность выбранных форм работы.  </w:t>
      </w:r>
    </w:p>
    <w:p w14:paraId="50BBBEC9" w14:textId="77777777" w:rsidR="006943BD" w:rsidRPr="00434D51" w:rsidRDefault="006943BD" w:rsidP="00D600E5">
      <w:pPr>
        <w:pStyle w:val="a3"/>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b/>
          <w:sz w:val="30"/>
          <w:szCs w:val="30"/>
        </w:rPr>
        <w:t>Содержание:</w:t>
      </w:r>
      <w:r w:rsidRPr="00434D51">
        <w:rPr>
          <w:rFonts w:ascii="Times New Roman" w:hAnsi="Times New Roman" w:cs="Times New Roman"/>
          <w:sz w:val="30"/>
          <w:szCs w:val="30"/>
        </w:rPr>
        <w:t xml:space="preserve"> Ребята по кругу высказываются одним предложением, выбирая начало фразы из рефлексивного экрана на доске:</w:t>
      </w:r>
    </w:p>
    <w:p w14:paraId="4D92FBA3" w14:textId="77777777" w:rsidR="006943BD" w:rsidRPr="00434D51" w:rsidRDefault="006943BD" w:rsidP="00D600E5">
      <w:pPr>
        <w:pStyle w:val="a3"/>
        <w:tabs>
          <w:tab w:val="left" w:pos="709"/>
        </w:tabs>
        <w:spacing w:after="0" w:line="240" w:lineRule="auto"/>
        <w:ind w:left="0" w:firstLine="567"/>
        <w:jc w:val="both"/>
        <w:rPr>
          <w:rFonts w:ascii="Times New Roman" w:hAnsi="Times New Roman" w:cs="Times New Roman"/>
          <w:sz w:val="30"/>
          <w:szCs w:val="30"/>
        </w:rPr>
      </w:pPr>
    </w:p>
    <w:tbl>
      <w:tblPr>
        <w:tblStyle w:val="af2"/>
        <w:tblW w:w="0" w:type="auto"/>
        <w:tblInd w:w="108" w:type="dxa"/>
        <w:tblLook w:val="04A0" w:firstRow="1" w:lastRow="0" w:firstColumn="1" w:lastColumn="0" w:noHBand="0" w:noVBand="1"/>
      </w:tblPr>
      <w:tblGrid>
        <w:gridCol w:w="2899"/>
        <w:gridCol w:w="3411"/>
        <w:gridCol w:w="2868"/>
      </w:tblGrid>
      <w:tr w:rsidR="006943BD" w:rsidRPr="00434D51" w14:paraId="245B2C46" w14:textId="77777777" w:rsidTr="006943BD">
        <w:tc>
          <w:tcPr>
            <w:tcW w:w="3006" w:type="dxa"/>
          </w:tcPr>
          <w:p w14:paraId="1ACC7528"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сегодня я узнал…</w:t>
            </w:r>
          </w:p>
          <w:p w14:paraId="30B74A50"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было интересно…</w:t>
            </w:r>
          </w:p>
          <w:p w14:paraId="02AA9D2F"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было трудно…</w:t>
            </w:r>
          </w:p>
          <w:p w14:paraId="665CB770"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я выполнял задания…</w:t>
            </w:r>
          </w:p>
          <w:p w14:paraId="0DF639B5"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я понял, что…</w:t>
            </w:r>
          </w:p>
          <w:p w14:paraId="3A107C18" w14:textId="77777777" w:rsidR="006943BD" w:rsidRPr="00434D51" w:rsidRDefault="006943BD" w:rsidP="00D600E5">
            <w:pPr>
              <w:pStyle w:val="a3"/>
              <w:tabs>
                <w:tab w:val="left" w:pos="709"/>
              </w:tabs>
              <w:spacing w:after="0" w:line="240" w:lineRule="auto"/>
              <w:ind w:left="0"/>
              <w:rPr>
                <w:rFonts w:ascii="Times New Roman" w:hAnsi="Times New Roman" w:cs="Times New Roman"/>
                <w:sz w:val="30"/>
                <w:szCs w:val="30"/>
              </w:rPr>
            </w:pPr>
          </w:p>
        </w:tc>
        <w:tc>
          <w:tcPr>
            <w:tcW w:w="3550" w:type="dxa"/>
          </w:tcPr>
          <w:p w14:paraId="2575660F"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теперь я могу…</w:t>
            </w:r>
          </w:p>
          <w:p w14:paraId="23D90FEA"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я почувствовал, что…</w:t>
            </w:r>
          </w:p>
          <w:p w14:paraId="59443BE7"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я приобрел…</w:t>
            </w:r>
          </w:p>
          <w:p w14:paraId="29BAFA17"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я научился…</w:t>
            </w:r>
          </w:p>
          <w:p w14:paraId="051910C9" w14:textId="77777777" w:rsidR="006943BD" w:rsidRPr="00434D51" w:rsidRDefault="006943BD" w:rsidP="00D600E5">
            <w:pPr>
              <w:pStyle w:val="a3"/>
              <w:tabs>
                <w:tab w:val="left" w:pos="709"/>
              </w:tabs>
              <w:spacing w:after="0" w:line="240" w:lineRule="auto"/>
              <w:ind w:left="0"/>
              <w:rPr>
                <w:rFonts w:ascii="Times New Roman" w:hAnsi="Times New Roman" w:cs="Times New Roman"/>
                <w:sz w:val="30"/>
                <w:szCs w:val="30"/>
              </w:rPr>
            </w:pPr>
            <w:r w:rsidRPr="00434D51">
              <w:rPr>
                <w:rFonts w:ascii="Times New Roman" w:hAnsi="Times New Roman" w:cs="Times New Roman"/>
                <w:sz w:val="30"/>
                <w:szCs w:val="30"/>
              </w:rPr>
              <w:t>у меня получилось…</w:t>
            </w:r>
          </w:p>
        </w:tc>
        <w:tc>
          <w:tcPr>
            <w:tcW w:w="2965" w:type="dxa"/>
          </w:tcPr>
          <w:p w14:paraId="2DA5ACFD"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я смог…</w:t>
            </w:r>
          </w:p>
          <w:p w14:paraId="47EA21B4"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я попробую…</w:t>
            </w:r>
          </w:p>
          <w:p w14:paraId="7C1BCE47"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меня удивило…</w:t>
            </w:r>
          </w:p>
          <w:p w14:paraId="51C57C78"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урок дал мне для жизни…</w:t>
            </w:r>
          </w:p>
          <w:p w14:paraId="2044D90B" w14:textId="77777777" w:rsidR="006943BD" w:rsidRPr="00434D51" w:rsidRDefault="006943BD" w:rsidP="00D600E5">
            <w:pPr>
              <w:tabs>
                <w:tab w:val="left" w:pos="709"/>
              </w:tabs>
              <w:spacing w:after="0" w:line="240" w:lineRule="auto"/>
              <w:rPr>
                <w:rFonts w:ascii="Times New Roman" w:hAnsi="Times New Roman" w:cs="Times New Roman"/>
                <w:sz w:val="30"/>
                <w:szCs w:val="30"/>
              </w:rPr>
            </w:pPr>
            <w:r w:rsidRPr="00434D51">
              <w:rPr>
                <w:rFonts w:ascii="Times New Roman" w:hAnsi="Times New Roman" w:cs="Times New Roman"/>
                <w:sz w:val="30"/>
                <w:szCs w:val="30"/>
              </w:rPr>
              <w:t>мне захотелось…</w:t>
            </w:r>
          </w:p>
          <w:p w14:paraId="0C473F7C" w14:textId="77777777" w:rsidR="006943BD" w:rsidRPr="00434D51" w:rsidRDefault="006943BD" w:rsidP="00D600E5">
            <w:pPr>
              <w:pStyle w:val="a3"/>
              <w:tabs>
                <w:tab w:val="left" w:pos="709"/>
              </w:tabs>
              <w:spacing w:after="0" w:line="240" w:lineRule="auto"/>
              <w:ind w:left="0"/>
              <w:rPr>
                <w:rFonts w:ascii="Times New Roman" w:hAnsi="Times New Roman" w:cs="Times New Roman"/>
                <w:sz w:val="30"/>
                <w:szCs w:val="30"/>
              </w:rPr>
            </w:pPr>
          </w:p>
        </w:tc>
      </w:tr>
    </w:tbl>
    <w:p w14:paraId="644F6ADD" w14:textId="77777777" w:rsidR="00D600E5" w:rsidRDefault="00D600E5" w:rsidP="00D600E5">
      <w:pPr>
        <w:tabs>
          <w:tab w:val="left" w:pos="709"/>
        </w:tabs>
        <w:spacing w:after="0" w:line="240" w:lineRule="auto"/>
        <w:ind w:firstLine="567"/>
        <w:jc w:val="both"/>
        <w:rPr>
          <w:rFonts w:ascii="Times New Roman" w:hAnsi="Times New Roman" w:cs="Times New Roman"/>
          <w:b/>
          <w:i/>
          <w:sz w:val="30"/>
          <w:szCs w:val="30"/>
        </w:rPr>
      </w:pPr>
    </w:p>
    <w:p w14:paraId="0E62E740" w14:textId="5D1406A2" w:rsidR="006943BD" w:rsidRPr="00434D51" w:rsidRDefault="006943BD" w:rsidP="00D600E5">
      <w:pPr>
        <w:tabs>
          <w:tab w:val="left" w:pos="709"/>
        </w:tabs>
        <w:spacing w:after="0" w:line="240" w:lineRule="auto"/>
        <w:ind w:firstLine="567"/>
        <w:jc w:val="both"/>
        <w:rPr>
          <w:rFonts w:ascii="Times New Roman" w:hAnsi="Times New Roman" w:cs="Times New Roman"/>
          <w:b/>
          <w:i/>
          <w:sz w:val="30"/>
          <w:szCs w:val="30"/>
        </w:rPr>
      </w:pPr>
      <w:r w:rsidRPr="00434D51">
        <w:rPr>
          <w:rFonts w:ascii="Times New Roman" w:hAnsi="Times New Roman" w:cs="Times New Roman"/>
          <w:b/>
          <w:i/>
          <w:sz w:val="30"/>
          <w:szCs w:val="30"/>
        </w:rPr>
        <w:t>4.</w:t>
      </w:r>
      <w:r w:rsidRPr="00434D51">
        <w:rPr>
          <w:rFonts w:ascii="Times New Roman" w:hAnsi="Times New Roman" w:cs="Times New Roman"/>
          <w:b/>
          <w:i/>
          <w:sz w:val="30"/>
          <w:szCs w:val="30"/>
          <w:u w:val="single"/>
        </w:rPr>
        <w:t>Анкета самоанализа</w:t>
      </w:r>
    </w:p>
    <w:p w14:paraId="034E2ACA" w14:textId="77777777" w:rsidR="006943BD" w:rsidRPr="00434D51" w:rsidRDefault="006943BD" w:rsidP="00D600E5">
      <w:pPr>
        <w:pStyle w:val="a3"/>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b/>
          <w:sz w:val="30"/>
          <w:szCs w:val="30"/>
        </w:rPr>
        <w:t xml:space="preserve">Цель: </w:t>
      </w:r>
      <w:r w:rsidRPr="00434D51">
        <w:rPr>
          <w:rFonts w:ascii="Times New Roman" w:hAnsi="Times New Roman" w:cs="Times New Roman"/>
          <w:sz w:val="30"/>
          <w:szCs w:val="30"/>
        </w:rPr>
        <w:t>самоанализ, качественную и количественную оценку уч. занятию. Некоторые пункты можно варьировать, дополнять, это зависит от того, на какие элементы урока обращается особое внимание. Можно попросить учащихся аргументировать свой ответ.</w:t>
      </w:r>
    </w:p>
    <w:p w14:paraId="412CD94C" w14:textId="77777777" w:rsidR="00D600E5" w:rsidRDefault="00D600E5" w:rsidP="00D600E5">
      <w:pPr>
        <w:tabs>
          <w:tab w:val="left" w:pos="709"/>
        </w:tabs>
        <w:spacing w:after="0" w:line="240" w:lineRule="auto"/>
        <w:ind w:firstLine="567"/>
        <w:jc w:val="both"/>
        <w:rPr>
          <w:rFonts w:ascii="Times New Roman" w:hAnsi="Times New Roman" w:cs="Times New Roman"/>
          <w:sz w:val="30"/>
          <w:szCs w:val="30"/>
        </w:rPr>
      </w:pPr>
    </w:p>
    <w:p w14:paraId="1F75F1A2" w14:textId="3C120FB1" w:rsidR="006943BD" w:rsidRPr="00434D51" w:rsidRDefault="00A21E6A" w:rsidP="00D600E5">
      <w:pPr>
        <w:tabs>
          <w:tab w:val="left" w:pos="709"/>
        </w:tabs>
        <w:spacing w:after="0" w:line="240" w:lineRule="auto"/>
        <w:ind w:firstLine="567"/>
        <w:jc w:val="both"/>
        <w:rPr>
          <w:rFonts w:ascii="Times New Roman" w:hAnsi="Times New Roman" w:cs="Times New Roman"/>
          <w:sz w:val="30"/>
          <w:szCs w:val="30"/>
          <w:u w:val="single"/>
        </w:rPr>
      </w:pPr>
      <w:r w:rsidRPr="00434D51">
        <w:rPr>
          <w:rFonts w:ascii="Times New Roman" w:hAnsi="Times New Roman" w:cs="Times New Roman"/>
          <w:sz w:val="30"/>
          <w:szCs w:val="30"/>
          <w:u w:val="single"/>
        </w:rPr>
        <w:t>Вариант 1.</w:t>
      </w:r>
    </w:p>
    <w:tbl>
      <w:tblPr>
        <w:tblStyle w:val="af2"/>
        <w:tblW w:w="0" w:type="auto"/>
        <w:tblLook w:val="04A0" w:firstRow="1" w:lastRow="0" w:firstColumn="1" w:lastColumn="0" w:noHBand="0" w:noVBand="1"/>
      </w:tblPr>
      <w:tblGrid>
        <w:gridCol w:w="4717"/>
        <w:gridCol w:w="4569"/>
      </w:tblGrid>
      <w:tr w:rsidR="006943BD" w:rsidRPr="00434D51" w14:paraId="3DA783EA" w14:textId="77777777" w:rsidTr="00D600E5">
        <w:tc>
          <w:tcPr>
            <w:tcW w:w="4717" w:type="dxa"/>
          </w:tcPr>
          <w:p w14:paraId="0AC3A60D" w14:textId="77777777" w:rsidR="006943BD" w:rsidRPr="00434D51" w:rsidRDefault="006943BD" w:rsidP="00D600E5">
            <w:pPr>
              <w:pStyle w:val="a3"/>
              <w:numPr>
                <w:ilvl w:val="0"/>
                <w:numId w:val="31"/>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На уроке я работал</w:t>
            </w:r>
          </w:p>
          <w:p w14:paraId="0EC5FE2B" w14:textId="77777777" w:rsidR="006943BD" w:rsidRPr="00434D51" w:rsidRDefault="006943BD" w:rsidP="00D600E5">
            <w:pPr>
              <w:pStyle w:val="a3"/>
              <w:numPr>
                <w:ilvl w:val="0"/>
                <w:numId w:val="31"/>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Своей работой на уроке я</w:t>
            </w:r>
          </w:p>
          <w:p w14:paraId="5CB468FF" w14:textId="77777777" w:rsidR="006943BD" w:rsidRPr="00434D51" w:rsidRDefault="006943BD" w:rsidP="00D600E5">
            <w:pPr>
              <w:pStyle w:val="a3"/>
              <w:numPr>
                <w:ilvl w:val="0"/>
                <w:numId w:val="31"/>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Урок для меня показался</w:t>
            </w:r>
          </w:p>
          <w:p w14:paraId="102CF361" w14:textId="77777777" w:rsidR="006943BD" w:rsidRPr="00434D51" w:rsidRDefault="006943BD" w:rsidP="00D600E5">
            <w:pPr>
              <w:pStyle w:val="a3"/>
              <w:numPr>
                <w:ilvl w:val="0"/>
                <w:numId w:val="31"/>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За урок я</w:t>
            </w:r>
          </w:p>
          <w:p w14:paraId="27818391" w14:textId="77777777" w:rsidR="006943BD" w:rsidRPr="00434D51" w:rsidRDefault="006943BD" w:rsidP="00D600E5">
            <w:pPr>
              <w:pStyle w:val="a3"/>
              <w:numPr>
                <w:ilvl w:val="0"/>
                <w:numId w:val="31"/>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Мое настроение</w:t>
            </w:r>
          </w:p>
          <w:p w14:paraId="2EA1156A" w14:textId="77777777" w:rsidR="006943BD" w:rsidRPr="00434D51" w:rsidRDefault="006943BD" w:rsidP="00D600E5">
            <w:pPr>
              <w:pStyle w:val="a3"/>
              <w:numPr>
                <w:ilvl w:val="0"/>
                <w:numId w:val="31"/>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Материал урока мне был</w:t>
            </w:r>
          </w:p>
          <w:p w14:paraId="74BF3EC6" w14:textId="77777777" w:rsidR="006943BD" w:rsidRPr="00434D51" w:rsidRDefault="006943BD" w:rsidP="00D600E5">
            <w:pPr>
              <w:pStyle w:val="a3"/>
              <w:numPr>
                <w:ilvl w:val="0"/>
                <w:numId w:val="31"/>
              </w:numPr>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Домашнее задание</w:t>
            </w:r>
          </w:p>
          <w:p w14:paraId="67D825C4"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p>
        </w:tc>
        <w:tc>
          <w:tcPr>
            <w:tcW w:w="4569" w:type="dxa"/>
          </w:tcPr>
          <w:p w14:paraId="6A2DC983" w14:textId="77777777" w:rsidR="006943BD" w:rsidRPr="00434D51" w:rsidRDefault="006943BD" w:rsidP="00D600E5">
            <w:pPr>
              <w:pStyle w:val="a3"/>
              <w:tabs>
                <w:tab w:val="left" w:pos="709"/>
              </w:tabs>
              <w:spacing w:after="0" w:line="240"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активно / пассивно</w:t>
            </w:r>
          </w:p>
          <w:p w14:paraId="79988359"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доволен / не доволен</w:t>
            </w:r>
          </w:p>
          <w:p w14:paraId="6AF3E896"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коротким / длинным</w:t>
            </w:r>
          </w:p>
          <w:p w14:paraId="2A2EBB0E"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не устал / устал</w:t>
            </w:r>
          </w:p>
          <w:p w14:paraId="5DCAC59A"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стало лучше / стало хуже</w:t>
            </w:r>
          </w:p>
          <w:p w14:paraId="470B83A8"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понятен / не понятен</w:t>
            </w:r>
          </w:p>
          <w:p w14:paraId="1FC68E4A"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полезен / бесполезен</w:t>
            </w:r>
          </w:p>
          <w:p w14:paraId="1F4D6096"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интересен / скучен</w:t>
            </w:r>
          </w:p>
          <w:p w14:paraId="767F1AB4"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легким / трудным</w:t>
            </w:r>
          </w:p>
          <w:p w14:paraId="2BB0EE02" w14:textId="55C37D58"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интересно / не интересно</w:t>
            </w:r>
          </w:p>
        </w:tc>
      </w:tr>
    </w:tbl>
    <w:p w14:paraId="5414AFAD"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p>
    <w:p w14:paraId="38A46706" w14:textId="1BF0C1C2"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u w:val="single"/>
        </w:rPr>
      </w:pPr>
      <w:r w:rsidRPr="00434D51">
        <w:rPr>
          <w:rFonts w:ascii="Times New Roman" w:hAnsi="Times New Roman" w:cs="Times New Roman"/>
          <w:sz w:val="30"/>
          <w:szCs w:val="30"/>
          <w:u w:val="single"/>
        </w:rPr>
        <w:t>Вариант 2.</w:t>
      </w:r>
    </w:p>
    <w:p w14:paraId="2C5B889A" w14:textId="77777777" w:rsidR="006943BD" w:rsidRPr="00434D51" w:rsidRDefault="006943BD" w:rsidP="00D600E5">
      <w:pPr>
        <w:tabs>
          <w:tab w:val="left" w:pos="709"/>
        </w:tabs>
        <w:spacing w:after="0" w:line="240" w:lineRule="auto"/>
        <w:ind w:firstLine="567"/>
        <w:jc w:val="both"/>
        <w:rPr>
          <w:rFonts w:ascii="Times New Roman" w:hAnsi="Times New Roman" w:cs="Times New Roman"/>
          <w:b/>
          <w:sz w:val="30"/>
          <w:szCs w:val="30"/>
        </w:rPr>
      </w:pPr>
      <w:r w:rsidRPr="00434D51">
        <w:rPr>
          <w:rFonts w:ascii="Times New Roman" w:hAnsi="Times New Roman" w:cs="Times New Roman"/>
          <w:b/>
          <w:sz w:val="30"/>
          <w:szCs w:val="30"/>
        </w:rPr>
        <w:t>"Каким было общение на уроке?”</w:t>
      </w:r>
    </w:p>
    <w:p w14:paraId="4E944021" w14:textId="77777777" w:rsidR="006943BD" w:rsidRPr="00434D51" w:rsidRDefault="006943BD" w:rsidP="00D600E5">
      <w:pPr>
        <w:tabs>
          <w:tab w:val="left" w:pos="709"/>
        </w:tabs>
        <w:spacing w:after="0" w:line="240"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занимательным</w:t>
      </w:r>
    </w:p>
    <w:p w14:paraId="286D1711" w14:textId="77777777"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познавательным</w:t>
      </w:r>
    </w:p>
    <w:p w14:paraId="7C1AC249" w14:textId="77777777"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интересным</w:t>
      </w:r>
    </w:p>
    <w:p w14:paraId="299C65EE" w14:textId="77777777"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игровым</w:t>
      </w:r>
    </w:p>
    <w:p w14:paraId="6FFF153A" w14:textId="77777777"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 необычным</w:t>
      </w:r>
    </w:p>
    <w:p w14:paraId="27DE53FF" w14:textId="77777777"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скучным</w:t>
      </w:r>
    </w:p>
    <w:p w14:paraId="17493648" w14:textId="6292C23B"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w:t>
      </w:r>
      <w:r w:rsidR="00B825E5">
        <w:rPr>
          <w:rFonts w:ascii="Times New Roman" w:hAnsi="Times New Roman" w:cs="Times New Roman"/>
          <w:sz w:val="30"/>
          <w:szCs w:val="30"/>
        </w:rPr>
        <w:t xml:space="preserve"> </w:t>
      </w:r>
      <w:r w:rsidRPr="00434D51">
        <w:rPr>
          <w:rFonts w:ascii="Times New Roman" w:hAnsi="Times New Roman" w:cs="Times New Roman"/>
          <w:sz w:val="30"/>
          <w:szCs w:val="30"/>
        </w:rPr>
        <w:t>радостным</w:t>
      </w:r>
    </w:p>
    <w:p w14:paraId="6BAC2264" w14:textId="2BA974F1" w:rsidR="00A21E6A" w:rsidRPr="00434D51" w:rsidRDefault="00A21E6A"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w:t>
      </w:r>
      <w:r w:rsidR="00B825E5">
        <w:rPr>
          <w:rFonts w:ascii="Times New Roman" w:hAnsi="Times New Roman" w:cs="Times New Roman"/>
          <w:sz w:val="30"/>
          <w:szCs w:val="30"/>
        </w:rPr>
        <w:t xml:space="preserve"> </w:t>
      </w:r>
      <w:r w:rsidRPr="00434D51">
        <w:rPr>
          <w:rFonts w:ascii="Times New Roman" w:hAnsi="Times New Roman" w:cs="Times New Roman"/>
          <w:sz w:val="30"/>
          <w:szCs w:val="30"/>
        </w:rPr>
        <w:t>дружелюбным</w:t>
      </w:r>
    </w:p>
    <w:p w14:paraId="1459E62E" w14:textId="33324C64" w:rsidR="00A21E6A" w:rsidRPr="00434D51" w:rsidRDefault="00B825E5" w:rsidP="00434D51">
      <w:pPr>
        <w:tabs>
          <w:tab w:val="left" w:pos="709"/>
        </w:tabs>
        <w:spacing w:after="0" w:line="247" w:lineRule="auto"/>
        <w:ind w:firstLine="567"/>
        <w:jc w:val="both"/>
        <w:rPr>
          <w:rFonts w:ascii="Times New Roman" w:hAnsi="Times New Roman" w:cs="Times New Roman"/>
          <w:sz w:val="30"/>
          <w:szCs w:val="30"/>
        </w:rPr>
      </w:pPr>
      <w:r>
        <w:rPr>
          <w:rFonts w:ascii="Times New Roman" w:hAnsi="Times New Roman" w:cs="Times New Roman"/>
          <w:sz w:val="30"/>
          <w:szCs w:val="30"/>
        </w:rPr>
        <w:t xml:space="preserve"> </w:t>
      </w:r>
    </w:p>
    <w:p w14:paraId="3ABB9DD0" w14:textId="57E02E5A" w:rsidR="006943BD" w:rsidRPr="00434D51" w:rsidRDefault="006943BD" w:rsidP="00434D51">
      <w:pPr>
        <w:tabs>
          <w:tab w:val="left" w:pos="-142"/>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5</w:t>
      </w:r>
      <w:r w:rsidRPr="00434D51">
        <w:rPr>
          <w:rFonts w:ascii="Times New Roman" w:hAnsi="Times New Roman" w:cs="Times New Roman"/>
          <w:b/>
          <w:i/>
          <w:sz w:val="30"/>
          <w:szCs w:val="30"/>
          <w:u w:val="single"/>
        </w:rPr>
        <w:t>.«Плюс-минус-интересно».</w:t>
      </w:r>
    </w:p>
    <w:p w14:paraId="4AA21944" w14:textId="77777777"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Цель:</w:t>
      </w:r>
      <w:r w:rsidRPr="00434D51">
        <w:rPr>
          <w:rFonts w:ascii="Times New Roman" w:hAnsi="Times New Roman" w:cs="Times New Roman"/>
          <w:sz w:val="30"/>
          <w:szCs w:val="30"/>
        </w:rPr>
        <w:t xml:space="preserve"> подведение итогов урока. Это упражнение позволяет учителю взглянуть на урок глазами учеников, проанализировать его с точки зрения ценности для каждого ученика. Для учащихся наиболее важными будут графы «П» и «И», так как в них будут содержаться памятки о той информации, которая может им когда-нибудь пригодиться.</w:t>
      </w:r>
    </w:p>
    <w:p w14:paraId="47B02456" w14:textId="77777777"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Содержание:</w:t>
      </w:r>
      <w:r w:rsidRPr="00434D51">
        <w:rPr>
          <w:rFonts w:ascii="Times New Roman" w:hAnsi="Times New Roman" w:cs="Times New Roman"/>
          <w:sz w:val="30"/>
          <w:szCs w:val="30"/>
        </w:rPr>
        <w:t xml:space="preserve"> Это упражнение можно выполнять как устно, так и письменно, в зависимости от наличия времени. Для письменного выполнения предлагается заполнить таблицу из трех граф. В графу «П» - «плюс» записывается все, что понравилось на уроке, информация и формы работы,  которые вызвали положительные эмоции, либо, по мнению ученика, могут быть ему полезны для достижения каких-то целей. В графу «М» - «минус» записывается все, что не понравилось на уроке, показалось скучным, вызвало неприязнь, осталось непонятным, или информация, которая, по мнению ученика, оказалась для него не нужной, бесполезной с точки зрения решения жизненных ситуаций. В графу «И» - «интересно» учащиеся вписывают все любопытные факты, о которых узнали на уроке и что бы еще хотелось узнать по данной проблеме, вопросы к учителю. </w:t>
      </w:r>
    </w:p>
    <w:p w14:paraId="77B66903" w14:textId="4E5F2303" w:rsidR="006943BD" w:rsidRPr="00434D51" w:rsidRDefault="006943BD" w:rsidP="00592D67">
      <w:pPr>
        <w:tabs>
          <w:tab w:val="left" w:pos="709"/>
        </w:tabs>
        <w:spacing w:after="0" w:line="247" w:lineRule="auto"/>
        <w:ind w:firstLine="567"/>
        <w:jc w:val="both"/>
        <w:rPr>
          <w:rFonts w:ascii="Times New Roman" w:hAnsi="Times New Roman" w:cs="Times New Roman"/>
          <w:b/>
          <w:i/>
          <w:sz w:val="30"/>
          <w:szCs w:val="30"/>
        </w:rPr>
      </w:pPr>
      <w:r w:rsidRPr="00434D51">
        <w:rPr>
          <w:rFonts w:ascii="Times New Roman" w:hAnsi="Times New Roman" w:cs="Times New Roman"/>
          <w:b/>
          <w:i/>
          <w:sz w:val="30"/>
          <w:szCs w:val="30"/>
        </w:rPr>
        <w:t>6</w:t>
      </w:r>
      <w:r w:rsidRPr="00434D51">
        <w:rPr>
          <w:rFonts w:ascii="Times New Roman" w:hAnsi="Times New Roman" w:cs="Times New Roman"/>
          <w:b/>
          <w:i/>
          <w:sz w:val="30"/>
          <w:szCs w:val="30"/>
          <w:u w:val="single"/>
        </w:rPr>
        <w:t>.«Комплимент»</w:t>
      </w:r>
    </w:p>
    <w:p w14:paraId="2BE77E4B" w14:textId="77777777"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Цель</w:t>
      </w:r>
      <w:r w:rsidRPr="00434D51">
        <w:rPr>
          <w:rFonts w:ascii="Times New Roman" w:hAnsi="Times New Roman" w:cs="Times New Roman"/>
          <w:sz w:val="30"/>
          <w:szCs w:val="30"/>
        </w:rPr>
        <w:t xml:space="preserve"> оценить свою активность и качество работы.</w:t>
      </w:r>
    </w:p>
    <w:p w14:paraId="4C150C3E" w14:textId="77777777" w:rsidR="00A21E6A"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Содержание:</w:t>
      </w:r>
      <w:r w:rsidRPr="00434D51">
        <w:rPr>
          <w:rFonts w:ascii="Times New Roman" w:hAnsi="Times New Roman" w:cs="Times New Roman"/>
          <w:sz w:val="30"/>
          <w:szCs w:val="30"/>
        </w:rPr>
        <w:t xml:space="preserve">  учащиеся оценивают вклад друг друга в урок и благодарят друг друга (Комплимент-похвала, Комплимент деловым качествам, Комплимент в чувствах) и учителя за проведенный урок. Такой вариант окончания урока дает возможность удовлетворения потребности в признании</w:t>
      </w:r>
      <w:r w:rsidR="00A21E6A" w:rsidRPr="00434D51">
        <w:rPr>
          <w:rFonts w:ascii="Times New Roman" w:hAnsi="Times New Roman" w:cs="Times New Roman"/>
          <w:sz w:val="30"/>
          <w:szCs w:val="30"/>
        </w:rPr>
        <w:t xml:space="preserve"> личностной значимости каждого.</w:t>
      </w:r>
    </w:p>
    <w:p w14:paraId="679DF6B3" w14:textId="5E8393C4"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7. «Поездок».</w:t>
      </w:r>
    </w:p>
    <w:p w14:paraId="320E16DB" w14:textId="47BE2258"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 xml:space="preserve">Цель: </w:t>
      </w:r>
      <w:r w:rsidR="006B7EA1" w:rsidRPr="00434D51">
        <w:rPr>
          <w:rFonts w:ascii="Times New Roman" w:hAnsi="Times New Roman" w:cs="Times New Roman"/>
          <w:sz w:val="30"/>
          <w:szCs w:val="30"/>
        </w:rPr>
        <w:t xml:space="preserve">оценка содержания учебного </w:t>
      </w:r>
      <w:r w:rsidRPr="00434D51">
        <w:rPr>
          <w:rFonts w:ascii="Times New Roman" w:hAnsi="Times New Roman" w:cs="Times New Roman"/>
          <w:sz w:val="30"/>
          <w:szCs w:val="30"/>
        </w:rPr>
        <w:t>занятия</w:t>
      </w:r>
    </w:p>
    <w:p w14:paraId="69E389EE" w14:textId="5DD7F181" w:rsidR="00A21E6A"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Содержание:</w:t>
      </w:r>
      <w:r w:rsidRPr="00434D51">
        <w:rPr>
          <w:rFonts w:ascii="Times New Roman" w:hAnsi="Times New Roman" w:cs="Times New Roman"/>
          <w:sz w:val="30"/>
          <w:szCs w:val="30"/>
        </w:rPr>
        <w:t xml:space="preserve"> На парте перед каждым ребенком два жетона: один – с улыбающимся личиком, другой – с грустным. На доске поезд с вагончиками, на которых обозначены этапы урока. Детям предлагают опустить «веселое личико» в тот вагончик, который указывает на то задание, которое вам было интересно выполнять, а «грустное личико» в тот, который символизирует задание, которое показалось не инте</w:t>
      </w:r>
      <w:r w:rsidRPr="00434D51">
        <w:rPr>
          <w:rFonts w:ascii="Times New Roman" w:hAnsi="Times New Roman" w:cs="Times New Roman"/>
          <w:sz w:val="30"/>
          <w:szCs w:val="30"/>
        </w:rPr>
        <w:lastRenderedPageBreak/>
        <w:t>ресным. Можно использовать тольк</w:t>
      </w:r>
      <w:r w:rsidR="00A21E6A" w:rsidRPr="00434D51">
        <w:rPr>
          <w:rFonts w:ascii="Times New Roman" w:hAnsi="Times New Roman" w:cs="Times New Roman"/>
          <w:sz w:val="30"/>
          <w:szCs w:val="30"/>
        </w:rPr>
        <w:t>о один жетон усмотрению ученика.</w:t>
      </w:r>
    </w:p>
    <w:p w14:paraId="63711AFA" w14:textId="0B09C7E0"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bCs/>
          <w:i/>
          <w:sz w:val="30"/>
          <w:szCs w:val="30"/>
        </w:rPr>
        <w:t>8. «</w:t>
      </w:r>
      <w:r w:rsidRPr="00434D51">
        <w:rPr>
          <w:rFonts w:ascii="Times New Roman" w:hAnsi="Times New Roman" w:cs="Times New Roman"/>
          <w:b/>
          <w:bCs/>
          <w:i/>
          <w:sz w:val="30"/>
          <w:szCs w:val="30"/>
          <w:u w:val="single"/>
        </w:rPr>
        <w:t>Самопроверка»</w:t>
      </w:r>
    </w:p>
    <w:p w14:paraId="0524DD90" w14:textId="77777777" w:rsidR="006943BD" w:rsidRPr="00434D51" w:rsidRDefault="006943BD" w:rsidP="00592D67">
      <w:pPr>
        <w:shd w:val="clear" w:color="000000" w:fill="auto"/>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Цель:</w:t>
      </w:r>
      <w:r w:rsidRPr="00434D51">
        <w:rPr>
          <w:rFonts w:ascii="Times New Roman" w:hAnsi="Times New Roman" w:cs="Times New Roman"/>
          <w:sz w:val="30"/>
          <w:szCs w:val="30"/>
        </w:rPr>
        <w:t xml:space="preserve">  развитие оценочной деятельности одноклассников</w:t>
      </w:r>
    </w:p>
    <w:p w14:paraId="725490A3" w14:textId="77777777" w:rsidR="006943BD" w:rsidRPr="00434D51" w:rsidRDefault="006943BD" w:rsidP="00592D67">
      <w:pPr>
        <w:shd w:val="clear" w:color="000000" w:fill="auto"/>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 xml:space="preserve">Содержание: </w:t>
      </w:r>
      <w:r w:rsidRPr="00434D51">
        <w:rPr>
          <w:rFonts w:ascii="Times New Roman" w:hAnsi="Times New Roman" w:cs="Times New Roman"/>
          <w:sz w:val="30"/>
          <w:szCs w:val="30"/>
        </w:rPr>
        <w:t>Проверка работы соседа по парте. Детям нужно проверить работу соседа по парте. Задаются примерные вопросы: Что получилось. Что нет. Какую поставили бы оценку.</w:t>
      </w:r>
    </w:p>
    <w:p w14:paraId="313DA751" w14:textId="11458956" w:rsidR="006943BD" w:rsidRPr="00434D51" w:rsidRDefault="006943BD" w:rsidP="00592D67">
      <w:pPr>
        <w:shd w:val="clear" w:color="000000" w:fill="auto"/>
        <w:tabs>
          <w:tab w:val="left" w:pos="709"/>
        </w:tabs>
        <w:spacing w:after="0" w:line="247" w:lineRule="auto"/>
        <w:ind w:firstLine="567"/>
        <w:jc w:val="both"/>
        <w:rPr>
          <w:rFonts w:ascii="Times New Roman" w:hAnsi="Times New Roman" w:cs="Times New Roman"/>
          <w:b/>
          <w:bCs/>
          <w:i/>
          <w:sz w:val="30"/>
          <w:szCs w:val="30"/>
          <w:u w:val="single"/>
        </w:rPr>
      </w:pPr>
      <w:r w:rsidRPr="00434D51">
        <w:rPr>
          <w:rFonts w:ascii="Times New Roman" w:hAnsi="Times New Roman" w:cs="Times New Roman"/>
          <w:b/>
          <w:bCs/>
          <w:i/>
          <w:sz w:val="30"/>
          <w:szCs w:val="30"/>
        </w:rPr>
        <w:t>9. «</w:t>
      </w:r>
      <w:r w:rsidRPr="00434D51">
        <w:rPr>
          <w:rFonts w:ascii="Times New Roman" w:hAnsi="Times New Roman" w:cs="Times New Roman"/>
          <w:b/>
          <w:bCs/>
          <w:i/>
          <w:sz w:val="30"/>
          <w:szCs w:val="30"/>
          <w:u w:val="single"/>
        </w:rPr>
        <w:t>Мини эссе»</w:t>
      </w:r>
    </w:p>
    <w:p w14:paraId="254889B2" w14:textId="77777777" w:rsidR="006943BD" w:rsidRPr="00434D51" w:rsidRDefault="006943BD" w:rsidP="00592D67">
      <w:pPr>
        <w:shd w:val="clear" w:color="000000" w:fill="auto"/>
        <w:tabs>
          <w:tab w:val="left" w:pos="709"/>
        </w:tabs>
        <w:spacing w:after="0" w:line="247" w:lineRule="auto"/>
        <w:ind w:firstLine="567"/>
        <w:jc w:val="both"/>
        <w:rPr>
          <w:rFonts w:ascii="Times New Roman" w:hAnsi="Times New Roman" w:cs="Times New Roman"/>
          <w:b/>
          <w:bCs/>
          <w:sz w:val="30"/>
          <w:szCs w:val="30"/>
        </w:rPr>
      </w:pPr>
      <w:r w:rsidRPr="00434D51">
        <w:rPr>
          <w:rFonts w:ascii="Times New Roman" w:hAnsi="Times New Roman" w:cs="Times New Roman"/>
          <w:b/>
          <w:sz w:val="30"/>
          <w:szCs w:val="30"/>
        </w:rPr>
        <w:t>Цель:</w:t>
      </w:r>
      <w:r w:rsidRPr="00434D51">
        <w:rPr>
          <w:rFonts w:ascii="Times New Roman" w:hAnsi="Times New Roman" w:cs="Times New Roman"/>
          <w:sz w:val="30"/>
          <w:szCs w:val="30"/>
        </w:rPr>
        <w:t xml:space="preserve"> выявление самооценки детей</w:t>
      </w:r>
    </w:p>
    <w:p w14:paraId="6AD73F23" w14:textId="77777777" w:rsidR="006943BD" w:rsidRPr="00434D51" w:rsidRDefault="006943BD" w:rsidP="00592D67">
      <w:pPr>
        <w:shd w:val="clear" w:color="000000" w:fill="auto"/>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Содержание.</w:t>
      </w:r>
      <w:r w:rsidRPr="00434D51">
        <w:rPr>
          <w:rFonts w:ascii="Times New Roman" w:hAnsi="Times New Roman" w:cs="Times New Roman"/>
          <w:sz w:val="30"/>
          <w:szCs w:val="30"/>
        </w:rPr>
        <w:t xml:space="preserve"> Детям предлагается расшифровать оценку учителя (письменно, устно). Оценка дана в виде значка. Почему я получил такую оценку?</w:t>
      </w:r>
    </w:p>
    <w:p w14:paraId="5E9E1ADF" w14:textId="33B25B1F" w:rsidR="006943BD" w:rsidRPr="00434D51" w:rsidRDefault="006943BD" w:rsidP="00592D67">
      <w:pPr>
        <w:shd w:val="clear" w:color="000000" w:fill="auto"/>
        <w:tabs>
          <w:tab w:val="left" w:pos="709"/>
        </w:tabs>
        <w:spacing w:after="0" w:line="247" w:lineRule="auto"/>
        <w:ind w:firstLine="567"/>
        <w:jc w:val="both"/>
        <w:rPr>
          <w:rFonts w:ascii="Times New Roman" w:hAnsi="Times New Roman" w:cs="Times New Roman"/>
          <w:b/>
          <w:bCs/>
          <w:sz w:val="30"/>
          <w:szCs w:val="30"/>
          <w:u w:val="single"/>
        </w:rPr>
      </w:pPr>
      <w:r w:rsidRPr="00434D51">
        <w:rPr>
          <w:rFonts w:ascii="Times New Roman" w:hAnsi="Times New Roman" w:cs="Times New Roman"/>
          <w:b/>
          <w:bCs/>
          <w:i/>
          <w:sz w:val="30"/>
          <w:szCs w:val="30"/>
        </w:rPr>
        <w:t>10. «</w:t>
      </w:r>
      <w:r w:rsidRPr="00434D51">
        <w:rPr>
          <w:rFonts w:ascii="Times New Roman" w:hAnsi="Times New Roman" w:cs="Times New Roman"/>
          <w:b/>
          <w:bCs/>
          <w:i/>
          <w:sz w:val="30"/>
          <w:szCs w:val="30"/>
          <w:u w:val="single"/>
        </w:rPr>
        <w:t>Оценочная лесенка»</w:t>
      </w:r>
    </w:p>
    <w:p w14:paraId="7279D246" w14:textId="77777777" w:rsidR="006943BD" w:rsidRPr="00434D51" w:rsidRDefault="006943BD" w:rsidP="00592D67">
      <w:pPr>
        <w:numPr>
          <w:ilvl w:val="12"/>
          <w:numId w:val="0"/>
        </w:numPr>
        <w:shd w:val="clear" w:color="000000" w:fill="auto"/>
        <w:tabs>
          <w:tab w:val="left" w:pos="709"/>
        </w:tabs>
        <w:spacing w:after="0" w:line="247" w:lineRule="auto"/>
        <w:ind w:firstLine="567"/>
        <w:jc w:val="both"/>
        <w:rPr>
          <w:rFonts w:ascii="Times New Roman" w:hAnsi="Times New Roman" w:cs="Times New Roman"/>
          <w:b/>
          <w:bCs/>
          <w:sz w:val="30"/>
          <w:szCs w:val="30"/>
        </w:rPr>
      </w:pPr>
      <w:r w:rsidRPr="00434D51">
        <w:rPr>
          <w:rFonts w:ascii="Times New Roman" w:hAnsi="Times New Roman" w:cs="Times New Roman"/>
          <w:b/>
          <w:sz w:val="30"/>
          <w:szCs w:val="30"/>
        </w:rPr>
        <w:t>Цель:</w:t>
      </w:r>
      <w:r w:rsidRPr="00434D51">
        <w:rPr>
          <w:rFonts w:ascii="Times New Roman" w:hAnsi="Times New Roman" w:cs="Times New Roman"/>
          <w:sz w:val="30"/>
          <w:szCs w:val="30"/>
        </w:rPr>
        <w:t xml:space="preserve"> развитие умений критериального оценивания</w:t>
      </w:r>
    </w:p>
    <w:p w14:paraId="4684AB89" w14:textId="18550155" w:rsidR="006943BD" w:rsidRDefault="006943BD" w:rsidP="00592D67">
      <w:pPr>
        <w:numPr>
          <w:ilvl w:val="12"/>
          <w:numId w:val="0"/>
        </w:numPr>
        <w:shd w:val="clear" w:color="000000" w:fill="auto"/>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 xml:space="preserve">Содержание: </w:t>
      </w:r>
      <w:r w:rsidRPr="00434D51">
        <w:rPr>
          <w:rFonts w:ascii="Times New Roman" w:hAnsi="Times New Roman" w:cs="Times New Roman"/>
          <w:sz w:val="30"/>
          <w:szCs w:val="30"/>
        </w:rPr>
        <w:t xml:space="preserve">Детям предлагается лесенка, шкала на которой они должны поставить солнышко на той ступеньке, на которую вы поставили бы себя при выполнении заданий </w:t>
      </w:r>
    </w:p>
    <w:p w14:paraId="6AB57405" w14:textId="75D17CF6" w:rsidR="006943BD" w:rsidRPr="00434D51" w:rsidRDefault="006943BD" w:rsidP="00592D67">
      <w:pPr>
        <w:shd w:val="clear" w:color="000000" w:fill="auto"/>
        <w:tabs>
          <w:tab w:val="left" w:pos="709"/>
        </w:tabs>
        <w:spacing w:after="0" w:line="247" w:lineRule="auto"/>
        <w:ind w:firstLine="567"/>
        <w:jc w:val="both"/>
        <w:rPr>
          <w:rFonts w:ascii="Times New Roman" w:hAnsi="Times New Roman" w:cs="Times New Roman"/>
          <w:b/>
          <w:bCs/>
          <w:i/>
          <w:sz w:val="30"/>
          <w:szCs w:val="30"/>
        </w:rPr>
      </w:pPr>
      <w:r w:rsidRPr="00434D51">
        <w:rPr>
          <w:rFonts w:ascii="Times New Roman" w:hAnsi="Times New Roman" w:cs="Times New Roman"/>
          <w:b/>
          <w:bCs/>
          <w:i/>
          <w:sz w:val="30"/>
          <w:szCs w:val="30"/>
        </w:rPr>
        <w:t>11. «</w:t>
      </w:r>
      <w:r w:rsidRPr="00434D51">
        <w:rPr>
          <w:rFonts w:ascii="Times New Roman" w:hAnsi="Times New Roman" w:cs="Times New Roman"/>
          <w:b/>
          <w:bCs/>
          <w:i/>
          <w:sz w:val="30"/>
          <w:szCs w:val="30"/>
          <w:u w:val="single"/>
        </w:rPr>
        <w:t>Определи критерий»</w:t>
      </w:r>
    </w:p>
    <w:p w14:paraId="4E30C812" w14:textId="77777777" w:rsidR="006943BD" w:rsidRPr="00434D51" w:rsidRDefault="006943BD" w:rsidP="00592D67">
      <w:pPr>
        <w:numPr>
          <w:ilvl w:val="12"/>
          <w:numId w:val="0"/>
        </w:numPr>
        <w:shd w:val="clear" w:color="000000" w:fill="auto"/>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Цель:</w:t>
      </w:r>
      <w:r w:rsidRPr="00434D51">
        <w:rPr>
          <w:rFonts w:ascii="Times New Roman" w:hAnsi="Times New Roman" w:cs="Times New Roman"/>
          <w:sz w:val="30"/>
          <w:szCs w:val="30"/>
        </w:rPr>
        <w:t xml:space="preserve"> выявление причин для преодоления имеющихся трудностей, параметров полученных знаний, умений, навыков.</w:t>
      </w:r>
    </w:p>
    <w:p w14:paraId="1D62141E" w14:textId="3EB9704D" w:rsidR="00A21E6A" w:rsidRDefault="006943BD" w:rsidP="00592D67">
      <w:pPr>
        <w:numPr>
          <w:ilvl w:val="12"/>
          <w:numId w:val="0"/>
        </w:numPr>
        <w:shd w:val="clear" w:color="000000" w:fill="auto"/>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 xml:space="preserve">Содержание: </w:t>
      </w:r>
      <w:r w:rsidRPr="00434D51">
        <w:rPr>
          <w:rFonts w:ascii="Times New Roman" w:hAnsi="Times New Roman" w:cs="Times New Roman"/>
          <w:sz w:val="30"/>
          <w:szCs w:val="30"/>
        </w:rPr>
        <w:t>Детям предлагается перед началом работы определить критерии, по которым будет выставляться оценка. А по завершении работы поставить себе оценку прокомментировав почему? опира</w:t>
      </w:r>
      <w:r w:rsidR="00A21E6A" w:rsidRPr="00434D51">
        <w:rPr>
          <w:rFonts w:ascii="Times New Roman" w:hAnsi="Times New Roman" w:cs="Times New Roman"/>
          <w:sz w:val="30"/>
          <w:szCs w:val="30"/>
        </w:rPr>
        <w:t>ясь на критерии.</w:t>
      </w:r>
    </w:p>
    <w:p w14:paraId="5EB1FC95" w14:textId="686D35DD" w:rsidR="006943BD" w:rsidRPr="00434D51" w:rsidRDefault="006943BD" w:rsidP="00592D67">
      <w:pPr>
        <w:numPr>
          <w:ilvl w:val="12"/>
          <w:numId w:val="0"/>
        </w:numPr>
        <w:shd w:val="clear" w:color="000000" w:fill="auto"/>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i/>
          <w:sz w:val="30"/>
          <w:szCs w:val="30"/>
          <w:u w:val="single"/>
        </w:rPr>
        <w:t>12. «Синквейн»</w:t>
      </w:r>
    </w:p>
    <w:p w14:paraId="6D33BC10" w14:textId="77777777"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конце урока обучающимся предлагается написать синквейн на основе изученного материала. Синквейн – это пятистрочная строфа.</w:t>
      </w:r>
    </w:p>
    <w:p w14:paraId="74C2AD24" w14:textId="77777777"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1-я строка – одно ключевое слово, определяющее содержание синквейна;</w:t>
      </w:r>
    </w:p>
    <w:p w14:paraId="6B793DAE" w14:textId="77777777"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2-я строка – два прилагательных, характеризующих данное понятие;</w:t>
      </w:r>
    </w:p>
    <w:p w14:paraId="254022F1" w14:textId="77777777"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3-я строка – три глагола, обозначающих действие в рамках заданной темы;</w:t>
      </w:r>
    </w:p>
    <w:p w14:paraId="28892C3A" w14:textId="77777777"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4-я строка – короткое предложение, раскрывающее суть темы или отношение к ней;</w:t>
      </w:r>
    </w:p>
    <w:p w14:paraId="31727B26" w14:textId="77777777"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5-я строка – синоним ключевого слова (существительное).</w:t>
      </w:r>
    </w:p>
    <w:p w14:paraId="0FEB1EA0" w14:textId="77777777"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Синквейн является быстрым, эффективным инструментом для анализа, синтеза и обобщения понятия и информации, учит осмысленно использовать понятия и определять свое отношение к рассматриваемой проблеме. </w:t>
      </w:r>
    </w:p>
    <w:p w14:paraId="4A028DFB" w14:textId="77777777" w:rsidR="006943BD" w:rsidRPr="00434D51" w:rsidRDefault="006943BD" w:rsidP="00592D67">
      <w:pPr>
        <w:tabs>
          <w:tab w:val="left" w:pos="709"/>
        </w:tabs>
        <w:spacing w:after="0" w:line="247" w:lineRule="auto"/>
        <w:ind w:firstLine="567"/>
        <w:jc w:val="both"/>
        <w:rPr>
          <w:rFonts w:ascii="Times New Roman" w:hAnsi="Times New Roman" w:cs="Times New Roman"/>
          <w:b/>
          <w:sz w:val="30"/>
          <w:szCs w:val="30"/>
        </w:rPr>
      </w:pPr>
      <w:r w:rsidRPr="00434D51">
        <w:rPr>
          <w:rFonts w:ascii="Times New Roman" w:hAnsi="Times New Roman" w:cs="Times New Roman"/>
          <w:sz w:val="30"/>
          <w:szCs w:val="30"/>
        </w:rPr>
        <w:lastRenderedPageBreak/>
        <w:t>Любой человек с радостью делает то, что у него хорошо получается. Но любая деятельность начинается с преодоления трудностей. У рефлексивных людей путь от первых трудностей до первых успехов значительно короче.</w:t>
      </w:r>
    </w:p>
    <w:p w14:paraId="5F0DB651" w14:textId="77777777"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Школьный урок – это часть жизни ребенка и, в то же время, это урок жизни для него.  Он учится осмысливать окружающую действительность, любить мир и людей в нем, оценивать свои мысли и поступки с позиции требований современного общества, формировать ответственность за самого себя, свою жизнь настоящую и будущую.</w:t>
      </w:r>
    </w:p>
    <w:p w14:paraId="2C181CFD" w14:textId="468A80B0"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Организация рефлексии на уроке каждый день обязательна. Она способствует повышению мотивации ребёнка. А учебная мотивация-залог повышения качества образования, одна из ведущих задач Концепции модернизации российского образования. Умение рефлектировать пригодится ребёнку не только в процессе учебной деятельности, но и в течение всей жизни. </w:t>
      </w:r>
    </w:p>
    <w:p w14:paraId="341CEE67" w14:textId="4A77AB64"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нашей профессии нет предела совершенству. Любой творчески работающий учитель находится в постоянном поиске.            </w:t>
      </w:r>
    </w:p>
    <w:p w14:paraId="54F2ACC0" w14:textId="6BF6F1CB"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Все, что мы делаем сейчас, - это не самоцель, а серьезная подготовка к постоянной внутренней рефлексии. Давайте вернемся к рефлексивным вопросам и зададим их себе: </w:t>
      </w:r>
    </w:p>
    <w:p w14:paraId="7CDA1897" w14:textId="7BA6EA1C"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что я делаю?</w:t>
      </w:r>
    </w:p>
    <w:p w14:paraId="55EE46B3" w14:textId="4D702DA1"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каковы результаты моей деятельности?</w:t>
      </w:r>
    </w:p>
    <w:p w14:paraId="311B25F5" w14:textId="63936442"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что я буду делать дальше?</w:t>
      </w:r>
    </w:p>
    <w:p w14:paraId="798BF52D" w14:textId="287A31F6" w:rsidR="006943BD" w:rsidRPr="00434D51" w:rsidRDefault="006943BD" w:rsidP="00592D67">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Пока учитель задает себе эти вопросы – он развивается. Как только он начинает довольствоваться достигнутым - прекращается его профессиональный рост.</w:t>
      </w:r>
    </w:p>
    <w:p w14:paraId="0949C300" w14:textId="77777777" w:rsidR="006943BD" w:rsidRPr="00434D51" w:rsidRDefault="006943BD" w:rsidP="00434D51">
      <w:pPr>
        <w:tabs>
          <w:tab w:val="left" w:pos="709"/>
        </w:tabs>
        <w:spacing w:after="0" w:line="247" w:lineRule="auto"/>
        <w:ind w:firstLine="567"/>
        <w:jc w:val="both"/>
        <w:rPr>
          <w:rFonts w:ascii="Times New Roman" w:hAnsi="Times New Roman" w:cs="Times New Roman"/>
          <w:sz w:val="30"/>
          <w:szCs w:val="30"/>
        </w:rPr>
      </w:pPr>
    </w:p>
    <w:p w14:paraId="6DCA9005" w14:textId="4058CC56" w:rsidR="006943BD" w:rsidRPr="00434D51" w:rsidRDefault="006943BD" w:rsidP="00592D67">
      <w:pPr>
        <w:tabs>
          <w:tab w:val="left" w:pos="709"/>
        </w:tabs>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2577F493" w14:textId="1EF80883" w:rsidR="006943BD" w:rsidRPr="00434D51" w:rsidRDefault="006943BD" w:rsidP="00D600E5">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w:t>
      </w:r>
      <w:r w:rsidR="00B825E5">
        <w:rPr>
          <w:rFonts w:ascii="Times New Roman" w:hAnsi="Times New Roman" w:cs="Times New Roman"/>
          <w:sz w:val="30"/>
          <w:szCs w:val="30"/>
        </w:rPr>
        <w:t xml:space="preserve"> </w:t>
      </w:r>
      <w:r w:rsidRPr="00434D51">
        <w:rPr>
          <w:rFonts w:ascii="Times New Roman" w:hAnsi="Times New Roman" w:cs="Times New Roman"/>
          <w:sz w:val="30"/>
          <w:szCs w:val="30"/>
        </w:rPr>
        <w:t xml:space="preserve">Новиков П. В. Развитие рефлексии у школьников </w:t>
      </w:r>
    </w:p>
    <w:p w14:paraId="05EE6EFE" w14:textId="2C6B3D97" w:rsidR="006943BD" w:rsidRPr="00434D51" w:rsidRDefault="006943BD" w:rsidP="00D600E5">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2.</w:t>
      </w:r>
      <w:r w:rsidR="00B825E5">
        <w:rPr>
          <w:rFonts w:ascii="Times New Roman" w:hAnsi="Times New Roman" w:cs="Times New Roman"/>
          <w:sz w:val="30"/>
          <w:szCs w:val="30"/>
        </w:rPr>
        <w:t xml:space="preserve"> </w:t>
      </w:r>
      <w:r w:rsidRPr="00434D51">
        <w:rPr>
          <w:rFonts w:ascii="Times New Roman" w:hAnsi="Times New Roman" w:cs="Times New Roman"/>
          <w:sz w:val="30"/>
          <w:szCs w:val="30"/>
        </w:rPr>
        <w:t>Халперн Д. Психология критического мышления. - СПб.,</w:t>
      </w:r>
      <w:r w:rsidR="00D600E5">
        <w:rPr>
          <w:rFonts w:ascii="Times New Roman" w:hAnsi="Times New Roman" w:cs="Times New Roman"/>
          <w:sz w:val="30"/>
          <w:szCs w:val="30"/>
        </w:rPr>
        <w:t xml:space="preserve"> </w:t>
      </w:r>
      <w:r w:rsidRPr="00434D51">
        <w:rPr>
          <w:rFonts w:ascii="Times New Roman" w:hAnsi="Times New Roman" w:cs="Times New Roman"/>
          <w:sz w:val="30"/>
          <w:szCs w:val="30"/>
        </w:rPr>
        <w:t>2000-(сер. «Мастера психологии»).</w:t>
      </w:r>
    </w:p>
    <w:p w14:paraId="2724B39B" w14:textId="2926A5F2" w:rsidR="006943BD" w:rsidRPr="00434D51" w:rsidRDefault="006943BD" w:rsidP="00D600E5">
      <w:pPr>
        <w:tabs>
          <w:tab w:val="left" w:pos="709"/>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3.</w:t>
      </w:r>
      <w:r w:rsidR="00B825E5">
        <w:rPr>
          <w:rFonts w:ascii="Times New Roman" w:hAnsi="Times New Roman" w:cs="Times New Roman"/>
          <w:sz w:val="30"/>
          <w:szCs w:val="30"/>
        </w:rPr>
        <w:t xml:space="preserve"> </w:t>
      </w:r>
      <w:r w:rsidRPr="00434D51">
        <w:rPr>
          <w:rFonts w:ascii="Times New Roman" w:hAnsi="Times New Roman" w:cs="Times New Roman"/>
          <w:sz w:val="30"/>
          <w:szCs w:val="30"/>
        </w:rPr>
        <w:t xml:space="preserve">Щедровицкий Г. П. Мышление. Понимание. Рефлексия.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М.: Наследие ММК, 2005. </w:t>
      </w:r>
      <w:r w:rsidR="00472A7D">
        <w:rPr>
          <w:rFonts w:ascii="Times New Roman" w:hAnsi="Times New Roman" w:cs="Times New Roman"/>
          <w:sz w:val="30"/>
          <w:szCs w:val="30"/>
        </w:rPr>
        <w:t>–</w:t>
      </w:r>
      <w:r w:rsidRPr="00434D51">
        <w:rPr>
          <w:rFonts w:ascii="Times New Roman" w:hAnsi="Times New Roman" w:cs="Times New Roman"/>
          <w:sz w:val="30"/>
          <w:szCs w:val="30"/>
        </w:rPr>
        <w:t xml:space="preserve"> 800 с.</w:t>
      </w:r>
    </w:p>
    <w:p w14:paraId="460B1707" w14:textId="77777777" w:rsidR="006943BD" w:rsidRPr="00434D51" w:rsidRDefault="006943BD" w:rsidP="00D600E5">
      <w:pPr>
        <w:tabs>
          <w:tab w:val="left" w:pos="709"/>
        </w:tabs>
        <w:spacing w:after="0" w:line="247" w:lineRule="auto"/>
        <w:ind w:firstLine="567"/>
        <w:jc w:val="both"/>
        <w:rPr>
          <w:rFonts w:ascii="Times New Roman" w:hAnsi="Times New Roman" w:cs="Times New Roman"/>
          <w:sz w:val="30"/>
          <w:szCs w:val="30"/>
          <w14:textOutline w14:w="9525" w14:cap="rnd" w14:cmpd="sng" w14:algn="ctr">
            <w14:noFill/>
            <w14:prstDash w14:val="solid"/>
            <w14:bevel/>
          </w14:textOutline>
        </w:rPr>
      </w:pPr>
      <w:r w:rsidRPr="00434D51">
        <w:rPr>
          <w:rFonts w:ascii="Times New Roman" w:hAnsi="Times New Roman" w:cs="Times New Roman"/>
          <w:sz w:val="30"/>
          <w:szCs w:val="30"/>
          <w14:textOutline w14:w="9525" w14:cap="rnd" w14:cmpd="sng" w14:algn="ctr">
            <w14:noFill/>
            <w14:prstDash w14:val="solid"/>
            <w14:bevel/>
          </w14:textOutline>
        </w:rPr>
        <w:t>4.</w:t>
      </w:r>
      <w:hyperlink r:id="rId93" w:history="1">
        <w:r w:rsidRPr="00434D51">
          <w:rPr>
            <w:rStyle w:val="a4"/>
            <w:rFonts w:ascii="Times New Roman" w:hAnsi="Times New Roman" w:cs="Times New Roman"/>
            <w:color w:val="auto"/>
            <w:sz w:val="30"/>
            <w:szCs w:val="30"/>
            <w:u w:val="none"/>
            <w14:textOutline w14:w="9525" w14:cap="rnd" w14:cmpd="sng" w14:algn="ctr">
              <w14:noFill/>
              <w14:prstDash w14:val="solid"/>
              <w14:bevel/>
            </w14:textOutline>
          </w:rPr>
          <w:t>http://www.vashpsixolog.ru/work-with-teaching-staff-school-psychologist/57-training-with-teachers/702-exercises-to-promote-reflection</w:t>
        </w:r>
      </w:hyperlink>
    </w:p>
    <w:p w14:paraId="327F3997" w14:textId="644F49F6" w:rsidR="006943BD" w:rsidRPr="00434D51" w:rsidRDefault="006943BD" w:rsidP="00D600E5">
      <w:pPr>
        <w:tabs>
          <w:tab w:val="left" w:pos="709"/>
        </w:tabs>
        <w:spacing w:after="0" w:line="247" w:lineRule="auto"/>
        <w:ind w:firstLine="567"/>
        <w:jc w:val="both"/>
        <w:rPr>
          <w:rFonts w:ascii="Times New Roman" w:hAnsi="Times New Roman" w:cs="Times New Roman"/>
          <w:sz w:val="30"/>
          <w:szCs w:val="30"/>
          <w14:textOutline w14:w="9525" w14:cap="rnd" w14:cmpd="sng" w14:algn="ctr">
            <w14:noFill/>
            <w14:prstDash w14:val="solid"/>
            <w14:bevel/>
          </w14:textOutline>
        </w:rPr>
      </w:pPr>
      <w:r w:rsidRPr="00434D51">
        <w:rPr>
          <w:rFonts w:ascii="Times New Roman" w:hAnsi="Times New Roman" w:cs="Times New Roman"/>
          <w:sz w:val="30"/>
          <w:szCs w:val="30"/>
          <w14:textOutline w14:w="9525" w14:cap="rnd" w14:cmpd="sng" w14:algn="ctr">
            <w14:noFill/>
            <w14:prstDash w14:val="solid"/>
            <w14:bevel/>
          </w14:textOutline>
        </w:rPr>
        <w:t>5.</w:t>
      </w:r>
      <w:hyperlink r:id="rId94" w:history="1">
        <w:r w:rsidRPr="00434D51">
          <w:rPr>
            <w:rStyle w:val="a4"/>
            <w:rFonts w:ascii="Times New Roman" w:hAnsi="Times New Roman" w:cs="Times New Roman"/>
            <w:color w:val="auto"/>
            <w:sz w:val="30"/>
            <w:szCs w:val="30"/>
            <w:u w:val="none"/>
            <w14:textOutline w14:w="9525" w14:cap="rnd" w14:cmpd="sng" w14:algn="ctr">
              <w14:noFill/>
              <w14:prstDash w14:val="solid"/>
              <w14:bevel/>
            </w14:textOutline>
          </w:rPr>
          <w:t>http://psinovo.ru/referati_po_psichologii_i_pedagogike/refleksiya_v_pedagogike.html</w:t>
        </w:r>
      </w:hyperlink>
      <w:r w:rsidR="00557E70" w:rsidRPr="00434D51">
        <w:rPr>
          <w:rStyle w:val="a4"/>
          <w:rFonts w:ascii="Times New Roman" w:hAnsi="Times New Roman" w:cs="Times New Roman"/>
          <w:color w:val="auto"/>
          <w:sz w:val="30"/>
          <w:szCs w:val="30"/>
          <w:u w:val="none"/>
          <w14:textOutline w14:w="9525" w14:cap="rnd" w14:cmpd="sng" w14:algn="ctr">
            <w14:noFill/>
            <w14:prstDash w14:val="solid"/>
            <w14:bevel/>
          </w14:textOutline>
        </w:rPr>
        <w:t>.</w:t>
      </w:r>
    </w:p>
    <w:p w14:paraId="55D12BB9" w14:textId="77777777" w:rsidR="006943BD" w:rsidRPr="00434D51" w:rsidRDefault="006943BD" w:rsidP="00434D51">
      <w:pPr>
        <w:tabs>
          <w:tab w:val="left" w:pos="709"/>
        </w:tabs>
        <w:spacing w:after="0" w:line="247" w:lineRule="auto"/>
        <w:ind w:firstLine="567"/>
        <w:rPr>
          <w:rFonts w:ascii="Times New Roman" w:hAnsi="Times New Roman" w:cs="Times New Roman"/>
          <w:sz w:val="30"/>
          <w:szCs w:val="30"/>
          <w14:textOutline w14:w="9525" w14:cap="rnd" w14:cmpd="sng" w14:algn="ctr">
            <w14:noFill/>
            <w14:prstDash w14:val="solid"/>
            <w14:bevel/>
          </w14:textOutline>
        </w:rPr>
      </w:pPr>
    </w:p>
    <w:p w14:paraId="6D3C1E64" w14:textId="3666D74B" w:rsidR="006943BD" w:rsidRPr="00434D51" w:rsidRDefault="006943BD" w:rsidP="00434D51">
      <w:pPr>
        <w:spacing w:after="0" w:line="247" w:lineRule="auto"/>
        <w:ind w:firstLine="567"/>
        <w:rPr>
          <w:rFonts w:ascii="Times New Roman" w:hAnsi="Times New Roman" w:cs="Times New Roman"/>
          <w:b/>
          <w:bCs/>
          <w:sz w:val="30"/>
          <w:szCs w:val="30"/>
        </w:rPr>
      </w:pPr>
    </w:p>
    <w:p w14:paraId="0E6FA4EF" w14:textId="77777777" w:rsidR="00D600E5" w:rsidRDefault="00D600E5" w:rsidP="00592D67">
      <w:pPr>
        <w:tabs>
          <w:tab w:val="left" w:pos="426"/>
          <w:tab w:val="left" w:pos="709"/>
          <w:tab w:val="left" w:pos="952"/>
          <w:tab w:val="left" w:pos="1276"/>
          <w:tab w:val="left" w:pos="1701"/>
        </w:tabs>
        <w:spacing w:after="0" w:line="247" w:lineRule="auto"/>
        <w:jc w:val="center"/>
        <w:rPr>
          <w:rFonts w:ascii="Times New Roman" w:hAnsi="Times New Roman" w:cs="Times New Roman"/>
          <w:b/>
          <w:sz w:val="30"/>
          <w:szCs w:val="30"/>
        </w:rPr>
      </w:pPr>
    </w:p>
    <w:p w14:paraId="7870E1DB" w14:textId="29A3DD5B" w:rsidR="00592D67" w:rsidRDefault="006943BD" w:rsidP="00592D67">
      <w:pPr>
        <w:tabs>
          <w:tab w:val="left" w:pos="426"/>
          <w:tab w:val="left" w:pos="709"/>
          <w:tab w:val="left" w:pos="952"/>
          <w:tab w:val="left" w:pos="1276"/>
          <w:tab w:val="left" w:pos="1701"/>
        </w:tabs>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lastRenderedPageBreak/>
        <w:t xml:space="preserve">СОВРЕМЕННЫЕ ОБРАЗОВАТЕЛЬНЫЕ ТЕХНОЛОГИИ </w:t>
      </w:r>
    </w:p>
    <w:p w14:paraId="1013A5EE" w14:textId="4C45BC91" w:rsidR="006943BD" w:rsidRPr="00434D51" w:rsidRDefault="006943BD" w:rsidP="00592D67">
      <w:pPr>
        <w:tabs>
          <w:tab w:val="left" w:pos="426"/>
          <w:tab w:val="left" w:pos="709"/>
          <w:tab w:val="left" w:pos="952"/>
          <w:tab w:val="left" w:pos="1276"/>
          <w:tab w:val="left" w:pos="1701"/>
        </w:tabs>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В ПРЕПОДАВАНИИ РУССКОГО ЯЗЫКА И ЛИТЕРАТУРЫ</w:t>
      </w:r>
    </w:p>
    <w:p w14:paraId="5CD153BB" w14:textId="77777777" w:rsidR="006943BD" w:rsidRPr="00434D51" w:rsidRDefault="006943BD" w:rsidP="00434D51">
      <w:pPr>
        <w:tabs>
          <w:tab w:val="left" w:pos="426"/>
          <w:tab w:val="left" w:pos="709"/>
          <w:tab w:val="left" w:pos="952"/>
          <w:tab w:val="left" w:pos="1276"/>
          <w:tab w:val="left" w:pos="1701"/>
        </w:tabs>
        <w:spacing w:after="0" w:line="247" w:lineRule="auto"/>
        <w:ind w:firstLine="567"/>
        <w:jc w:val="center"/>
        <w:rPr>
          <w:rFonts w:ascii="Times New Roman" w:hAnsi="Times New Roman" w:cs="Times New Roman"/>
          <w:b/>
          <w:sz w:val="30"/>
          <w:szCs w:val="30"/>
        </w:rPr>
      </w:pPr>
    </w:p>
    <w:p w14:paraId="65861695" w14:textId="2A5FEFF4" w:rsidR="006943BD" w:rsidRPr="00434D51" w:rsidRDefault="002D7564" w:rsidP="00434D51">
      <w:pPr>
        <w:pStyle w:val="a5"/>
        <w:shd w:val="clear" w:color="auto" w:fill="FFFFFF"/>
        <w:spacing w:before="0" w:beforeAutospacing="0" w:after="0" w:afterAutospacing="0" w:line="247" w:lineRule="auto"/>
        <w:ind w:firstLine="567"/>
        <w:jc w:val="right"/>
        <w:rPr>
          <w:i/>
          <w:color w:val="000000"/>
          <w:sz w:val="30"/>
          <w:szCs w:val="30"/>
          <w:shd w:val="clear" w:color="auto" w:fill="FFFFFF"/>
        </w:rPr>
      </w:pPr>
      <w:r w:rsidRPr="00434D51">
        <w:rPr>
          <w:i/>
          <w:color w:val="000000"/>
          <w:sz w:val="30"/>
          <w:szCs w:val="30"/>
          <w:shd w:val="clear" w:color="auto" w:fill="FFFFFF"/>
        </w:rPr>
        <w:t xml:space="preserve">Меджидова </w:t>
      </w:r>
      <w:r w:rsidR="006943BD" w:rsidRPr="00434D51">
        <w:rPr>
          <w:i/>
          <w:color w:val="000000"/>
          <w:sz w:val="30"/>
          <w:szCs w:val="30"/>
          <w:shd w:val="clear" w:color="auto" w:fill="FFFFFF"/>
        </w:rPr>
        <w:t xml:space="preserve">Сайгибат Гаджиевна, </w:t>
      </w:r>
    </w:p>
    <w:p w14:paraId="641D3050" w14:textId="77777777" w:rsidR="006943BD" w:rsidRPr="00434D51" w:rsidRDefault="006943BD" w:rsidP="00434D51">
      <w:pPr>
        <w:pStyle w:val="a5"/>
        <w:shd w:val="clear" w:color="auto" w:fill="FFFFFF"/>
        <w:spacing w:before="0" w:beforeAutospacing="0" w:after="0" w:afterAutospacing="0" w:line="247" w:lineRule="auto"/>
        <w:ind w:firstLine="567"/>
        <w:jc w:val="right"/>
        <w:rPr>
          <w:i/>
          <w:color w:val="000000"/>
          <w:sz w:val="30"/>
          <w:szCs w:val="30"/>
          <w:shd w:val="clear" w:color="auto" w:fill="FFFFFF"/>
        </w:rPr>
      </w:pPr>
      <w:r w:rsidRPr="00434D51">
        <w:rPr>
          <w:i/>
          <w:color w:val="000000"/>
          <w:sz w:val="30"/>
          <w:szCs w:val="30"/>
          <w:shd w:val="clear" w:color="auto" w:fill="FFFFFF"/>
        </w:rPr>
        <w:t xml:space="preserve"> директор МБОУ</w:t>
      </w:r>
    </w:p>
    <w:p w14:paraId="4ED35344" w14:textId="58F4DE20" w:rsidR="006943BD" w:rsidRPr="00434D51" w:rsidRDefault="006943BD" w:rsidP="00434D51">
      <w:pPr>
        <w:pStyle w:val="a5"/>
        <w:shd w:val="clear" w:color="auto" w:fill="FFFFFF"/>
        <w:spacing w:before="0" w:beforeAutospacing="0" w:after="0" w:afterAutospacing="0" w:line="247" w:lineRule="auto"/>
        <w:ind w:firstLine="567"/>
        <w:jc w:val="right"/>
        <w:rPr>
          <w:i/>
          <w:color w:val="000000"/>
          <w:sz w:val="30"/>
          <w:szCs w:val="30"/>
          <w:shd w:val="clear" w:color="auto" w:fill="FFFFFF"/>
        </w:rPr>
      </w:pPr>
      <w:r w:rsidRPr="00434D51">
        <w:rPr>
          <w:i/>
          <w:color w:val="000000"/>
          <w:sz w:val="30"/>
          <w:szCs w:val="30"/>
          <w:shd w:val="clear" w:color="auto" w:fill="FFFFFF"/>
        </w:rPr>
        <w:t xml:space="preserve">   «Верхне-Дженгутайская СОШ», </w:t>
      </w:r>
    </w:p>
    <w:p w14:paraId="1C2E2841" w14:textId="23D34BA9" w:rsidR="006943BD" w:rsidRPr="00434D51" w:rsidRDefault="006943BD" w:rsidP="00434D51">
      <w:pPr>
        <w:pStyle w:val="a5"/>
        <w:shd w:val="clear" w:color="auto" w:fill="FFFFFF"/>
        <w:tabs>
          <w:tab w:val="left" w:pos="0"/>
          <w:tab w:val="left" w:pos="9639"/>
        </w:tabs>
        <w:spacing w:before="0" w:beforeAutospacing="0" w:after="0" w:afterAutospacing="0" w:line="247" w:lineRule="auto"/>
        <w:ind w:firstLine="567"/>
        <w:jc w:val="right"/>
        <w:rPr>
          <w:i/>
          <w:color w:val="000000"/>
          <w:sz w:val="30"/>
          <w:szCs w:val="30"/>
          <w:shd w:val="clear" w:color="auto" w:fill="FFFFFF"/>
        </w:rPr>
      </w:pPr>
      <w:r w:rsidRPr="00434D51">
        <w:rPr>
          <w:i/>
          <w:color w:val="000000"/>
          <w:sz w:val="30"/>
          <w:szCs w:val="30"/>
          <w:shd w:val="clear" w:color="auto" w:fill="FFFFFF"/>
        </w:rPr>
        <w:t xml:space="preserve">                                с.В.Дженгутай</w:t>
      </w:r>
      <w:r w:rsidR="00EC379F">
        <w:rPr>
          <w:i/>
          <w:color w:val="000000"/>
          <w:sz w:val="30"/>
          <w:szCs w:val="30"/>
          <w:shd w:val="clear" w:color="auto" w:fill="FFFFFF"/>
        </w:rPr>
        <w:t xml:space="preserve">, </w:t>
      </w:r>
      <w:r w:rsidRPr="00434D51">
        <w:rPr>
          <w:i/>
          <w:color w:val="000000"/>
          <w:sz w:val="30"/>
          <w:szCs w:val="30"/>
          <w:shd w:val="clear" w:color="auto" w:fill="FFFFFF"/>
        </w:rPr>
        <w:t xml:space="preserve"> Буйнакский район</w:t>
      </w:r>
      <w:r w:rsidR="006B7EA1" w:rsidRPr="00434D51">
        <w:rPr>
          <w:i/>
          <w:color w:val="000000"/>
          <w:sz w:val="30"/>
          <w:szCs w:val="30"/>
          <w:shd w:val="clear" w:color="auto" w:fill="FFFFFF"/>
        </w:rPr>
        <w:t>,</w:t>
      </w:r>
    </w:p>
    <w:p w14:paraId="31CB0335" w14:textId="77777777" w:rsidR="006943BD" w:rsidRPr="00434D51" w:rsidRDefault="006943BD" w:rsidP="00434D51">
      <w:pPr>
        <w:pStyle w:val="a5"/>
        <w:shd w:val="clear" w:color="auto" w:fill="FFFFFF"/>
        <w:tabs>
          <w:tab w:val="left" w:pos="0"/>
          <w:tab w:val="left" w:pos="9639"/>
        </w:tabs>
        <w:spacing w:before="0" w:beforeAutospacing="0" w:after="0" w:afterAutospacing="0" w:line="247" w:lineRule="auto"/>
        <w:ind w:firstLine="567"/>
        <w:jc w:val="right"/>
        <w:rPr>
          <w:i/>
          <w:color w:val="000000"/>
          <w:sz w:val="30"/>
          <w:szCs w:val="30"/>
          <w:shd w:val="clear" w:color="auto" w:fill="FFFFFF"/>
        </w:rPr>
      </w:pPr>
      <w:r w:rsidRPr="00434D51">
        <w:rPr>
          <w:i/>
          <w:color w:val="000000"/>
          <w:sz w:val="30"/>
          <w:szCs w:val="30"/>
          <w:shd w:val="clear" w:color="auto" w:fill="FFFFFF"/>
        </w:rPr>
        <w:t xml:space="preserve">Республика Дагестан. </w:t>
      </w:r>
    </w:p>
    <w:p w14:paraId="5446C791" w14:textId="77777777" w:rsidR="006943BD" w:rsidRPr="00434D51" w:rsidRDefault="006943BD" w:rsidP="00434D51">
      <w:pPr>
        <w:pStyle w:val="a5"/>
        <w:shd w:val="clear" w:color="auto" w:fill="FFFFFF"/>
        <w:tabs>
          <w:tab w:val="left" w:pos="0"/>
          <w:tab w:val="left" w:pos="9639"/>
        </w:tabs>
        <w:spacing w:before="0" w:beforeAutospacing="0" w:after="0" w:afterAutospacing="0" w:line="247" w:lineRule="auto"/>
        <w:ind w:firstLine="567"/>
        <w:jc w:val="right"/>
        <w:rPr>
          <w:rFonts w:eastAsia="Calibri"/>
          <w:i/>
          <w:color w:val="000000"/>
          <w:sz w:val="30"/>
          <w:szCs w:val="30"/>
          <w:shd w:val="clear" w:color="auto" w:fill="FFFFFF"/>
        </w:rPr>
      </w:pPr>
    </w:p>
    <w:p w14:paraId="00F15C6D" w14:textId="0B707929" w:rsidR="006943BD" w:rsidRPr="00434D51" w:rsidRDefault="006943BD" w:rsidP="00434D51">
      <w:pPr>
        <w:pStyle w:val="a6"/>
        <w:tabs>
          <w:tab w:val="left" w:pos="142"/>
        </w:tabs>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последние годы жизнь предъявляет школе жесткие требования. В качестве самой большой ценности признается свободная, развитая и образованная личность, способная жить и творить в условиях постоянно меняющегося мира. Меняется деятельность учителя на уроке. Для каждого учителя ученик сегодня не объект для обучения и воспитания, а самоценная личность, и ставится задача перед учителем – развивать внутренний потенциал каждого ребенка, раскрывать заложенные природой способности, помогать ему самореализоваться. А это может быть достигнуто при системно – деятельностном подходе в обучении, когда новые знания не даются в готовом виде, а дети «открывают» их сами в процессе самостоятельной исследовательской деятельности. Для организации такой деятельности учитель и использует в обучении современные образовательные технологии.  Особая роль отводится урокам русского языка и литературы.</w:t>
      </w:r>
    </w:p>
    <w:p w14:paraId="46737E4A" w14:textId="77777777" w:rsidR="006943BD" w:rsidRPr="00434D51" w:rsidRDefault="006943BD" w:rsidP="00434D51">
      <w:pPr>
        <w:pStyle w:val="a6"/>
        <w:spacing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Я думаю, что сегодня нет такого учителя, который не задумывался бы над вопросами: «Как сделать урок интересным, ярким? Как увлечь ребят своим предметом? Как создать на уроке ситуацию успеха для каждого ученика?» Какой современный учитель не мечтает о том, чтобы ребята на его уроке работали добровольно, творчески?</w:t>
      </w:r>
    </w:p>
    <w:p w14:paraId="57C0BBAB" w14:textId="0BFD40C7" w:rsidR="006943BD" w:rsidRPr="00434D51" w:rsidRDefault="006943BD" w:rsidP="00434D51">
      <w:pPr>
        <w:pStyle w:val="a6"/>
        <w:spacing w:line="247" w:lineRule="auto"/>
        <w:ind w:firstLine="567"/>
        <w:jc w:val="both"/>
        <w:rPr>
          <w:rFonts w:ascii="Times New Roman" w:eastAsia="Times New Roman" w:hAnsi="Times New Roman" w:cs="Times New Roman"/>
          <w:color w:val="000000"/>
          <w:sz w:val="30"/>
          <w:szCs w:val="30"/>
        </w:rPr>
      </w:pPr>
      <w:r w:rsidRPr="00434D51">
        <w:rPr>
          <w:rFonts w:ascii="Times New Roman" w:hAnsi="Times New Roman" w:cs="Times New Roman"/>
          <w:sz w:val="30"/>
          <w:szCs w:val="30"/>
        </w:rPr>
        <w:t xml:space="preserve">Именно на эти вопросы получает ответы учитель, используя рационально, грамотно иновационные педагогические технологии. </w:t>
      </w:r>
      <w:r w:rsidRPr="00434D51">
        <w:rPr>
          <w:rFonts w:ascii="Times New Roman" w:eastAsia="Times New Roman" w:hAnsi="Times New Roman" w:cs="Times New Roman"/>
          <w:color w:val="000000"/>
          <w:sz w:val="30"/>
          <w:szCs w:val="30"/>
        </w:rPr>
        <w:t xml:space="preserve">Инновационный подход к обучению позволяет так организовать учебный процесс, чтоб ребѐнку урок был и в радость, и приносил пользу, не превращаясь просто в забаву или игру. И, может быть, именно на таком уроке мы, педагоги, сможем зажечь огонь заинтересованности в глазах самых равнодушных учеников. </w:t>
      </w:r>
    </w:p>
    <w:p w14:paraId="17EC6BCF" w14:textId="0DAAC912" w:rsidR="006943BD" w:rsidRPr="00434D51" w:rsidRDefault="006943BD" w:rsidP="00434D51">
      <w:pPr>
        <w:pStyle w:val="a6"/>
        <w:spacing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Среди разнообразных направлений новых педагогических технологий более подробно мне хотелось бы остановиться на нескольких из них.</w:t>
      </w:r>
    </w:p>
    <w:p w14:paraId="63F0B21F" w14:textId="6BF0628C" w:rsidR="006943BD" w:rsidRPr="00434D51" w:rsidRDefault="006943BD" w:rsidP="00434D51">
      <w:pPr>
        <w:pStyle w:val="c0"/>
        <w:shd w:val="clear" w:color="auto" w:fill="FFFFFF"/>
        <w:spacing w:before="0" w:beforeAutospacing="0" w:after="0" w:afterAutospacing="0" w:line="247" w:lineRule="auto"/>
        <w:ind w:firstLine="567"/>
        <w:jc w:val="both"/>
        <w:rPr>
          <w:color w:val="000000"/>
          <w:sz w:val="30"/>
          <w:szCs w:val="30"/>
        </w:rPr>
      </w:pPr>
      <w:r w:rsidRPr="00434D51">
        <w:rPr>
          <w:rStyle w:val="c3"/>
          <w:color w:val="000000"/>
          <w:sz w:val="30"/>
          <w:szCs w:val="30"/>
        </w:rPr>
        <w:t xml:space="preserve">Внедрение </w:t>
      </w:r>
      <w:r w:rsidRPr="00434D51">
        <w:rPr>
          <w:rStyle w:val="c3"/>
          <w:b/>
          <w:color w:val="000000"/>
          <w:sz w:val="30"/>
          <w:szCs w:val="30"/>
        </w:rPr>
        <w:t>информационно-коммуникативных технологий</w:t>
      </w:r>
      <w:r w:rsidRPr="00434D51">
        <w:rPr>
          <w:rStyle w:val="c3"/>
          <w:color w:val="000000"/>
          <w:sz w:val="30"/>
          <w:szCs w:val="30"/>
        </w:rPr>
        <w:t xml:space="preserve"> в образовательную среду урока позволяет повышать и стимулировать </w:t>
      </w:r>
      <w:r w:rsidRPr="00434D51">
        <w:rPr>
          <w:rStyle w:val="c3"/>
          <w:color w:val="000000"/>
          <w:sz w:val="30"/>
          <w:szCs w:val="30"/>
        </w:rPr>
        <w:lastRenderedPageBreak/>
        <w:t>интерес учащихся, активизировать мыслительную деятельность и эффективность усвоения материала, индивидуализировать обучение, повышать скорость изложения и усвоения информации, а также вести экстренную коррекцию знаний.</w:t>
      </w:r>
    </w:p>
    <w:p w14:paraId="23EE4BDF" w14:textId="77777777" w:rsidR="006943BD" w:rsidRPr="00434D51" w:rsidRDefault="006943BD" w:rsidP="00434D51">
      <w:pPr>
        <w:pStyle w:val="c0"/>
        <w:shd w:val="clear" w:color="auto" w:fill="FFFFFF"/>
        <w:spacing w:before="0" w:beforeAutospacing="0" w:after="0" w:afterAutospacing="0" w:line="247" w:lineRule="auto"/>
        <w:ind w:firstLine="567"/>
        <w:jc w:val="both"/>
        <w:rPr>
          <w:color w:val="000000"/>
          <w:sz w:val="30"/>
          <w:szCs w:val="30"/>
        </w:rPr>
      </w:pPr>
      <w:r w:rsidRPr="00434D51">
        <w:rPr>
          <w:rStyle w:val="c3"/>
          <w:color w:val="000000"/>
          <w:sz w:val="30"/>
          <w:szCs w:val="30"/>
        </w:rPr>
        <w:t>Знание ИКТ значительно облегчает подготовку к уроку, делает уроки нетрадиционными, запоминающимися, интересными, более динамичными.  (Презентации, фрагменты произведений, тесты…)</w:t>
      </w:r>
    </w:p>
    <w:p w14:paraId="07E1601D" w14:textId="7471928A" w:rsidR="006943BD" w:rsidRPr="00434D51" w:rsidRDefault="006943BD" w:rsidP="00434D51">
      <w:pPr>
        <w:pStyle w:val="a6"/>
        <w:spacing w:line="247" w:lineRule="auto"/>
        <w:ind w:firstLine="567"/>
        <w:jc w:val="both"/>
        <w:rPr>
          <w:rFonts w:ascii="Times New Roman" w:hAnsi="Times New Roman" w:cs="Times New Roman"/>
          <w:color w:val="000000"/>
          <w:sz w:val="30"/>
          <w:szCs w:val="30"/>
        </w:rPr>
      </w:pPr>
      <w:r w:rsidRPr="00434D51">
        <w:rPr>
          <w:rFonts w:ascii="Times New Roman" w:hAnsi="Times New Roman" w:cs="Times New Roman"/>
          <w:sz w:val="30"/>
          <w:szCs w:val="30"/>
        </w:rPr>
        <w:t xml:space="preserve">На уроках русского языка в старших классах (7-11) продуктивно применить </w:t>
      </w:r>
      <w:r w:rsidRPr="00434D51">
        <w:rPr>
          <w:rFonts w:ascii="Times New Roman" w:hAnsi="Times New Roman" w:cs="Times New Roman"/>
          <w:b/>
          <w:sz w:val="30"/>
          <w:szCs w:val="30"/>
        </w:rPr>
        <w:t>проектную деятельность.</w:t>
      </w:r>
      <w:r w:rsidR="00084C4E">
        <w:rPr>
          <w:rFonts w:ascii="Times New Roman" w:hAnsi="Times New Roman" w:cs="Times New Roman"/>
          <w:b/>
          <w:sz w:val="30"/>
          <w:szCs w:val="30"/>
        </w:rPr>
        <w:t xml:space="preserve"> </w:t>
      </w:r>
      <w:r w:rsidRPr="00434D51">
        <w:rPr>
          <w:rFonts w:ascii="Times New Roman" w:hAnsi="Times New Roman" w:cs="Times New Roman"/>
          <w:color w:val="333333"/>
          <w:sz w:val="30"/>
          <w:szCs w:val="30"/>
        </w:rPr>
        <w:t>Проектная деятельность позволяет учащимся приобретать знания, которые не достигались бы при традиционных методах обучения, помогает связать то новое, что узнают ребята, с чем–то знакомым и понятным из реальной жизни. </w:t>
      </w:r>
    </w:p>
    <w:p w14:paraId="6C30F18E" w14:textId="77777777" w:rsidR="006943BD" w:rsidRPr="00434D51" w:rsidRDefault="006943BD" w:rsidP="009E58CA">
      <w:pPr>
        <w:pStyle w:val="a6"/>
        <w:ind w:firstLine="567"/>
        <w:jc w:val="both"/>
        <w:rPr>
          <w:rFonts w:ascii="Times New Roman" w:hAnsi="Times New Roman" w:cs="Times New Roman"/>
          <w:color w:val="000000"/>
          <w:sz w:val="30"/>
          <w:szCs w:val="30"/>
        </w:rPr>
      </w:pPr>
      <w:r w:rsidRPr="00434D51">
        <w:rPr>
          <w:rFonts w:ascii="Times New Roman" w:hAnsi="Times New Roman" w:cs="Times New Roman"/>
          <w:color w:val="000000"/>
          <w:sz w:val="30"/>
          <w:szCs w:val="30"/>
        </w:rPr>
        <w:t>«Я знаю, для чего мне надо то, что я познаю. Я знаю, где и как эти знания применить". Эти слова вполне могут служить девизом для участников проектной деятельности.</w:t>
      </w:r>
    </w:p>
    <w:p w14:paraId="2CAFB731" w14:textId="5231BEA3" w:rsidR="006943BD" w:rsidRPr="00434D51" w:rsidRDefault="006943BD" w:rsidP="009E58CA">
      <w:pPr>
        <w:pStyle w:val="a6"/>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bCs/>
          <w:color w:val="000000"/>
          <w:sz w:val="30"/>
          <w:szCs w:val="30"/>
        </w:rPr>
        <w:t>Работа над проектом позволяет сделать следующие выводы:</w:t>
      </w:r>
      <w:r w:rsidRPr="00434D51">
        <w:rPr>
          <w:rFonts w:ascii="Times New Roman" w:eastAsia="Times New Roman" w:hAnsi="Times New Roman" w:cs="Times New Roman"/>
          <w:b/>
          <w:bCs/>
          <w:color w:val="000000"/>
          <w:sz w:val="30"/>
          <w:szCs w:val="30"/>
        </w:rPr>
        <w:t> </w:t>
      </w:r>
      <w:r w:rsidRPr="00434D51">
        <w:rPr>
          <w:rFonts w:ascii="Times New Roman" w:eastAsia="Times New Roman" w:hAnsi="Times New Roman" w:cs="Times New Roman"/>
          <w:color w:val="000000"/>
          <w:sz w:val="30"/>
          <w:szCs w:val="30"/>
        </w:rPr>
        <w:t>1.</w:t>
      </w:r>
      <w:r w:rsidR="00084C4E">
        <w:rPr>
          <w:rFonts w:ascii="Times New Roman" w:eastAsia="Times New Roman" w:hAnsi="Times New Roman" w:cs="Times New Roman"/>
          <w:color w:val="000000"/>
          <w:sz w:val="30"/>
          <w:szCs w:val="30"/>
        </w:rPr>
        <w:t> </w:t>
      </w:r>
      <w:r w:rsidRPr="00434D51">
        <w:rPr>
          <w:rFonts w:ascii="Times New Roman" w:eastAsia="Times New Roman" w:hAnsi="Times New Roman" w:cs="Times New Roman"/>
          <w:color w:val="000000"/>
          <w:sz w:val="30"/>
          <w:szCs w:val="30"/>
        </w:rPr>
        <w:t>Благодаря проекту </w:t>
      </w:r>
      <w:r w:rsidRPr="00434D51">
        <w:rPr>
          <w:rFonts w:ascii="Times New Roman" w:eastAsia="Times New Roman" w:hAnsi="Times New Roman" w:cs="Times New Roman"/>
          <w:bCs/>
          <w:color w:val="000000"/>
          <w:sz w:val="30"/>
          <w:szCs w:val="30"/>
        </w:rPr>
        <w:t>повышается самооценка</w:t>
      </w:r>
      <w:r w:rsidRPr="00434D51">
        <w:rPr>
          <w:rFonts w:ascii="Times New Roman" w:eastAsia="Times New Roman" w:hAnsi="Times New Roman" w:cs="Times New Roman"/>
          <w:color w:val="000000"/>
          <w:sz w:val="30"/>
          <w:szCs w:val="30"/>
        </w:rPr>
        <w:t> учащихся, обогащается их социальный и духовный опыт, ученики </w:t>
      </w:r>
      <w:r w:rsidRPr="00434D51">
        <w:rPr>
          <w:rFonts w:ascii="Times New Roman" w:eastAsia="Times New Roman" w:hAnsi="Times New Roman" w:cs="Times New Roman"/>
          <w:bCs/>
          <w:color w:val="000000"/>
          <w:sz w:val="30"/>
          <w:szCs w:val="30"/>
        </w:rPr>
        <w:t>приобщаются к творчеству</w:t>
      </w:r>
      <w:r w:rsidRPr="00434D51">
        <w:rPr>
          <w:rFonts w:ascii="Times New Roman" w:eastAsia="Times New Roman" w:hAnsi="Times New Roman" w:cs="Times New Roman"/>
          <w:color w:val="000000"/>
          <w:sz w:val="30"/>
          <w:szCs w:val="30"/>
        </w:rPr>
        <w:t>, развивая свою личность.</w:t>
      </w:r>
    </w:p>
    <w:p w14:paraId="6C13AE23" w14:textId="77777777" w:rsidR="006943BD" w:rsidRPr="00434D51" w:rsidRDefault="006943BD" w:rsidP="009E58CA">
      <w:pPr>
        <w:pStyle w:val="a6"/>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2. Проектная работа помогает решить проблему </w:t>
      </w:r>
      <w:r w:rsidRPr="00434D51">
        <w:rPr>
          <w:rFonts w:ascii="Times New Roman" w:eastAsia="Times New Roman" w:hAnsi="Times New Roman" w:cs="Times New Roman"/>
          <w:bCs/>
          <w:color w:val="000000"/>
          <w:sz w:val="30"/>
          <w:szCs w:val="30"/>
        </w:rPr>
        <w:t>мотивации</w:t>
      </w:r>
      <w:r w:rsidRPr="00434D51">
        <w:rPr>
          <w:rFonts w:ascii="Times New Roman" w:eastAsia="Times New Roman" w:hAnsi="Times New Roman" w:cs="Times New Roman"/>
          <w:color w:val="000000"/>
          <w:sz w:val="30"/>
          <w:szCs w:val="30"/>
        </w:rPr>
        <w:t>, формирует и совершенствует общую культуру общения и социального поведения в целом.</w:t>
      </w:r>
    </w:p>
    <w:p w14:paraId="4A0C5EAA" w14:textId="2A7A878F" w:rsidR="006943BD" w:rsidRPr="00434D51" w:rsidRDefault="006943BD" w:rsidP="009E58CA">
      <w:pPr>
        <w:pStyle w:val="a6"/>
        <w:ind w:firstLine="567"/>
        <w:jc w:val="both"/>
        <w:rPr>
          <w:rFonts w:ascii="Times New Roman" w:hAnsi="Times New Roman" w:cs="Times New Roman"/>
          <w:sz w:val="30"/>
          <w:szCs w:val="30"/>
        </w:rPr>
      </w:pPr>
      <w:r w:rsidRPr="00434D51">
        <w:rPr>
          <w:rFonts w:ascii="Times New Roman" w:hAnsi="Times New Roman" w:cs="Times New Roman"/>
          <w:sz w:val="30"/>
          <w:szCs w:val="30"/>
        </w:rPr>
        <w:t>Например, при изучении темы «Текст как основная единица синтаксиса» группа учеников 8 класса выполнила проектную работу в виде презентации «Дагестан-мой край родной», использовав фотографии пяти наиболее значимых географических объектов нашей республики с мини-текстами к ним.</w:t>
      </w:r>
    </w:p>
    <w:p w14:paraId="5798739A" w14:textId="18768DA6" w:rsidR="006943BD" w:rsidRPr="00434D51" w:rsidRDefault="006943BD" w:rsidP="009E58CA">
      <w:pPr>
        <w:pStyle w:val="a6"/>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Также частой работой на уроке, которая дает положительный, эффективный результат, является </w:t>
      </w:r>
      <w:r w:rsidRPr="00434D51">
        <w:rPr>
          <w:rFonts w:ascii="Times New Roman" w:hAnsi="Times New Roman" w:cs="Times New Roman"/>
          <w:b/>
          <w:sz w:val="30"/>
          <w:szCs w:val="30"/>
        </w:rPr>
        <w:t>работа в группах</w:t>
      </w:r>
      <w:r w:rsidRPr="00434D51">
        <w:rPr>
          <w:rFonts w:ascii="Times New Roman" w:hAnsi="Times New Roman" w:cs="Times New Roman"/>
          <w:sz w:val="30"/>
          <w:szCs w:val="30"/>
        </w:rPr>
        <w:t xml:space="preserve">, </w:t>
      </w:r>
      <w:r w:rsidRPr="00434D51">
        <w:rPr>
          <w:rFonts w:ascii="Times New Roman" w:hAnsi="Times New Roman" w:cs="Times New Roman"/>
          <w:b/>
          <w:sz w:val="30"/>
          <w:szCs w:val="30"/>
        </w:rPr>
        <w:t xml:space="preserve">обучение в сотрудничестве. </w:t>
      </w:r>
      <w:r w:rsidRPr="00434D51">
        <w:rPr>
          <w:rFonts w:ascii="Times New Roman" w:hAnsi="Times New Roman" w:cs="Times New Roman"/>
          <w:sz w:val="30"/>
          <w:szCs w:val="30"/>
        </w:rPr>
        <w:t>Одной из главных целей организации групповой работы является развитие мышления учащихся.</w:t>
      </w:r>
      <w:r w:rsidR="00616411">
        <w:rPr>
          <w:rFonts w:ascii="Times New Roman" w:hAnsi="Times New Roman" w:cs="Times New Roman"/>
          <w:sz w:val="30"/>
          <w:szCs w:val="30"/>
        </w:rPr>
        <w:t xml:space="preserve"> </w:t>
      </w:r>
      <w:r w:rsidRPr="00434D51">
        <w:rPr>
          <w:rFonts w:ascii="Times New Roman" w:hAnsi="Times New Roman" w:cs="Times New Roman"/>
          <w:sz w:val="30"/>
          <w:szCs w:val="30"/>
        </w:rPr>
        <w:t>Одним из условий успешной работы группы и установления доверительных взаимоотношений является хорошее знание детьми друг друга. В группе не должно быть негативно настроенных друг к другу  учащихся. При этом не менее половины его должны составлять ученики, которые могут успешно работать самостоятельно. Общаясь друг с другом, дети развивают умение слушать, думать, делать выводы. На уроке русской литературы в 5-6 классах одна группа получает задание собрать пословицы, разбросанные на листочках беспорядочно, другая - составить список главных героев произведения, третья- охарактеризовать одного из героев, и т.д.</w:t>
      </w:r>
    </w:p>
    <w:p w14:paraId="0E97BE9A" w14:textId="7C7467EF" w:rsidR="006943BD" w:rsidRPr="00434D51" w:rsidRDefault="006943BD" w:rsidP="009E58CA">
      <w:pPr>
        <w:pStyle w:val="a6"/>
        <w:spacing w:line="235" w:lineRule="auto"/>
        <w:ind w:firstLine="567"/>
        <w:jc w:val="both"/>
        <w:rPr>
          <w:rFonts w:ascii="Times New Roman" w:hAnsi="Times New Roman" w:cs="Times New Roman"/>
          <w:iCs/>
          <w:color w:val="000000"/>
          <w:sz w:val="30"/>
          <w:szCs w:val="30"/>
          <w:shd w:val="clear" w:color="auto" w:fill="FFFFFF"/>
        </w:rPr>
      </w:pPr>
      <w:r w:rsidRPr="00434D51">
        <w:rPr>
          <w:rFonts w:ascii="Times New Roman" w:hAnsi="Times New Roman" w:cs="Times New Roman"/>
          <w:iCs/>
          <w:color w:val="000000"/>
          <w:sz w:val="30"/>
          <w:szCs w:val="30"/>
          <w:shd w:val="clear" w:color="auto" w:fill="FFFFFF"/>
        </w:rPr>
        <w:lastRenderedPageBreak/>
        <w:t xml:space="preserve">Превратить учебу в увлекательное действие, вовлечь детей в разные виды деятельности, мотивировать их познавательную активность, развивать умения и способности детей позволит такая форма обучения, как </w:t>
      </w:r>
      <w:r w:rsidRPr="00434D51">
        <w:rPr>
          <w:rFonts w:ascii="Times New Roman" w:hAnsi="Times New Roman" w:cs="Times New Roman"/>
          <w:b/>
          <w:iCs/>
          <w:color w:val="000000"/>
          <w:sz w:val="30"/>
          <w:szCs w:val="30"/>
          <w:shd w:val="clear" w:color="auto" w:fill="FFFFFF"/>
        </w:rPr>
        <w:t>организация образовательной экскурсии</w:t>
      </w:r>
      <w:r w:rsidRPr="00434D51">
        <w:rPr>
          <w:rFonts w:ascii="Times New Roman" w:hAnsi="Times New Roman" w:cs="Times New Roman"/>
          <w:iCs/>
          <w:color w:val="000000"/>
          <w:sz w:val="30"/>
          <w:szCs w:val="30"/>
          <w:shd w:val="clear" w:color="auto" w:fill="FFFFFF"/>
        </w:rPr>
        <w:t xml:space="preserve"> с последующим отображением своих впечатлений на письме. На таких занятиях ученики могут установить связь между учебой и реальной жизнью, изучить объекты, явления, процессы в естественной среде. Здесь дети чувствуют себя раскрепощенно, свободно, непринужденно. Наглядность, доступность, научность, связь теории и практики </w:t>
      </w:r>
      <w:r w:rsidR="00472A7D">
        <w:rPr>
          <w:rFonts w:ascii="Times New Roman" w:hAnsi="Times New Roman" w:cs="Times New Roman"/>
          <w:iCs/>
          <w:color w:val="000000"/>
          <w:sz w:val="30"/>
          <w:szCs w:val="30"/>
          <w:shd w:val="clear" w:color="auto" w:fill="FFFFFF"/>
        </w:rPr>
        <w:t>–</w:t>
      </w:r>
      <w:r w:rsidRPr="00434D51">
        <w:rPr>
          <w:rFonts w:ascii="Times New Roman" w:hAnsi="Times New Roman" w:cs="Times New Roman"/>
          <w:iCs/>
          <w:color w:val="000000"/>
          <w:sz w:val="30"/>
          <w:szCs w:val="30"/>
          <w:shd w:val="clear" w:color="auto" w:fill="FFFFFF"/>
        </w:rPr>
        <w:t xml:space="preserve"> эти дидактические принципы реализуются на уроках-экскурсиях.</w:t>
      </w:r>
      <w:r w:rsidR="009E58CA">
        <w:rPr>
          <w:rFonts w:ascii="Times New Roman" w:hAnsi="Times New Roman" w:cs="Times New Roman"/>
          <w:iCs/>
          <w:color w:val="000000"/>
          <w:sz w:val="30"/>
          <w:szCs w:val="30"/>
          <w:shd w:val="clear" w:color="auto" w:fill="FFFFFF"/>
        </w:rPr>
        <w:t xml:space="preserve"> </w:t>
      </w:r>
      <w:r w:rsidRPr="00434D51">
        <w:rPr>
          <w:rFonts w:ascii="Times New Roman" w:hAnsi="Times New Roman" w:cs="Times New Roman"/>
          <w:iCs/>
          <w:color w:val="000000"/>
          <w:sz w:val="30"/>
          <w:szCs w:val="30"/>
          <w:shd w:val="clear" w:color="auto" w:fill="FFFFFF"/>
        </w:rPr>
        <w:t>Урок-экскурсия – самый любимый тип урока у учащихся, это, как говорится, проведение времени, совмещая приятное с полезным.</w:t>
      </w:r>
    </w:p>
    <w:p w14:paraId="6E77E3BF" w14:textId="77777777" w:rsidR="006943BD" w:rsidRPr="00434D51" w:rsidRDefault="006943BD" w:rsidP="009E58CA">
      <w:pPr>
        <w:pStyle w:val="a6"/>
        <w:spacing w:line="235" w:lineRule="auto"/>
        <w:ind w:firstLine="567"/>
        <w:jc w:val="both"/>
        <w:rPr>
          <w:rFonts w:ascii="Times New Roman" w:hAnsi="Times New Roman" w:cs="Times New Roman"/>
          <w:color w:val="000000"/>
          <w:sz w:val="30"/>
          <w:szCs w:val="30"/>
          <w:shd w:val="clear" w:color="auto" w:fill="FFFFFF"/>
        </w:rPr>
      </w:pPr>
      <w:r w:rsidRPr="00434D51">
        <w:rPr>
          <w:rFonts w:ascii="Times New Roman" w:hAnsi="Times New Roman" w:cs="Times New Roman"/>
          <w:color w:val="000000"/>
          <w:sz w:val="30"/>
          <w:szCs w:val="30"/>
          <w:shd w:val="clear" w:color="auto" w:fill="FFFFFF"/>
        </w:rPr>
        <w:t>С переходом на новые образовательные стандарты достаточно актуальным стал вопрос проведения</w:t>
      </w:r>
      <w:r w:rsidRPr="00434D51">
        <w:rPr>
          <w:rFonts w:ascii="Times New Roman" w:hAnsi="Times New Roman" w:cs="Times New Roman"/>
          <w:b/>
          <w:color w:val="000000"/>
          <w:sz w:val="30"/>
          <w:szCs w:val="30"/>
          <w:shd w:val="clear" w:color="auto" w:fill="FFFFFF"/>
        </w:rPr>
        <w:t xml:space="preserve"> рефлексии </w:t>
      </w:r>
      <w:r w:rsidRPr="00434D51">
        <w:rPr>
          <w:rFonts w:ascii="Times New Roman" w:hAnsi="Times New Roman" w:cs="Times New Roman"/>
          <w:color w:val="000000"/>
          <w:sz w:val="30"/>
          <w:szCs w:val="30"/>
          <w:shd w:val="clear" w:color="auto" w:fill="FFFFFF"/>
        </w:rPr>
        <w:t xml:space="preserve">на уроке. </w:t>
      </w:r>
      <w:r w:rsidRPr="00434D51">
        <w:rPr>
          <w:rFonts w:ascii="Times New Roman" w:hAnsi="Times New Roman" w:cs="Times New Roman"/>
          <w:b/>
          <w:color w:val="000000"/>
          <w:sz w:val="30"/>
          <w:szCs w:val="30"/>
          <w:shd w:val="clear" w:color="auto" w:fill="FFFFFF"/>
        </w:rPr>
        <w:t xml:space="preserve">Рефлексия </w:t>
      </w:r>
      <w:r w:rsidRPr="00434D51">
        <w:rPr>
          <w:rFonts w:ascii="Times New Roman" w:hAnsi="Times New Roman" w:cs="Times New Roman"/>
          <w:color w:val="000000"/>
          <w:sz w:val="30"/>
          <w:szCs w:val="30"/>
          <w:shd w:val="clear" w:color="auto" w:fill="FFFFFF"/>
        </w:rPr>
        <w:t xml:space="preserve"> является одной из форм технологии развития «критического мышления». Слово "рефлексия" русский язык в словарях толкует как самоанализ и самооценка своей деятельности. Если говорить о рефлексии как этапе урока, то это оценивание своего состояния, эмоций, результатов своей деятельности на занятии. Рефлексия на уроке по ФГОС помогает учащимся более осознанно относиться к полученным знаниям, систематизировать опыт, адекватно сравнивать результаты своего труда на уроке с другими ребятами и оценивать их. Приведу примеры нескольких форм рефлексии.</w:t>
      </w:r>
    </w:p>
    <w:p w14:paraId="0869135F" w14:textId="77777777" w:rsidR="006943BD" w:rsidRPr="00434D51" w:rsidRDefault="006943BD" w:rsidP="009E58CA">
      <w:pPr>
        <w:spacing w:after="0" w:line="235" w:lineRule="auto"/>
        <w:ind w:firstLine="567"/>
        <w:jc w:val="both"/>
        <w:rPr>
          <w:rFonts w:ascii="Times New Roman" w:eastAsia="Calibri" w:hAnsi="Times New Roman" w:cs="Times New Roman"/>
          <w:color w:val="000000"/>
          <w:sz w:val="30"/>
          <w:szCs w:val="30"/>
          <w:shd w:val="clear" w:color="auto" w:fill="FFFFFF"/>
        </w:rPr>
      </w:pPr>
      <w:r w:rsidRPr="00434D51">
        <w:rPr>
          <w:rFonts w:ascii="Times New Roman" w:eastAsia="Calibri" w:hAnsi="Times New Roman" w:cs="Times New Roman"/>
          <w:color w:val="000000"/>
          <w:sz w:val="30"/>
          <w:szCs w:val="30"/>
          <w:shd w:val="clear" w:color="auto" w:fill="FFFFFF"/>
        </w:rPr>
        <w:t xml:space="preserve">Прием «Солнышко». На доске изображается круг от солнца, а у ребят имеются лучи и облака. Подходя к солнышку, они должны прикрепить лучи, если урок им понравился, и закрыть его тучкой, если ничего полезного для себя они из него не извлекли. </w:t>
      </w:r>
    </w:p>
    <w:p w14:paraId="4218D617" w14:textId="77777777" w:rsidR="006943BD" w:rsidRPr="00434D51" w:rsidRDefault="006943BD" w:rsidP="009E58CA">
      <w:pPr>
        <w:pStyle w:val="a5"/>
        <w:shd w:val="clear" w:color="auto" w:fill="FFFFFF"/>
        <w:spacing w:before="0" w:beforeAutospacing="0" w:after="0" w:afterAutospacing="0" w:line="235" w:lineRule="auto"/>
        <w:ind w:firstLine="567"/>
        <w:jc w:val="both"/>
        <w:rPr>
          <w:color w:val="333333"/>
          <w:sz w:val="30"/>
          <w:szCs w:val="30"/>
          <w:shd w:val="clear" w:color="auto" w:fill="FFFFFF"/>
        </w:rPr>
      </w:pPr>
      <w:r w:rsidRPr="00434D51">
        <w:rPr>
          <w:rFonts w:eastAsia="Calibri"/>
          <w:color w:val="000000"/>
          <w:sz w:val="30"/>
          <w:szCs w:val="30"/>
          <w:shd w:val="clear" w:color="auto" w:fill="FFFFFF"/>
        </w:rPr>
        <w:t>Так же популярным в последнее время на уроке стало составление синквейна. Любимым приемом учащихся является заполнение в конце урока своего оценочного листа.</w:t>
      </w:r>
      <w:r w:rsidRPr="00434D51">
        <w:rPr>
          <w:color w:val="000000"/>
          <w:sz w:val="30"/>
          <w:szCs w:val="30"/>
        </w:rPr>
        <w:t xml:space="preserve"> Итак, новые технологии помогают развивать коммуникативные способности учащихся, создают условия для развития интеллектуальной, творчески одарённой, нравственной личности, способной к общению в любом культурном пространстве.</w:t>
      </w:r>
      <w:r w:rsidRPr="00434D51">
        <w:rPr>
          <w:color w:val="333333"/>
          <w:sz w:val="30"/>
          <w:szCs w:val="30"/>
          <w:shd w:val="clear" w:color="auto" w:fill="FFFFFF"/>
        </w:rPr>
        <w:t xml:space="preserve"> Система занятий должна быть построена таким образом, чтобы на каждом уроке учащийся узнавал что-то новое, обогащал свой словарный запас, постигал лексическое многообразие и образность русского языка, приобретал навыки самостоятельной работы в различных областях знаний. Все это способствует развитию речи учащихся, улучшается орфографическая грамотность, существенно расширяется объем научной лингвистической информации. Безусловно, повышается квалификационный уровень самого учителя, заставляя уходить от стереотипов в преподавании предмета.</w:t>
      </w:r>
    </w:p>
    <w:p w14:paraId="6F92541B" w14:textId="18C43237" w:rsidR="006943BD" w:rsidRPr="00434D51" w:rsidRDefault="006943BD" w:rsidP="009E58CA">
      <w:pPr>
        <w:tabs>
          <w:tab w:val="left" w:pos="709"/>
        </w:tabs>
        <w:spacing w:after="0" w:line="240" w:lineRule="auto"/>
        <w:jc w:val="center"/>
        <w:rPr>
          <w:rFonts w:ascii="Times New Roman" w:hAnsi="Times New Roman" w:cs="Times New Roman"/>
          <w:b/>
          <w:sz w:val="30"/>
          <w:szCs w:val="30"/>
        </w:rPr>
      </w:pPr>
      <w:r w:rsidRPr="00434D51">
        <w:rPr>
          <w:rFonts w:ascii="Times New Roman" w:hAnsi="Times New Roman" w:cs="Times New Roman"/>
          <w:b/>
          <w:sz w:val="30"/>
          <w:szCs w:val="30"/>
        </w:rPr>
        <w:lastRenderedPageBreak/>
        <w:t>Список использованных источников</w:t>
      </w:r>
    </w:p>
    <w:p w14:paraId="4467A66D" w14:textId="77777777"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Народное образование, 2001. №5.- С. 80-88.</w:t>
      </w:r>
    </w:p>
    <w:p w14:paraId="576874F8" w14:textId="77777777"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Гурвич, Е.М. Исследовательская деятельность детей как механизм формирования представлений о поливерсионности мира создания навыков поливерсионного исследования ситуаций / Е.М. Гурвич//Развитие исследовательской деятельности учащихся: методический сборник. - М.: Народное образование, 2001. №2. -С.68-80.</w:t>
      </w:r>
    </w:p>
    <w:p w14:paraId="5D5C31F9" w14:textId="2669A9B2"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Гуляков, Е.Н. Новые педагогические технологии: развитие художественного мышления и речи на уроках литературы: методическое пособие/Е.Н. Гуляков.-3-еизд., стереотип.-М.: Дрофа, 2010.-172,[4]c.-(Библиотека учителя). ISBN</w:t>
      </w:r>
      <w:r w:rsidR="009E58CA">
        <w:rPr>
          <w:color w:val="000000"/>
          <w:sz w:val="30"/>
          <w:szCs w:val="30"/>
        </w:rPr>
        <w:t xml:space="preserve"> </w:t>
      </w:r>
      <w:r w:rsidRPr="00434D51">
        <w:rPr>
          <w:color w:val="000000"/>
          <w:sz w:val="30"/>
          <w:szCs w:val="30"/>
        </w:rPr>
        <w:t>978-5-358-07617-4</w:t>
      </w:r>
    </w:p>
    <w:p w14:paraId="34F5FC2B" w14:textId="0F39EDBE"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Данильцев, Г.Л.</w:t>
      </w:r>
      <w:r w:rsidR="00616411">
        <w:rPr>
          <w:color w:val="000000"/>
          <w:sz w:val="30"/>
          <w:szCs w:val="30"/>
        </w:rPr>
        <w:t xml:space="preserve"> </w:t>
      </w:r>
      <w:r w:rsidRPr="00434D51">
        <w:rPr>
          <w:color w:val="000000"/>
          <w:sz w:val="30"/>
          <w:szCs w:val="30"/>
        </w:rPr>
        <w:t>Что нравиться и что не нравиться экспертам при оценке учебно-исследовательских работ учащихся / Г.Л. Данильцев// Развитие исследовательской деятельности учащихся: методический сборник.- М.: Народное образование, 2001.№ 4.- С 127-134. ISSN 0130-6928</w:t>
      </w:r>
    </w:p>
    <w:p w14:paraId="5BD7C7E0" w14:textId="3E9FD52D"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Демин, И.С. Применение информационных технологий в учебно-исследовательской деятельности /И..С. Демин// Развитие исследовательской деятельности учащихся: методический сборник,- М.: Народное образование, 2001.№ 3.- С.144-150. ISSN 0130-6928</w:t>
      </w:r>
    </w:p>
    <w:p w14:paraId="001BB671" w14:textId="77777777"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Леонтович, А. В. Исследовательская деятельность как способ формирования мировоззрения/ А. В. Леонтович //Народное образование.-1999.-№10. – С.130-136. ISSN 0130-6928</w:t>
      </w:r>
    </w:p>
    <w:p w14:paraId="4232CD44" w14:textId="3C625C81"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Никишина, И.В.</w:t>
      </w:r>
      <w:r w:rsidR="00616411">
        <w:rPr>
          <w:color w:val="000000"/>
          <w:sz w:val="30"/>
          <w:szCs w:val="30"/>
        </w:rPr>
        <w:t xml:space="preserve"> </w:t>
      </w:r>
      <w:r w:rsidRPr="00434D51">
        <w:rPr>
          <w:color w:val="000000"/>
          <w:sz w:val="30"/>
          <w:szCs w:val="30"/>
        </w:rPr>
        <w:t>Инновационные педагогические технологии и организация учебно-воспитательного и методического процессов школе: использование интерактивных форм и методов в процессе обучения учащихся и педагогов. В помощь администрации школы. - Волгоград: Учитель, 2007.- 91 с. ISBN 5-7057-0990-0</w:t>
      </w:r>
    </w:p>
    <w:p w14:paraId="31F976BB" w14:textId="39C71B28"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Новые педагогические и информационные технологии в системе образования: учеб. пособие для студ. пед. вузов и системы повыш. квалиф. пед. кадров/ Е.С.Плат [и др.]; под ред. Е.С.Полат.-М.: Издательский центр «Академия»,1999,-224с.</w:t>
      </w:r>
    </w:p>
    <w:p w14:paraId="4A4CC1AB" w14:textId="653D9ACE"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Обухов, А.С.</w:t>
      </w:r>
      <w:r w:rsidR="00616411">
        <w:rPr>
          <w:color w:val="000000"/>
          <w:sz w:val="30"/>
          <w:szCs w:val="30"/>
        </w:rPr>
        <w:t xml:space="preserve"> </w:t>
      </w:r>
      <w:r w:rsidRPr="00434D51">
        <w:rPr>
          <w:color w:val="000000"/>
          <w:sz w:val="30"/>
          <w:szCs w:val="30"/>
        </w:rPr>
        <w:t>Исследовательская деятельность как способ формирования мировоззрения /А.С.</w:t>
      </w:r>
      <w:r w:rsidR="00616411">
        <w:rPr>
          <w:color w:val="000000"/>
          <w:sz w:val="30"/>
          <w:szCs w:val="30"/>
        </w:rPr>
        <w:t xml:space="preserve"> </w:t>
      </w:r>
      <w:r w:rsidRPr="00434D51">
        <w:rPr>
          <w:color w:val="000000"/>
          <w:sz w:val="30"/>
          <w:szCs w:val="30"/>
        </w:rPr>
        <w:t>Обухов //Народное образование.-1999.-№10.- С.135-139. ISSN 0130-6928</w:t>
      </w:r>
    </w:p>
    <w:p w14:paraId="7DAE9FE0" w14:textId="77777777" w:rsidR="006943BD" w:rsidRPr="00434D51" w:rsidRDefault="006943BD" w:rsidP="009E58CA">
      <w:pPr>
        <w:pStyle w:val="a5"/>
        <w:numPr>
          <w:ilvl w:val="0"/>
          <w:numId w:val="33"/>
        </w:numPr>
        <w:shd w:val="clear" w:color="auto" w:fill="FFFFFF"/>
        <w:tabs>
          <w:tab w:val="left" w:pos="993"/>
        </w:tabs>
        <w:spacing w:before="0" w:beforeAutospacing="0" w:after="0" w:afterAutospacing="0"/>
        <w:ind w:left="0" w:firstLine="567"/>
        <w:jc w:val="both"/>
        <w:rPr>
          <w:color w:val="000000"/>
          <w:sz w:val="30"/>
          <w:szCs w:val="30"/>
        </w:rPr>
      </w:pPr>
      <w:r w:rsidRPr="00434D51">
        <w:rPr>
          <w:color w:val="000000"/>
          <w:sz w:val="30"/>
          <w:szCs w:val="30"/>
        </w:rPr>
        <w:t>Шатова, Е.Г. Уроки русского языка в современной школе: типы, структура, методика: учеб. пособие для студентов педагогических вузов/ Е. Г. Шатова.- 2-е изд., стереотип.- М.: Дрофа, 2008.- 253 с. ISBN 978-5-358- 04565-1</w:t>
      </w:r>
    </w:p>
    <w:p w14:paraId="2F383DA7" w14:textId="77777777" w:rsidR="006943BD" w:rsidRPr="00434D51" w:rsidRDefault="006943BD" w:rsidP="00434D51">
      <w:pPr>
        <w:pStyle w:val="a5"/>
        <w:shd w:val="clear" w:color="auto" w:fill="FFFFFF"/>
        <w:spacing w:before="0" w:beforeAutospacing="0" w:after="0" w:afterAutospacing="0" w:line="247" w:lineRule="auto"/>
        <w:ind w:firstLine="567"/>
        <w:rPr>
          <w:color w:val="000000"/>
          <w:sz w:val="30"/>
          <w:szCs w:val="30"/>
        </w:rPr>
      </w:pPr>
      <w:r w:rsidRPr="00434D51">
        <w:rPr>
          <w:color w:val="000000"/>
          <w:sz w:val="30"/>
          <w:szCs w:val="30"/>
        </w:rPr>
        <w:t xml:space="preserve"> </w:t>
      </w:r>
    </w:p>
    <w:p w14:paraId="2DC48668" w14:textId="77777777" w:rsidR="006943BD" w:rsidRPr="00434D51" w:rsidRDefault="006943BD" w:rsidP="00434D51">
      <w:pPr>
        <w:spacing w:after="0" w:line="247" w:lineRule="auto"/>
        <w:ind w:firstLine="567"/>
        <w:jc w:val="both"/>
        <w:rPr>
          <w:rFonts w:ascii="Times New Roman" w:hAnsi="Times New Roman" w:cs="Times New Roman"/>
          <w:sz w:val="30"/>
          <w:szCs w:val="30"/>
        </w:rPr>
      </w:pPr>
    </w:p>
    <w:p w14:paraId="275205B3" w14:textId="5405950D" w:rsidR="006943BD" w:rsidRPr="00592D67" w:rsidRDefault="009E58CA" w:rsidP="00592D67">
      <w:pPr>
        <w:spacing w:after="0" w:line="247" w:lineRule="auto"/>
        <w:jc w:val="center"/>
        <w:rPr>
          <w:rFonts w:ascii="Times New Roman" w:hAnsi="Times New Roman" w:cs="Times New Roman"/>
          <w:b/>
          <w:bCs/>
          <w:sz w:val="30"/>
          <w:szCs w:val="30"/>
        </w:rPr>
      </w:pPr>
      <w:r w:rsidRPr="00592D67">
        <w:rPr>
          <w:rFonts w:ascii="Times New Roman" w:hAnsi="Times New Roman" w:cs="Times New Roman"/>
          <w:b/>
          <w:bCs/>
          <w:sz w:val="30"/>
          <w:szCs w:val="30"/>
        </w:rPr>
        <w:lastRenderedPageBreak/>
        <w:t xml:space="preserve"> </w:t>
      </w:r>
      <w:r w:rsidR="006943BD" w:rsidRPr="00592D67">
        <w:rPr>
          <w:rFonts w:ascii="Times New Roman" w:hAnsi="Times New Roman" w:cs="Times New Roman"/>
          <w:b/>
          <w:bCs/>
          <w:sz w:val="30"/>
          <w:szCs w:val="30"/>
        </w:rPr>
        <w:t>«ЧТО ЧИТАЕТ МОЛОДОЕ ПОКОЛЕНИЕ»</w:t>
      </w:r>
    </w:p>
    <w:p w14:paraId="10B1655E" w14:textId="77777777" w:rsidR="006943BD" w:rsidRPr="00434D51" w:rsidRDefault="006943BD" w:rsidP="00434D51">
      <w:pPr>
        <w:spacing w:after="0" w:line="247" w:lineRule="auto"/>
        <w:ind w:firstLine="567"/>
        <w:jc w:val="center"/>
        <w:rPr>
          <w:rFonts w:ascii="Times New Roman" w:hAnsi="Times New Roman" w:cs="Times New Roman"/>
          <w:sz w:val="30"/>
          <w:szCs w:val="30"/>
        </w:rPr>
      </w:pPr>
    </w:p>
    <w:p w14:paraId="008A899D" w14:textId="77777777" w:rsidR="006943BD" w:rsidRPr="00434D51" w:rsidRDefault="006943BD" w:rsidP="00434D51">
      <w:pPr>
        <w:tabs>
          <w:tab w:val="left" w:pos="6395"/>
        </w:tabs>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b/>
          <w:i/>
          <w:sz w:val="30"/>
          <w:szCs w:val="30"/>
        </w:rPr>
        <w:t xml:space="preserve"> </w:t>
      </w:r>
      <w:r w:rsidRPr="00434D51">
        <w:rPr>
          <w:rFonts w:ascii="Times New Roman" w:hAnsi="Times New Roman" w:cs="Times New Roman"/>
          <w:i/>
          <w:sz w:val="30"/>
          <w:szCs w:val="30"/>
        </w:rPr>
        <w:t>Сахаватова Зумруд Сурхаевна,</w:t>
      </w:r>
    </w:p>
    <w:p w14:paraId="5DCE03EE" w14:textId="77777777" w:rsidR="006943BD" w:rsidRPr="00434D51" w:rsidRDefault="006943BD" w:rsidP="00434D51">
      <w:pPr>
        <w:tabs>
          <w:tab w:val="left" w:pos="6395"/>
        </w:tabs>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 преподаватель</w:t>
      </w:r>
    </w:p>
    <w:p w14:paraId="4379AEA2" w14:textId="77777777" w:rsidR="006943BD" w:rsidRPr="00434D51" w:rsidRDefault="006943BD" w:rsidP="00434D51">
      <w:pPr>
        <w:tabs>
          <w:tab w:val="left" w:pos="6395"/>
        </w:tabs>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«Колледж экономики и</w:t>
      </w:r>
    </w:p>
    <w:p w14:paraId="2E2D54BE" w14:textId="6D8FC20F" w:rsidR="006943BD" w:rsidRPr="00434D51" w:rsidRDefault="006943BD" w:rsidP="00434D51">
      <w:pPr>
        <w:tabs>
          <w:tab w:val="left" w:pos="6395"/>
        </w:tabs>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 предпринимательства» г. Буйнакск.</w:t>
      </w:r>
      <w:r w:rsidRPr="00434D51">
        <w:rPr>
          <w:rFonts w:ascii="Times New Roman" w:hAnsi="Times New Roman" w:cs="Times New Roman"/>
          <w:b/>
          <w:i/>
          <w:sz w:val="30"/>
          <w:szCs w:val="30"/>
        </w:rPr>
        <w:br/>
      </w:r>
    </w:p>
    <w:p w14:paraId="6694A34E" w14:textId="77777777" w:rsidR="009E58CA"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«Книга – такое же явление жизни как человек, - она</w:t>
      </w:r>
      <w:r w:rsidRPr="00434D51">
        <w:rPr>
          <w:rFonts w:ascii="Times New Roman" w:hAnsi="Times New Roman" w:cs="Times New Roman"/>
          <w:sz w:val="30"/>
          <w:szCs w:val="30"/>
        </w:rPr>
        <w:br/>
        <w:t>тоже факт живой, говорящий, и она менее «вещь»,</w:t>
      </w:r>
      <w:r w:rsidRPr="00434D51">
        <w:rPr>
          <w:rFonts w:ascii="Times New Roman" w:hAnsi="Times New Roman" w:cs="Times New Roman"/>
          <w:sz w:val="30"/>
          <w:szCs w:val="30"/>
        </w:rPr>
        <w:br/>
        <w:t xml:space="preserve">чем все другие вещи, созданные </w:t>
      </w:r>
    </w:p>
    <w:p w14:paraId="1C18D956" w14:textId="6F49E789" w:rsidR="006943BD" w:rsidRPr="00434D51" w:rsidRDefault="006943BD" w:rsidP="00434D51">
      <w:pPr>
        <w:spacing w:after="0" w:line="247" w:lineRule="auto"/>
        <w:ind w:firstLine="567"/>
        <w:jc w:val="right"/>
        <w:rPr>
          <w:rFonts w:ascii="Times New Roman" w:hAnsi="Times New Roman" w:cs="Times New Roman"/>
          <w:sz w:val="30"/>
          <w:szCs w:val="30"/>
        </w:rPr>
      </w:pPr>
      <w:r w:rsidRPr="00434D51">
        <w:rPr>
          <w:rFonts w:ascii="Times New Roman" w:hAnsi="Times New Roman" w:cs="Times New Roman"/>
          <w:sz w:val="30"/>
          <w:szCs w:val="30"/>
        </w:rPr>
        <w:t>и создаваемые человеком»</w:t>
      </w:r>
      <w:r w:rsidRPr="00434D51">
        <w:rPr>
          <w:rFonts w:ascii="Times New Roman" w:hAnsi="Times New Roman" w:cs="Times New Roman"/>
          <w:sz w:val="30"/>
          <w:szCs w:val="30"/>
        </w:rPr>
        <w:br/>
      </w:r>
      <w:r w:rsidRPr="00434D51">
        <w:rPr>
          <w:rFonts w:ascii="Times New Roman" w:hAnsi="Times New Roman" w:cs="Times New Roman"/>
          <w:b/>
          <w:i/>
          <w:sz w:val="30"/>
          <w:szCs w:val="30"/>
        </w:rPr>
        <w:t>Максим Горький</w:t>
      </w:r>
    </w:p>
    <w:p w14:paraId="005689B2" w14:textId="77777777" w:rsidR="006943BD" w:rsidRPr="00434D51" w:rsidRDefault="006943BD" w:rsidP="00434D51">
      <w:pPr>
        <w:spacing w:after="0" w:line="247" w:lineRule="auto"/>
        <w:ind w:firstLine="567"/>
        <w:jc w:val="both"/>
        <w:rPr>
          <w:rFonts w:ascii="Times New Roman" w:hAnsi="Times New Roman" w:cs="Times New Roman"/>
          <w:sz w:val="30"/>
          <w:szCs w:val="30"/>
        </w:rPr>
      </w:pPr>
    </w:p>
    <w:p w14:paraId="12ED0FCA"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настоящее время все большие масштабы приобретает проблема, связанная с тем, что люди разных возрастов, а особенно молодёжь, социальных принадлежностей и национальностей начинают все меньше читать книги, т.к. используют в основном только Интернет или слушают музыку. Сегодня молодое поколение ориентировано на зрелищные и массмедийные формы проведения досуга. Среди читателей старшего возраста также наблюдается снижение уровня литературной культуры.</w:t>
      </w:r>
    </w:p>
    <w:p w14:paraId="2B836C9C"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Это явление ещё связано с проникновением западной культуры в нашу страну и с возрастающим давлением ее на сознание наших соотечественников, особенно на молодежь. Надо помнить, что от современной молодежи и именно от них зависит, какие нравственные ценности будут преобладать в нашей стране. Вот почему мне интересно мнение людей, не столько пожилых, сколько молодых.</w:t>
      </w:r>
    </w:p>
    <w:p w14:paraId="6BEA75AA" w14:textId="19A46786"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Согласно последним данным международного исследования PISA,</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-сообщает «Российская газета», - по качеству чтения и пониманию текста старшеклассниками и студентами Россия среди 65 стран заняла 41 место. Хотя ещё недавно была на 27-м.</w:t>
      </w:r>
    </w:p>
    <w:p w14:paraId="1CB0FABD"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первой пятёрке «читающих» - Китай, Корея, Финляндия, Сингапур и Канада. У США показатели чуть хуже, но выше среднего. Почти все европейские страны в крепких «середнячках».</w:t>
      </w:r>
    </w:p>
    <w:p w14:paraId="4C8FE16D" w14:textId="72AF5E11"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Некогда самая читающая страна в мире сегодня столкнулась с серьёзной</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проблемой: современная молодёжь не тянется к книге, не</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любит</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читать,</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не</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воспринимает общение с художественной литературой</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как</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жизненную</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необходимость. У современной молодежи иные кумиры.</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Они сходят с ума по</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звездам ИНСТАГРАММ. «Чёрствость» современных читателей –</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не только следствие привычных сцен наси</w:t>
      </w:r>
      <w:r w:rsidRPr="00434D51">
        <w:rPr>
          <w:rFonts w:ascii="Times New Roman" w:hAnsi="Times New Roman" w:cs="Times New Roman"/>
          <w:sz w:val="30"/>
          <w:szCs w:val="30"/>
        </w:rPr>
        <w:lastRenderedPageBreak/>
        <w:t>лия на ТВ и компьютерных играх, а свидетельство общей духовной неграмотности.</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Целое поколение нашего</w:t>
      </w:r>
      <w:r w:rsidR="00592D67">
        <w:rPr>
          <w:rFonts w:ascii="Times New Roman" w:hAnsi="Times New Roman" w:cs="Times New Roman"/>
          <w:sz w:val="30"/>
          <w:szCs w:val="30"/>
        </w:rPr>
        <w:t xml:space="preserve"> </w:t>
      </w:r>
      <w:r w:rsidRPr="00434D51">
        <w:rPr>
          <w:rFonts w:ascii="Times New Roman" w:hAnsi="Times New Roman" w:cs="Times New Roman"/>
          <w:sz w:val="30"/>
          <w:szCs w:val="30"/>
        </w:rPr>
        <w:t>времени испытывает неспособность к настоящему чтению. Современные молодые люди считают, что в наш век с шедеврами мирового искусства можно познакомиться и другими способами, а время нынче слишком дорого, чтобы тратить его на сидение с книгой в руках. Такая точка зрения не только ошибочна, но опасна. Опыт и практика всей мировой цивилизации показывает, что без чтения нет человека, нет личности.</w:t>
      </w:r>
    </w:p>
    <w:p w14:paraId="46C7F85A" w14:textId="4CB8A63D" w:rsidR="006943BD" w:rsidRPr="00434D51" w:rsidRDefault="006943BD" w:rsidP="00434D51">
      <w:pPr>
        <w:spacing w:after="0" w:line="247" w:lineRule="auto"/>
        <w:ind w:firstLine="567"/>
        <w:jc w:val="both"/>
        <w:rPr>
          <w:rFonts w:ascii="Times New Roman" w:hAnsi="Times New Roman" w:cs="Times New Roman"/>
          <w:b/>
          <w:bCs/>
          <w:sz w:val="30"/>
          <w:szCs w:val="30"/>
        </w:rPr>
      </w:pPr>
      <w:r w:rsidRPr="00434D51">
        <w:rPr>
          <w:rFonts w:ascii="Times New Roman" w:hAnsi="Times New Roman" w:cs="Times New Roman"/>
          <w:b/>
          <w:bCs/>
          <w:sz w:val="30"/>
          <w:szCs w:val="30"/>
        </w:rPr>
        <w:t xml:space="preserve">Цель моей статьи: </w:t>
      </w:r>
      <w:r w:rsidRPr="00434D51">
        <w:rPr>
          <w:rFonts w:ascii="Times New Roman" w:hAnsi="Times New Roman" w:cs="Times New Roman"/>
          <w:bCs/>
          <w:sz w:val="30"/>
          <w:szCs w:val="30"/>
        </w:rPr>
        <w:t>изучить читательский интерес в молодежной среде.</w:t>
      </w:r>
    </w:p>
    <w:p w14:paraId="38C23A60" w14:textId="77777777" w:rsidR="009E58CA" w:rsidRDefault="006943BD" w:rsidP="00434D51">
      <w:pPr>
        <w:spacing w:after="0" w:line="247" w:lineRule="auto"/>
        <w:ind w:firstLine="567"/>
        <w:jc w:val="both"/>
        <w:rPr>
          <w:rFonts w:ascii="Times New Roman" w:hAnsi="Times New Roman" w:cs="Times New Roman"/>
          <w:b/>
          <w:bCs/>
          <w:sz w:val="30"/>
          <w:szCs w:val="30"/>
        </w:rPr>
      </w:pPr>
      <w:r w:rsidRPr="00434D51">
        <w:rPr>
          <w:rFonts w:ascii="Times New Roman" w:hAnsi="Times New Roman" w:cs="Times New Roman"/>
          <w:b/>
          <w:bCs/>
          <w:sz w:val="30"/>
          <w:szCs w:val="30"/>
        </w:rPr>
        <w:t>Задачи:</w:t>
      </w:r>
    </w:p>
    <w:p w14:paraId="1CED1462" w14:textId="77777777" w:rsidR="009E58CA" w:rsidRDefault="006943BD" w:rsidP="00434D51">
      <w:pPr>
        <w:spacing w:after="0" w:line="247" w:lineRule="auto"/>
        <w:ind w:firstLine="567"/>
        <w:jc w:val="both"/>
        <w:rPr>
          <w:rFonts w:ascii="Times New Roman" w:hAnsi="Times New Roman" w:cs="Times New Roman"/>
          <w:bCs/>
          <w:sz w:val="30"/>
          <w:szCs w:val="30"/>
        </w:rPr>
      </w:pPr>
      <w:r w:rsidRPr="00434D51">
        <w:rPr>
          <w:rFonts w:ascii="Times New Roman" w:hAnsi="Times New Roman" w:cs="Times New Roman"/>
          <w:bCs/>
          <w:sz w:val="30"/>
          <w:szCs w:val="30"/>
        </w:rPr>
        <w:t>- выявить какую литературу читают студенты в неурочное время;</w:t>
      </w:r>
    </w:p>
    <w:p w14:paraId="008F61CD" w14:textId="4E33BCBB" w:rsidR="006943BD" w:rsidRPr="00434D51" w:rsidRDefault="006943BD" w:rsidP="00434D51">
      <w:pPr>
        <w:spacing w:after="0" w:line="247" w:lineRule="auto"/>
        <w:ind w:firstLine="567"/>
        <w:jc w:val="both"/>
        <w:rPr>
          <w:rFonts w:ascii="Times New Roman" w:hAnsi="Times New Roman" w:cs="Times New Roman"/>
          <w:b/>
          <w:bCs/>
          <w:sz w:val="30"/>
          <w:szCs w:val="30"/>
        </w:rPr>
      </w:pPr>
      <w:r w:rsidRPr="00434D51">
        <w:rPr>
          <w:rFonts w:ascii="Times New Roman" w:hAnsi="Times New Roman" w:cs="Times New Roman"/>
          <w:bCs/>
          <w:sz w:val="30"/>
          <w:szCs w:val="30"/>
        </w:rPr>
        <w:t>- проанализировать результаты анкетирования</w:t>
      </w:r>
    </w:p>
    <w:p w14:paraId="17A7A56E"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Cs/>
          <w:sz w:val="30"/>
          <w:szCs w:val="30"/>
        </w:rPr>
        <w:t>Актуальность статьи</w:t>
      </w:r>
      <w:r w:rsidRPr="00434D51">
        <w:rPr>
          <w:rFonts w:ascii="Times New Roman" w:hAnsi="Times New Roman" w:cs="Times New Roman"/>
          <w:sz w:val="30"/>
          <w:szCs w:val="30"/>
        </w:rPr>
        <w:t xml:space="preserve"> заключается в том, что от современной молодежи и именно от них зависит, какие нравственные ценности будут преобладать в нашей стране.</w:t>
      </w:r>
    </w:p>
    <w:p w14:paraId="15822A08"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Уровень литературной культуры современного поколения.</w:t>
      </w:r>
      <w:r w:rsidRPr="00434D51">
        <w:rPr>
          <w:rFonts w:ascii="Times New Roman" w:hAnsi="Times New Roman" w:cs="Times New Roman"/>
          <w:sz w:val="30"/>
          <w:szCs w:val="30"/>
        </w:rPr>
        <w:br/>
        <w:t xml:space="preserve">Чтение – это мир, где можно понять самого себя и других. А задавали ли вы когда-нибудь вопрос, почему среди молодых людей пропал интерес к чтению? Как известно, Советский Союз был самой читающей страной. Читали все и везде: в метро, в автобусе, на работе и дома. Книга одна, а отношение к ней разное. Книга предназначена для того, чтобы передавать знания, накопленный опыт, ценную информацию, образное представление о мире. Книга является важнейшим средством образования и воспитания. Читая книги, мы можем превращаться в путешественников, ученых и волшебников. Еще важнее то, что мы можем переноситься в разные времена и во все концы земного шара, чтобы наблюдать, изучать, понимать себе подобных, все живое и неживое. Книги – это судьбы людей. Судьба книги неотрывна от судьбы человека. </w:t>
      </w:r>
    </w:p>
    <w:p w14:paraId="3D93354F" w14:textId="0768C55A"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А каковы предпочтения молодого поколения в мире книг? К сожалению, специалисты вынуждены констатировать, что мировая и русская классическая литература абсолютно не востребована молодежью. В лучшем случае, молодые люди посмотрели фильм, сделанный по мотивам самых известных классических произведений, или прочитали краткое содержание, еще находясь в школе.</w:t>
      </w:r>
      <w:r w:rsidR="00616411">
        <w:rPr>
          <w:rFonts w:ascii="Times New Roman" w:hAnsi="Times New Roman" w:cs="Times New Roman"/>
          <w:sz w:val="30"/>
          <w:szCs w:val="30"/>
        </w:rPr>
        <w:t xml:space="preserve"> </w:t>
      </w:r>
      <w:r w:rsidRPr="00434D51">
        <w:rPr>
          <w:rFonts w:ascii="Times New Roman" w:hAnsi="Times New Roman" w:cs="Times New Roman"/>
          <w:sz w:val="30"/>
          <w:szCs w:val="30"/>
        </w:rPr>
        <w:t xml:space="preserve">В предпочтениях современной молодежи – различные вампирские саги, мистика, фантастика. Похоже, что таким образом молодые люди пытаются уйти от окружающей действительности. </w:t>
      </w:r>
    </w:p>
    <w:p w14:paraId="5370E2F7"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Библиотека и молодежь. Нынешняя молодежь, особенно старшеклассники, спрашивают в библиотеке в основном книги авторов, которых проходят по учебной программе. Студенты тоже редко отклоняются от программы и лишь наиболее любознательные читают дополнительную литературу, рекомендованную преподавателями. </w:t>
      </w:r>
    </w:p>
    <w:p w14:paraId="2CBFF5FF" w14:textId="77777777" w:rsidR="006943BD" w:rsidRPr="00592D67"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На первом</w:t>
      </w:r>
      <w:r w:rsidRPr="00434D51">
        <w:rPr>
          <w:rFonts w:ascii="Times New Roman" w:hAnsi="Times New Roman" w:cs="Times New Roman"/>
          <w:sz w:val="30"/>
          <w:szCs w:val="30"/>
        </w:rPr>
        <w:t xml:space="preserve"> месте среди молодых людей всех возрастов популярны серии книг «</w:t>
      </w:r>
      <w:r w:rsidRPr="00592D67">
        <w:rPr>
          <w:rFonts w:ascii="Times New Roman" w:hAnsi="Times New Roman" w:cs="Times New Roman"/>
          <w:sz w:val="30"/>
          <w:szCs w:val="30"/>
        </w:rPr>
        <w:t xml:space="preserve">Ужастики» и «Страшилки». Среди авторов книг с подобным содержанием наиболее известны такие как: Елена Артамонова, </w:t>
      </w:r>
      <w:hyperlink r:id="rId95" w:tgtFrame="_blank" w:history="1">
        <w:r w:rsidRPr="00592D67">
          <w:rPr>
            <w:rStyle w:val="a4"/>
            <w:rFonts w:ascii="Times New Roman" w:hAnsi="Times New Roman" w:cs="Times New Roman"/>
            <w:color w:val="auto"/>
            <w:sz w:val="30"/>
            <w:szCs w:val="30"/>
            <w:shd w:val="clear" w:color="auto" w:fill="FFFFFF"/>
          </w:rPr>
          <w:t>Эдуард Веркин</w:t>
        </w:r>
      </w:hyperlink>
      <w:r w:rsidRPr="00592D67">
        <w:rPr>
          <w:rFonts w:ascii="Times New Roman" w:hAnsi="Times New Roman" w:cs="Times New Roman"/>
          <w:sz w:val="30"/>
          <w:szCs w:val="30"/>
        </w:rPr>
        <w:t>, Фиона Келли, Стивен Кинг и др. </w:t>
      </w:r>
    </w:p>
    <w:p w14:paraId="5B4D106D"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592D67">
        <w:rPr>
          <w:rFonts w:ascii="Times New Roman" w:hAnsi="Times New Roman" w:cs="Times New Roman"/>
          <w:sz w:val="30"/>
          <w:szCs w:val="30"/>
        </w:rPr>
        <w:t>На втором м</w:t>
      </w:r>
      <w:r w:rsidRPr="00434D51">
        <w:rPr>
          <w:rFonts w:ascii="Times New Roman" w:hAnsi="Times New Roman" w:cs="Times New Roman"/>
          <w:sz w:val="30"/>
          <w:szCs w:val="30"/>
        </w:rPr>
        <w:t>есте стоят детективы Дарьи Донцовой, Александры Марининой, Юлии Шиловой, Татьяны Устиновой, Фридриха Незнанского и др. Эти авторы пользуются высоким спросом среди молодежи 18-19 лет и старше.</w:t>
      </w:r>
    </w:p>
    <w:p w14:paraId="367C08CE"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На третье место вышли женские романы: Бертис Смолл, Жульеты Бенцони, Даниелы Стилл, Аманды Квик. Девушки зачитываются книгами о приключениях гордой Скай Омалли (Б. Смолл), бесстрашной Анжелики (Анна и Серж Голон), прекрасной Катарины (Ж. Бенцони). </w:t>
      </w:r>
    </w:p>
    <w:p w14:paraId="4F6A8D31"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А на четвертом месте</w:t>
      </w:r>
      <w:r w:rsidRPr="00434D51">
        <w:rPr>
          <w:rFonts w:ascii="Times New Roman" w:hAnsi="Times New Roman" w:cs="Times New Roman"/>
          <w:b/>
          <w:sz w:val="30"/>
          <w:szCs w:val="30"/>
        </w:rPr>
        <w:t xml:space="preserve">, </w:t>
      </w:r>
      <w:r w:rsidRPr="00434D51">
        <w:rPr>
          <w:rFonts w:ascii="Times New Roman" w:hAnsi="Times New Roman" w:cs="Times New Roman"/>
          <w:sz w:val="30"/>
          <w:szCs w:val="30"/>
        </w:rPr>
        <w:t xml:space="preserve">как это не печально, старая, добрая классика: Пушкин, Лермонтов, Толстой, Достоевский, Булгаков – это серьезные авторы и их книги не для развлечений. Но и они пользуются не малым спросом. </w:t>
      </w:r>
    </w:p>
    <w:p w14:paraId="45B78025"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Из всего сказанного можно сделать вывод, что, несмотря на то, что престиж чтения падает, молодежь продолжает читать. Традиционные книги постепенно вытесняют электронные, и это новое веянье времени активно поддерживает молодое поколение. Основная задача библиотекарей помочь молодым людям найти максимум необходимой информации при минимальных затратах. Я задала следующие вопросы работнику библиотеки.</w:t>
      </w:r>
    </w:p>
    <w:p w14:paraId="682609FA" w14:textId="77777777" w:rsidR="009E58CA" w:rsidRDefault="006943BD"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1.Посещают ли подростки вашу библиотеку?</w:t>
      </w:r>
    </w:p>
    <w:p w14:paraId="2BBBE223" w14:textId="1659A998" w:rsidR="006943BD" w:rsidRPr="00434D51" w:rsidRDefault="006943BD"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bCs/>
          <w:sz w:val="30"/>
          <w:szCs w:val="30"/>
        </w:rPr>
        <w:t xml:space="preserve">Да. </w:t>
      </w:r>
      <w:r w:rsidRPr="00434D51">
        <w:rPr>
          <w:rFonts w:ascii="Times New Roman" w:hAnsi="Times New Roman" w:cs="Times New Roman"/>
          <w:sz w:val="30"/>
          <w:szCs w:val="30"/>
        </w:rPr>
        <w:t>Нет. Не так часто.</w:t>
      </w:r>
    </w:p>
    <w:p w14:paraId="10E9DA7C" w14:textId="77777777" w:rsidR="009E58CA" w:rsidRDefault="006943BD"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2.Есть ли среди них постоянные посетители?</w:t>
      </w:r>
    </w:p>
    <w:p w14:paraId="61DF1242" w14:textId="766F85D5" w:rsidR="006943BD" w:rsidRPr="00434D51" w:rsidRDefault="006943BD"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bCs/>
          <w:sz w:val="30"/>
          <w:szCs w:val="30"/>
        </w:rPr>
        <w:t xml:space="preserve">Да. </w:t>
      </w:r>
      <w:r w:rsidRPr="00434D51">
        <w:rPr>
          <w:rFonts w:ascii="Times New Roman" w:hAnsi="Times New Roman" w:cs="Times New Roman"/>
          <w:sz w:val="30"/>
          <w:szCs w:val="30"/>
        </w:rPr>
        <w:t>Нет. Немного.</w:t>
      </w:r>
    </w:p>
    <w:p w14:paraId="45CC5AFF"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3. Какие книги пользуются спросом у подростков?</w:t>
      </w:r>
    </w:p>
    <w:p w14:paraId="4BCBCD7D"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Януш Леон Вишневский  «Одиночество в сети», Стефани Майер «Сумерки», Маргарет Митчелл «Унесенные ветром».</w:t>
      </w:r>
    </w:p>
    <w:p w14:paraId="653C9235" w14:textId="77777777" w:rsidR="009E58CA"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4.Есть ли среди подростков те, которые интересуются новинками литературы?</w:t>
      </w:r>
    </w:p>
    <w:p w14:paraId="649720FB" w14:textId="670DCB8F"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Да.</w:t>
      </w:r>
      <w:r w:rsidR="009E58CA">
        <w:rPr>
          <w:rFonts w:ascii="Times New Roman" w:hAnsi="Times New Roman" w:cs="Times New Roman"/>
          <w:sz w:val="30"/>
          <w:szCs w:val="30"/>
        </w:rPr>
        <w:t xml:space="preserve"> </w:t>
      </w:r>
      <w:r w:rsidRPr="00434D51">
        <w:rPr>
          <w:rFonts w:ascii="Times New Roman" w:hAnsi="Times New Roman" w:cs="Times New Roman"/>
          <w:sz w:val="30"/>
          <w:szCs w:val="30"/>
        </w:rPr>
        <w:t>Нет.</w:t>
      </w:r>
      <w:r w:rsidR="009E58CA">
        <w:rPr>
          <w:rFonts w:ascii="Times New Roman" w:hAnsi="Times New Roman" w:cs="Times New Roman"/>
          <w:sz w:val="30"/>
          <w:szCs w:val="30"/>
        </w:rPr>
        <w:t xml:space="preserve"> </w:t>
      </w:r>
      <w:r w:rsidRPr="00434D51">
        <w:rPr>
          <w:rFonts w:ascii="Times New Roman" w:hAnsi="Times New Roman" w:cs="Times New Roman"/>
          <w:bCs/>
          <w:sz w:val="30"/>
          <w:szCs w:val="30"/>
        </w:rPr>
        <w:t>Не так много.</w:t>
      </w:r>
    </w:p>
    <w:p w14:paraId="14D91E98"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Cs/>
          <w:sz w:val="30"/>
          <w:szCs w:val="30"/>
        </w:rPr>
        <w:t>Вывод:</w:t>
      </w:r>
      <w:r w:rsidRPr="00434D51">
        <w:rPr>
          <w:rFonts w:ascii="Times New Roman" w:hAnsi="Times New Roman" w:cs="Times New Roman"/>
          <w:sz w:val="30"/>
          <w:szCs w:val="30"/>
        </w:rPr>
        <w:t> Работники библиотеки считают, что подросткам больше нравятся фантастические произведения. На детей влияет западная ли</w:t>
      </w:r>
      <w:r w:rsidRPr="00434D51">
        <w:rPr>
          <w:rFonts w:ascii="Times New Roman" w:hAnsi="Times New Roman" w:cs="Times New Roman"/>
          <w:sz w:val="30"/>
          <w:szCs w:val="30"/>
        </w:rPr>
        <w:lastRenderedPageBreak/>
        <w:t>тература, которая хлынула к  нашему читателю потоком. Но эти книги вряд ли могут формировать читательский вкус у подростка. Возникает проблема: как развить читательскую культуру, кому направить их по книжному царству?</w:t>
      </w:r>
    </w:p>
    <w:p w14:paraId="687765CA"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Предлагаю данную проблему решить следующим способом:</w:t>
      </w:r>
    </w:p>
    <w:p w14:paraId="4788D58B" w14:textId="77777777" w:rsidR="006943BD" w:rsidRPr="00434D51" w:rsidRDefault="006943BD" w:rsidP="00592D67">
      <w:pPr>
        <w:pStyle w:val="a3"/>
        <w:numPr>
          <w:ilvl w:val="0"/>
          <w:numId w:val="34"/>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В средствах массовой информации необходимо рассказывать подросткам о том, книги каких писателей следует выбирать для чтения.</w:t>
      </w:r>
    </w:p>
    <w:p w14:paraId="67750332" w14:textId="77777777" w:rsidR="006943BD" w:rsidRPr="00434D51" w:rsidRDefault="006943BD" w:rsidP="00592D67">
      <w:pPr>
        <w:pStyle w:val="a3"/>
        <w:numPr>
          <w:ilvl w:val="0"/>
          <w:numId w:val="34"/>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Необходимо чтение ввести в моду, сделать начитанность признаком высшего общества.</w:t>
      </w:r>
    </w:p>
    <w:p w14:paraId="0F087CDE" w14:textId="77777777" w:rsidR="006943BD" w:rsidRPr="00434D51" w:rsidRDefault="006943BD" w:rsidP="00592D67">
      <w:pPr>
        <w:pStyle w:val="a3"/>
        <w:numPr>
          <w:ilvl w:val="0"/>
          <w:numId w:val="34"/>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Запустить интернет – ресурсы, посвященные молодежи и чтению, где подростки могли бы общаться, делиться отзывами, комментировать рецензии, знакомиться с текстами произведений.</w:t>
      </w:r>
    </w:p>
    <w:p w14:paraId="53AB131C" w14:textId="77777777" w:rsidR="006943BD" w:rsidRPr="00434D51" w:rsidRDefault="006943BD" w:rsidP="00592D67">
      <w:pPr>
        <w:pStyle w:val="a3"/>
        <w:numPr>
          <w:ilvl w:val="0"/>
          <w:numId w:val="34"/>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Родителям необходимо воспитывать у подростков культуру чтения: если начал, дочитай до конца; книгу нужно читать последовательно, не перескакивая со страницы на страницу и не заглядывая в ее конец.</w:t>
      </w:r>
    </w:p>
    <w:p w14:paraId="6508F76E" w14:textId="77777777" w:rsidR="006943BD" w:rsidRPr="00434D51" w:rsidRDefault="006943BD" w:rsidP="00592D67">
      <w:pPr>
        <w:pStyle w:val="a3"/>
        <w:numPr>
          <w:ilvl w:val="0"/>
          <w:numId w:val="34"/>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Подростки должны видеть родителей читающими. Их подражательная способность «сработает» в такой ситуации на результат.</w:t>
      </w:r>
    </w:p>
    <w:p w14:paraId="1BDC198C" w14:textId="77777777" w:rsidR="009E58CA" w:rsidRDefault="006943BD" w:rsidP="00592D67">
      <w:pPr>
        <w:pStyle w:val="a3"/>
        <w:numPr>
          <w:ilvl w:val="0"/>
          <w:numId w:val="34"/>
        </w:numPr>
        <w:tabs>
          <w:tab w:val="left" w:pos="851"/>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В доме обязательно должна быть библиотека, которая периодически пополняется. Домашняя библиотека должна быть ориентирована на интересы подростка. Я провела анкетирование и пришла к выводу, что среди подростков есть такие, которые любят читать. Они охотно берут литературу в библиотеке или читают в интернете. Из опрошенных 50 человек 16 ответили, что любят читать.</w:t>
      </w:r>
    </w:p>
    <w:p w14:paraId="24092422" w14:textId="65CCD3BE" w:rsidR="006943BD" w:rsidRDefault="006943BD" w:rsidP="009E58CA">
      <w:pPr>
        <w:pStyle w:val="a3"/>
        <w:tabs>
          <w:tab w:val="left" w:pos="851"/>
        </w:tabs>
        <w:spacing w:after="0" w:line="247" w:lineRule="auto"/>
        <w:ind w:left="567"/>
        <w:jc w:val="both"/>
        <w:rPr>
          <w:rFonts w:ascii="Times New Roman" w:hAnsi="Times New Roman" w:cs="Times New Roman"/>
          <w:sz w:val="30"/>
          <w:szCs w:val="30"/>
        </w:rPr>
      </w:pPr>
    </w:p>
    <w:p w14:paraId="03E97639" w14:textId="7910A0FC" w:rsidR="00592D67" w:rsidRDefault="00592D67" w:rsidP="00592D67">
      <w:pPr>
        <w:tabs>
          <w:tab w:val="left" w:pos="851"/>
        </w:tabs>
        <w:spacing w:after="0" w:line="247" w:lineRule="auto"/>
        <w:jc w:val="both"/>
        <w:rPr>
          <w:rFonts w:ascii="Times New Roman" w:hAnsi="Times New Roman" w:cs="Times New Roman"/>
          <w:sz w:val="30"/>
          <w:szCs w:val="30"/>
        </w:rPr>
      </w:pPr>
      <w:r w:rsidRPr="00434D51">
        <w:rPr>
          <w:rFonts w:ascii="Times New Roman" w:hAnsi="Times New Roman" w:cs="Times New Roman"/>
          <w:noProof/>
          <w:sz w:val="30"/>
          <w:szCs w:val="30"/>
        </w:rPr>
        <w:drawing>
          <wp:anchor distT="0" distB="0" distL="114300" distR="114300" simplePos="0" relativeHeight="251657216" behindDoc="0" locked="0" layoutInCell="1" allowOverlap="1" wp14:anchorId="75ABF3F7" wp14:editId="16E5387D">
            <wp:simplePos x="0" y="0"/>
            <wp:positionH relativeFrom="column">
              <wp:posOffset>518795</wp:posOffset>
            </wp:positionH>
            <wp:positionV relativeFrom="paragraph">
              <wp:posOffset>95885</wp:posOffset>
            </wp:positionV>
            <wp:extent cx="4721860" cy="1664970"/>
            <wp:effectExtent l="0" t="0" r="2540" b="11430"/>
            <wp:wrapSquare wrapText="bothSides"/>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p>
    <w:p w14:paraId="1895F9F0" w14:textId="10302BB6" w:rsidR="00592D67" w:rsidRDefault="00592D67" w:rsidP="00592D67">
      <w:pPr>
        <w:tabs>
          <w:tab w:val="left" w:pos="851"/>
        </w:tabs>
        <w:spacing w:after="0" w:line="247" w:lineRule="auto"/>
        <w:jc w:val="both"/>
        <w:rPr>
          <w:rFonts w:ascii="Times New Roman" w:hAnsi="Times New Roman" w:cs="Times New Roman"/>
          <w:sz w:val="30"/>
          <w:szCs w:val="30"/>
        </w:rPr>
      </w:pPr>
    </w:p>
    <w:p w14:paraId="23099214" w14:textId="75E5D9B0" w:rsidR="00592D67" w:rsidRDefault="00592D67" w:rsidP="00592D67">
      <w:pPr>
        <w:tabs>
          <w:tab w:val="left" w:pos="851"/>
        </w:tabs>
        <w:spacing w:after="0" w:line="247" w:lineRule="auto"/>
        <w:jc w:val="both"/>
        <w:rPr>
          <w:rFonts w:ascii="Times New Roman" w:hAnsi="Times New Roman" w:cs="Times New Roman"/>
          <w:sz w:val="30"/>
          <w:szCs w:val="30"/>
        </w:rPr>
      </w:pPr>
    </w:p>
    <w:p w14:paraId="0DDD1CDE" w14:textId="76A921B9" w:rsidR="00592D67" w:rsidRDefault="00592D67" w:rsidP="00592D67">
      <w:pPr>
        <w:tabs>
          <w:tab w:val="left" w:pos="851"/>
        </w:tabs>
        <w:spacing w:after="0" w:line="247" w:lineRule="auto"/>
        <w:jc w:val="both"/>
        <w:rPr>
          <w:rFonts w:ascii="Times New Roman" w:hAnsi="Times New Roman" w:cs="Times New Roman"/>
          <w:sz w:val="30"/>
          <w:szCs w:val="30"/>
        </w:rPr>
      </w:pPr>
    </w:p>
    <w:p w14:paraId="517FB56F" w14:textId="2B604DA6" w:rsidR="00592D67" w:rsidRDefault="00592D67" w:rsidP="00592D67">
      <w:pPr>
        <w:tabs>
          <w:tab w:val="left" w:pos="851"/>
        </w:tabs>
        <w:spacing w:after="0" w:line="247" w:lineRule="auto"/>
        <w:jc w:val="both"/>
        <w:rPr>
          <w:rFonts w:ascii="Times New Roman" w:hAnsi="Times New Roman" w:cs="Times New Roman"/>
          <w:sz w:val="30"/>
          <w:szCs w:val="30"/>
        </w:rPr>
      </w:pPr>
    </w:p>
    <w:p w14:paraId="288FA97B" w14:textId="63AE9D15" w:rsidR="00592D67" w:rsidRDefault="00592D67" w:rsidP="00592D67">
      <w:pPr>
        <w:tabs>
          <w:tab w:val="left" w:pos="851"/>
        </w:tabs>
        <w:spacing w:after="0" w:line="247" w:lineRule="auto"/>
        <w:jc w:val="both"/>
        <w:rPr>
          <w:rFonts w:ascii="Times New Roman" w:hAnsi="Times New Roman" w:cs="Times New Roman"/>
          <w:sz w:val="30"/>
          <w:szCs w:val="30"/>
        </w:rPr>
      </w:pPr>
    </w:p>
    <w:p w14:paraId="3CCD2AB6" w14:textId="25EC5A2A" w:rsidR="00592D67" w:rsidRDefault="00592D67" w:rsidP="00592D67">
      <w:pPr>
        <w:tabs>
          <w:tab w:val="left" w:pos="851"/>
        </w:tabs>
        <w:spacing w:after="0" w:line="247" w:lineRule="auto"/>
        <w:jc w:val="both"/>
        <w:rPr>
          <w:rFonts w:ascii="Times New Roman" w:hAnsi="Times New Roman" w:cs="Times New Roman"/>
          <w:sz w:val="30"/>
          <w:szCs w:val="30"/>
        </w:rPr>
      </w:pPr>
    </w:p>
    <w:p w14:paraId="774BD31F" w14:textId="32EF529C" w:rsidR="00592D67" w:rsidRDefault="00592D67" w:rsidP="00592D67">
      <w:pPr>
        <w:tabs>
          <w:tab w:val="left" w:pos="851"/>
        </w:tabs>
        <w:spacing w:after="0" w:line="247" w:lineRule="auto"/>
        <w:jc w:val="both"/>
        <w:rPr>
          <w:rFonts w:ascii="Times New Roman" w:hAnsi="Times New Roman" w:cs="Times New Roman"/>
          <w:sz w:val="30"/>
          <w:szCs w:val="30"/>
        </w:rPr>
      </w:pPr>
    </w:p>
    <w:p w14:paraId="0DBBF8C8" w14:textId="0E6740FD" w:rsidR="006943BD" w:rsidRDefault="006943BD" w:rsidP="00592D67">
      <w:pPr>
        <w:spacing w:after="0" w:line="247" w:lineRule="auto"/>
        <w:jc w:val="center"/>
        <w:rPr>
          <w:rFonts w:ascii="Times New Roman" w:hAnsi="Times New Roman" w:cs="Times New Roman"/>
          <w:sz w:val="30"/>
          <w:szCs w:val="30"/>
        </w:rPr>
      </w:pPr>
      <w:r w:rsidRPr="00434D51">
        <w:rPr>
          <w:rFonts w:ascii="Times New Roman" w:hAnsi="Times New Roman" w:cs="Times New Roman"/>
          <w:sz w:val="30"/>
          <w:szCs w:val="30"/>
        </w:rPr>
        <w:t>рис.1</w:t>
      </w:r>
    </w:p>
    <w:p w14:paraId="4858B6BD" w14:textId="77777777" w:rsidR="00592D67" w:rsidRPr="00434D51" w:rsidRDefault="00592D67" w:rsidP="00592D67">
      <w:pPr>
        <w:spacing w:after="0" w:line="247" w:lineRule="auto"/>
        <w:jc w:val="center"/>
        <w:rPr>
          <w:rFonts w:ascii="Times New Roman" w:hAnsi="Times New Roman" w:cs="Times New Roman"/>
          <w:sz w:val="30"/>
          <w:szCs w:val="30"/>
        </w:rPr>
      </w:pPr>
    </w:p>
    <w:p w14:paraId="51823C64" w14:textId="706F9FB7" w:rsidR="006943BD"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основном читают художественную литературу. Книги предпочитают не покупать, так как считают это дорогим удовольствием, а берут их в библиотеке или читают на страницах Интернет. Мои сверстники не интересуются новинками литературы в Интернете, но в </w:t>
      </w:r>
      <w:r w:rsidRPr="00434D51">
        <w:rPr>
          <w:rFonts w:ascii="Times New Roman" w:hAnsi="Times New Roman" w:cs="Times New Roman"/>
          <w:sz w:val="30"/>
          <w:szCs w:val="30"/>
        </w:rPr>
        <w:lastRenderedPageBreak/>
        <w:t>то же время хотели бы знать, что сейчас модно читать, какие книги пользуются популярностью у читающей публики. На вопрос: «Хотели бы вы получить в подарок электронную книгу?» 27 человека из 50 ответили «Да».</w:t>
      </w:r>
    </w:p>
    <w:p w14:paraId="26F45D5E" w14:textId="77777777" w:rsidR="003A26F0" w:rsidRDefault="006943BD" w:rsidP="003A26F0">
      <w:pPr>
        <w:spacing w:after="0" w:line="247" w:lineRule="auto"/>
        <w:jc w:val="center"/>
        <w:rPr>
          <w:rFonts w:ascii="Times New Roman" w:hAnsi="Times New Roman" w:cs="Times New Roman"/>
          <w:sz w:val="30"/>
          <w:szCs w:val="30"/>
        </w:rPr>
      </w:pPr>
      <w:r w:rsidRPr="00434D51">
        <w:rPr>
          <w:rFonts w:ascii="Times New Roman" w:hAnsi="Times New Roman" w:cs="Times New Roman"/>
          <w:noProof/>
          <w:sz w:val="30"/>
          <w:szCs w:val="30"/>
        </w:rPr>
        <w:drawing>
          <wp:inline distT="0" distB="0" distL="0" distR="0" wp14:anchorId="090EC8FD" wp14:editId="71EF3C41">
            <wp:extent cx="2297430" cy="1858939"/>
            <wp:effectExtent l="57150" t="38100" r="64770" b="8445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C53B7E6" w14:textId="7CDF8B6A" w:rsidR="006943BD" w:rsidRPr="00434D51" w:rsidRDefault="006943BD" w:rsidP="003A26F0">
      <w:pPr>
        <w:spacing w:after="0" w:line="247" w:lineRule="auto"/>
        <w:jc w:val="center"/>
        <w:rPr>
          <w:rFonts w:ascii="Times New Roman" w:hAnsi="Times New Roman" w:cs="Times New Roman"/>
          <w:sz w:val="30"/>
          <w:szCs w:val="30"/>
        </w:rPr>
      </w:pPr>
      <w:r w:rsidRPr="00434D51">
        <w:rPr>
          <w:rFonts w:ascii="Times New Roman" w:hAnsi="Times New Roman" w:cs="Times New Roman"/>
          <w:sz w:val="30"/>
          <w:szCs w:val="30"/>
        </w:rPr>
        <w:t>рис.2</w:t>
      </w:r>
    </w:p>
    <w:p w14:paraId="02C2B7CB" w14:textId="45479249"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b/>
          <w:sz w:val="30"/>
          <w:szCs w:val="30"/>
        </w:rPr>
        <w:t xml:space="preserve">Выводы: </w:t>
      </w:r>
      <w:r w:rsidRPr="00434D51">
        <w:rPr>
          <w:rFonts w:ascii="Times New Roman" w:hAnsi="Times New Roman" w:cs="Times New Roman"/>
          <w:sz w:val="30"/>
          <w:szCs w:val="30"/>
        </w:rPr>
        <w:t>В двадцать первом веке, когда жизнь насыщена электронными средствами информации, ничто не мешает молодым людям интересоваться художественной литературой. Просто каждый предпочитает наиболее удобный для себя вид книги: бумажный или электронный.</w:t>
      </w:r>
    </w:p>
    <w:p w14:paraId="031193EF"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Во время своей работы, выяснила, что сегодня в круг интересов молодого поколения попадают разные жанры и авторы, как российские, так и зарубежные. Среди самых популярных – Пауло Коэльо с философскими романами, Стефани Майер с вампирскими сагами, Михаил Афанасьевич Булгаков, в произведения которого есть глубокая философия и настоящая фантастика, Януш Вишневский с книгой о всемирной паутине. Итак, изучив литературные предпочтения современной молодёжи, могу констатировать следующее:</w:t>
      </w:r>
    </w:p>
    <w:p w14:paraId="5464D93E" w14:textId="77777777" w:rsidR="006943BD" w:rsidRPr="00434D51" w:rsidRDefault="006943BD" w:rsidP="002C62A8">
      <w:pPr>
        <w:pStyle w:val="a3"/>
        <w:numPr>
          <w:ilvl w:val="0"/>
          <w:numId w:val="3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Самыми читаемыми у молодых людей, помимо учебной литературы по программе, являются книги в жанре фэнтези, приключения, детективы, познавательные.</w:t>
      </w:r>
    </w:p>
    <w:p w14:paraId="3BEF10D0" w14:textId="77777777" w:rsidR="006943BD" w:rsidRPr="00434D51" w:rsidRDefault="006943BD" w:rsidP="002C62A8">
      <w:pPr>
        <w:pStyle w:val="a3"/>
        <w:numPr>
          <w:ilvl w:val="0"/>
          <w:numId w:val="3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Наблюдается зависимость от моды на ту или иную книгу или автора, что служит главным мотивом для прочтения книги. Также важным стимулом является предварительный просмотр фильма, снятого по модной книге.</w:t>
      </w:r>
    </w:p>
    <w:p w14:paraId="5D64BFF8" w14:textId="77777777" w:rsidR="006943BD" w:rsidRPr="00434D51" w:rsidRDefault="006943BD" w:rsidP="002C62A8">
      <w:pPr>
        <w:pStyle w:val="a3"/>
        <w:numPr>
          <w:ilvl w:val="0"/>
          <w:numId w:val="35"/>
        </w:numPr>
        <w:tabs>
          <w:tab w:val="left" w:pos="993"/>
        </w:tabs>
        <w:spacing w:after="0" w:line="247" w:lineRule="auto"/>
        <w:ind w:left="0" w:firstLine="567"/>
        <w:jc w:val="both"/>
        <w:rPr>
          <w:rFonts w:ascii="Times New Roman" w:hAnsi="Times New Roman" w:cs="Times New Roman"/>
          <w:sz w:val="30"/>
          <w:szCs w:val="30"/>
        </w:rPr>
      </w:pPr>
      <w:r w:rsidRPr="00434D51">
        <w:rPr>
          <w:rFonts w:ascii="Times New Roman" w:hAnsi="Times New Roman" w:cs="Times New Roman"/>
          <w:sz w:val="30"/>
          <w:szCs w:val="30"/>
        </w:rPr>
        <w:t>Наблюдается общий недостаток читательской культуры, вызванный общей тенденцией к легкой литературе. Хотя есть и исключения.</w:t>
      </w:r>
    </w:p>
    <w:p w14:paraId="7D258713"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наш двадцать первый век не бойтесь выделяться из толпы своей любовью к чтению книг, это наоборот очень увлекательное и мод</w:t>
      </w:r>
      <w:r w:rsidRPr="00434D51">
        <w:rPr>
          <w:rFonts w:ascii="Times New Roman" w:hAnsi="Times New Roman" w:cs="Times New Roman"/>
          <w:sz w:val="30"/>
          <w:szCs w:val="30"/>
        </w:rPr>
        <w:lastRenderedPageBreak/>
        <w:t>ное занятие. Так вы расширяете свой кругозор, словарный запас, с вами всегда будет интересно</w:t>
      </w:r>
    </w:p>
    <w:p w14:paraId="23BBD904" w14:textId="01E79090" w:rsidR="006943BD"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поговорить. Читайте, ведь чтение важно для кругозора.</w:t>
      </w:r>
      <w:r w:rsidRPr="00434D51">
        <w:rPr>
          <w:rFonts w:ascii="Times New Roman" w:hAnsi="Times New Roman" w:cs="Times New Roman"/>
          <w:sz w:val="30"/>
          <w:szCs w:val="30"/>
        </w:rPr>
        <w:br/>
        <w:t>Чтение книг – это здорово!</w:t>
      </w:r>
    </w:p>
    <w:p w14:paraId="2BA19D09" w14:textId="77777777" w:rsidR="003A26F0" w:rsidRPr="00434D51" w:rsidRDefault="003A26F0" w:rsidP="00434D51">
      <w:pPr>
        <w:spacing w:after="0" w:line="247" w:lineRule="auto"/>
        <w:ind w:firstLine="567"/>
        <w:jc w:val="both"/>
        <w:rPr>
          <w:rFonts w:ascii="Times New Roman" w:hAnsi="Times New Roman" w:cs="Times New Roman"/>
          <w:sz w:val="30"/>
          <w:szCs w:val="30"/>
        </w:rPr>
      </w:pPr>
    </w:p>
    <w:p w14:paraId="788144B1" w14:textId="77777777" w:rsidR="006943BD" w:rsidRPr="00434D51" w:rsidRDefault="006943BD" w:rsidP="003A26F0">
      <w:pPr>
        <w:spacing w:after="0" w:line="247" w:lineRule="auto"/>
        <w:jc w:val="center"/>
        <w:rPr>
          <w:rFonts w:ascii="Times New Roman" w:hAnsi="Times New Roman" w:cs="Times New Roman"/>
          <w:sz w:val="30"/>
          <w:szCs w:val="30"/>
        </w:rPr>
      </w:pPr>
      <w:r w:rsidRPr="00434D51">
        <w:rPr>
          <w:rFonts w:ascii="Times New Roman" w:hAnsi="Times New Roman" w:cs="Times New Roman"/>
          <w:b/>
          <w:sz w:val="30"/>
          <w:szCs w:val="30"/>
        </w:rPr>
        <w:t>Список используемых источников и литературы:</w:t>
      </w:r>
    </w:p>
    <w:p w14:paraId="12353D21"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Электронные ресурсы:</w:t>
      </w:r>
    </w:p>
    <w:p w14:paraId="1F76D429"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1.http://gazeta.aif.ru/_/online/aif/1143/14_01</w:t>
      </w:r>
    </w:p>
    <w:p w14:paraId="2CB5F313"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2.http://greeneyes.ucoz.ru/publ/1-1-0-20).</w:t>
      </w:r>
    </w:p>
    <w:p w14:paraId="5B3AF2FF"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3.http://lib.nagorsk.ru/chto-chitaesh,-molodezh.html)</w:t>
      </w:r>
    </w:p>
    <w:p w14:paraId="7F890B55"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4.http://irkocc.ru/help/138-chto-chitaet-molodezh.html.</w:t>
      </w:r>
    </w:p>
    <w:p w14:paraId="4784AEE5"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5.http://nbrb.ru/newsite/?p=5076</w:t>
      </w:r>
    </w:p>
    <w:p w14:paraId="48365A23"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6.http://abinlib.ru/230-reyting-chteniya-molodezhi-gabinska.html.</w:t>
      </w:r>
    </w:p>
    <w:p w14:paraId="682CCD79"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7.http://www.woman.ru/rest/medley8/thread/4355503/</w:t>
      </w:r>
    </w:p>
    <w:p w14:paraId="19D39637"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8.http://elhow.ru/razvlechenija/chtenie/chto-sejchas-chitajut,</w:t>
      </w:r>
    </w:p>
    <w:p w14:paraId="65368E1A"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9.http://novieknigi.ru/modnye-knigi/</w:t>
      </w:r>
    </w:p>
    <w:p w14:paraId="78F65847"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10.http://womanadvice.ru/chto-chitaet-sovremennaya-molodezh#ixzz3MngTu3zG</w:t>
      </w:r>
    </w:p>
    <w:p w14:paraId="1DA59E05" w14:textId="77777777" w:rsidR="006943BD" w:rsidRPr="00434D51" w:rsidRDefault="006943BD"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11.http://otvetoved.ru/school/kakie-knigi-stoit-prochitat.html.</w:t>
      </w:r>
    </w:p>
    <w:p w14:paraId="225E208E" w14:textId="5F204158" w:rsidR="006943BD" w:rsidRPr="00434D51" w:rsidRDefault="006943BD" w:rsidP="00434D51">
      <w:pPr>
        <w:spacing w:after="0" w:line="247" w:lineRule="auto"/>
        <w:ind w:firstLine="567"/>
        <w:rPr>
          <w:rFonts w:ascii="Times New Roman" w:hAnsi="Times New Roman" w:cs="Times New Roman"/>
          <w:b/>
          <w:bCs/>
          <w:sz w:val="30"/>
          <w:szCs w:val="30"/>
        </w:rPr>
      </w:pPr>
    </w:p>
    <w:p w14:paraId="7377B351" w14:textId="52272F46" w:rsidR="006943BD" w:rsidRPr="00434D51" w:rsidRDefault="006943BD" w:rsidP="00434D51">
      <w:pPr>
        <w:spacing w:after="0" w:line="247" w:lineRule="auto"/>
        <w:ind w:firstLine="567"/>
        <w:rPr>
          <w:rFonts w:ascii="Times New Roman" w:hAnsi="Times New Roman" w:cs="Times New Roman"/>
          <w:b/>
          <w:bCs/>
          <w:sz w:val="30"/>
          <w:szCs w:val="30"/>
        </w:rPr>
      </w:pPr>
    </w:p>
    <w:p w14:paraId="16E280E7" w14:textId="77777777" w:rsidR="00DE48DB" w:rsidRPr="00434D51" w:rsidRDefault="006943BD" w:rsidP="003A26F0">
      <w:pPr>
        <w:pStyle w:val="a6"/>
        <w:spacing w:line="247" w:lineRule="auto"/>
        <w:jc w:val="center"/>
        <w:rPr>
          <w:rFonts w:ascii="Times New Roman" w:hAnsi="Times New Roman" w:cs="Times New Roman"/>
          <w:b/>
          <w:caps/>
          <w:sz w:val="30"/>
          <w:szCs w:val="30"/>
        </w:rPr>
      </w:pPr>
      <w:r w:rsidRPr="00434D51">
        <w:rPr>
          <w:rFonts w:ascii="Times New Roman" w:hAnsi="Times New Roman" w:cs="Times New Roman"/>
          <w:b/>
          <w:caps/>
          <w:sz w:val="30"/>
          <w:szCs w:val="30"/>
        </w:rPr>
        <w:t>Теоретические аспекты механизма</w:t>
      </w:r>
    </w:p>
    <w:p w14:paraId="73B3AF34" w14:textId="054F3023" w:rsidR="006943BD" w:rsidRPr="00434D51" w:rsidRDefault="00DE48DB" w:rsidP="003A26F0">
      <w:pPr>
        <w:pStyle w:val="a6"/>
        <w:spacing w:line="247" w:lineRule="auto"/>
        <w:jc w:val="center"/>
        <w:rPr>
          <w:rFonts w:ascii="Times New Roman" w:hAnsi="Times New Roman" w:cs="Times New Roman"/>
          <w:b/>
          <w:caps/>
          <w:sz w:val="30"/>
          <w:szCs w:val="30"/>
        </w:rPr>
      </w:pPr>
      <w:r w:rsidRPr="00434D51">
        <w:rPr>
          <w:rFonts w:ascii="Times New Roman" w:hAnsi="Times New Roman" w:cs="Times New Roman"/>
          <w:b/>
          <w:caps/>
          <w:sz w:val="30"/>
          <w:szCs w:val="30"/>
        </w:rPr>
        <w:t xml:space="preserve"> «доверия-недоверия» </w:t>
      </w:r>
      <w:r w:rsidR="006943BD" w:rsidRPr="00434D51">
        <w:rPr>
          <w:rFonts w:ascii="Times New Roman" w:hAnsi="Times New Roman" w:cs="Times New Roman"/>
          <w:b/>
          <w:caps/>
          <w:sz w:val="30"/>
          <w:szCs w:val="30"/>
        </w:rPr>
        <w:t>в развитии культуры</w:t>
      </w:r>
    </w:p>
    <w:p w14:paraId="4F555C38" w14:textId="77777777" w:rsidR="006943BD" w:rsidRPr="00434D51" w:rsidRDefault="006943BD" w:rsidP="00434D51">
      <w:pPr>
        <w:pStyle w:val="a6"/>
        <w:spacing w:line="247" w:lineRule="auto"/>
        <w:ind w:firstLine="567"/>
        <w:jc w:val="both"/>
        <w:rPr>
          <w:rFonts w:ascii="Times New Roman" w:hAnsi="Times New Roman" w:cs="Times New Roman"/>
          <w:b/>
          <w:caps/>
          <w:sz w:val="30"/>
          <w:szCs w:val="30"/>
        </w:rPr>
      </w:pPr>
    </w:p>
    <w:p w14:paraId="18BFB3C7" w14:textId="4187EED7" w:rsidR="006943BD" w:rsidRPr="00434D51"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Попков </w:t>
      </w:r>
      <w:r w:rsidR="00DE48DB" w:rsidRPr="00434D51">
        <w:rPr>
          <w:rFonts w:ascii="Times New Roman" w:hAnsi="Times New Roman" w:cs="Times New Roman"/>
          <w:i/>
          <w:sz w:val="30"/>
          <w:szCs w:val="30"/>
        </w:rPr>
        <w:t xml:space="preserve">С.М. </w:t>
      </w:r>
      <w:r w:rsidRPr="00434D51">
        <w:rPr>
          <w:rFonts w:ascii="Times New Roman" w:hAnsi="Times New Roman" w:cs="Times New Roman"/>
          <w:i/>
          <w:sz w:val="30"/>
          <w:szCs w:val="30"/>
        </w:rPr>
        <w:t xml:space="preserve"> – кандидат философских наук,</w:t>
      </w:r>
    </w:p>
    <w:p w14:paraId="0D608E32" w14:textId="5967D27A" w:rsidR="006943BD" w:rsidRPr="00434D51" w:rsidRDefault="006943BD" w:rsidP="00434D51">
      <w:pPr>
        <w:pStyle w:val="a6"/>
        <w:spacing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преподаватель ОУП ВО «АТиСО», г.</w:t>
      </w:r>
      <w:r w:rsidR="00616411">
        <w:rPr>
          <w:rFonts w:ascii="Times New Roman" w:hAnsi="Times New Roman" w:cs="Times New Roman"/>
          <w:i/>
          <w:sz w:val="30"/>
          <w:szCs w:val="30"/>
        </w:rPr>
        <w:t xml:space="preserve"> </w:t>
      </w:r>
      <w:r w:rsidRPr="00434D51">
        <w:rPr>
          <w:rFonts w:ascii="Times New Roman" w:hAnsi="Times New Roman" w:cs="Times New Roman"/>
          <w:i/>
          <w:sz w:val="30"/>
          <w:szCs w:val="30"/>
        </w:rPr>
        <w:t>Курган.</w:t>
      </w:r>
    </w:p>
    <w:p w14:paraId="4C3BD0C8" w14:textId="77777777" w:rsidR="006943BD" w:rsidRPr="00434D51" w:rsidRDefault="006943BD" w:rsidP="00434D51">
      <w:pPr>
        <w:pStyle w:val="a6"/>
        <w:tabs>
          <w:tab w:val="left" w:pos="9639"/>
        </w:tabs>
        <w:spacing w:line="247" w:lineRule="auto"/>
        <w:ind w:firstLine="567"/>
        <w:jc w:val="right"/>
        <w:rPr>
          <w:rFonts w:ascii="Times New Roman" w:hAnsi="Times New Roman" w:cs="Times New Roman"/>
          <w:b/>
          <w:i/>
          <w:caps/>
          <w:sz w:val="30"/>
          <w:szCs w:val="30"/>
        </w:rPr>
      </w:pPr>
    </w:p>
    <w:p w14:paraId="2DC56079"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w:t>
      </w:r>
      <w:r w:rsidRPr="00434D51">
        <w:rPr>
          <w:rFonts w:ascii="Times New Roman" w:hAnsi="Times New Roman" w:cs="Times New Roman"/>
          <w:sz w:val="30"/>
          <w:szCs w:val="30"/>
          <w:lang w:val="en-US"/>
        </w:rPr>
        <w:t>XX</w:t>
      </w:r>
      <w:r w:rsidRPr="00434D51">
        <w:rPr>
          <w:rFonts w:ascii="Times New Roman" w:hAnsi="Times New Roman" w:cs="Times New Roman"/>
          <w:sz w:val="30"/>
          <w:szCs w:val="30"/>
        </w:rPr>
        <w:t xml:space="preserve"> в. начался процесс глобализации, который проходит весьма противоречиво: мировой экономический кризис, мировые войны, постоянное балансирование разных регионов и стран между миром и войной, глобальные масштабы техногенных и экологических катастроф. Эти процессы усиливают риски, опасности, неопределённости, лишают человека душевных и духовных опор своего существования. В этих условиях обращение к теме доверия и недоверия в культуре и их роли в её развитии приобретает особую актуальность.</w:t>
      </w:r>
    </w:p>
    <w:p w14:paraId="0812D74E"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Существует множество определений «культуры» и «духовности», но наиболее приемлемым для нашей работы служит данное В.Н.Порусом определение культуры как «системы “горизонтальных ценностей (универсалий), которым люди... следуют как ориентирам в жизненном пространстве”, и определение духовности как “способно</w:t>
      </w:r>
      <w:r w:rsidRPr="00434D51">
        <w:rPr>
          <w:rFonts w:ascii="Times New Roman" w:hAnsi="Times New Roman" w:cs="Times New Roman"/>
          <w:sz w:val="30"/>
          <w:szCs w:val="30"/>
        </w:rPr>
        <w:lastRenderedPageBreak/>
        <w:t>сти поддерживать или, напротив, расшатывать эту власть ценностей”». [1, 66]</w:t>
      </w:r>
    </w:p>
    <w:p w14:paraId="55DA7A8A"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Также многообразны и классификации культуры, создаваемые по различным основаниям. Мы опираемся на предложенную В.А.Коневым [2] классификацию членения культуры на опыт, характеризующий образ и субъекта деятельности, и формы хранения и передачи опыта, среди которых философ выделяет четыре базовых формы: остенсивные, императивные, аксиологические и формы-принципы. «В культурных формах, - считает Конев, - объективируется сама способность человека «оживлять» культурное содержание» [3, 215]. Но обоснования и развёрнутого содержания этих форм философ не дал и не выявил те психологически-экзистенциальные механизмы, с помощью которых функционируют данные формы, обеспечивая воспроизводство и кумулятивный характер развития культуры. Широкое использование этих форм в культуре объясняется тем, что каждая из них представляет эталон (образец, модель), являющийся репрезентацией целого класса культурных образований. Доверие к эталонам и способам их трансляции обеспечивает их распространение на различные области социокультурного мира.</w:t>
      </w:r>
    </w:p>
    <w:p w14:paraId="399BEA9B"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культуре каждого этноса и страны присутствуют все четыре базовых способа трансляции культуры. Они связывают внутри определённой культуры различные виды деятельности, традиции, ценности, нормы, знания, а также различные исторические периоды развития культуры. Вместе с тем, в каждом из периодов один из способов передачи культурного опыта доминирует. Например, демонстративные формы доминируют в первобытном обществе, императивные – в средневековом, ценностно-селективные – в эпоху Возрождения, а, начиная с Нового времени, - рационально-теоретические. Каждая из этих форм продолжает существовать и в современном обществе, хотя и в несколько трансформированном виде, что обеспечивает кумулятивный характер развития культуры и диалог культур.</w:t>
      </w:r>
    </w:p>
    <w:p w14:paraId="2D841A6C" w14:textId="7F0288C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Одним из важнейших психологически-экзистенциальных механизмов функционирования и развития данных форм трансляции культуры являются доверие и недоверие благодаря тому, что они субъективно и объективно (в действиях), выражают определённое отношение к культуре – позитивное и негативное. При этом надо иметь в виду, что недоверие к культуре выполняет и позитивную роль, обеспечивая различные культурные ограничения и новации в культуре (новые формы, стили и жанры, новые проблемы, новый язык, новые ценности и нормы). Благодаря этому формы трансляции культуры, доми</w:t>
      </w:r>
      <w:r w:rsidRPr="00434D51">
        <w:rPr>
          <w:rFonts w:ascii="Times New Roman" w:hAnsi="Times New Roman" w:cs="Times New Roman"/>
          <w:sz w:val="30"/>
          <w:szCs w:val="30"/>
        </w:rPr>
        <w:lastRenderedPageBreak/>
        <w:t>нирующие в одно историческое время, продолжают существовать, говоря «языком» В.Подороги [4, 13], «в ином себе времени». В результате действия этого двойного механизма «доверие-недоверие» культура развивается через диалектику традиций и новаций. Те традиции, императивы, ценности, категории и принципы, которые постоянно сохраняются в культуре, представляют, если использовать терминологию И.</w:t>
      </w:r>
      <w:r w:rsidR="00616411">
        <w:rPr>
          <w:rFonts w:ascii="Times New Roman" w:hAnsi="Times New Roman" w:cs="Times New Roman"/>
          <w:sz w:val="30"/>
          <w:szCs w:val="30"/>
        </w:rPr>
        <w:t xml:space="preserve"> </w:t>
      </w:r>
      <w:r w:rsidRPr="00434D51">
        <w:rPr>
          <w:rFonts w:ascii="Times New Roman" w:hAnsi="Times New Roman" w:cs="Times New Roman"/>
          <w:sz w:val="30"/>
          <w:szCs w:val="30"/>
        </w:rPr>
        <w:t xml:space="preserve">Лакатоса, «жесткое ядро» культуры, а те, что изменяются, - оболочку этого ядра. </w:t>
      </w:r>
    </w:p>
    <w:p w14:paraId="3FF65A1B"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Формы трансляции культуры, их доминирование, а также доверие и недоверие как феномены культуры, выполняющие роль регулятивов, нейтрализующих риски и неопределённости в отношениях индивидов с культурой, определяются объективными, субъективными факторами и культурными ресурсами. Первые включают в себя экономические и политические факторы. В доиндустриальных обществах существуют такие мощные ценностно-нормативные системы как мифология и религия, обеспечивающие защищённость людей и сокращающие число рисков, угроз и неопределённостей; число технологий, от которых зависит жизнь людей, является немногочисленным; в обществе большую роль играют малые общности и группы, в которых люди знают, чего ожидать от других.</w:t>
      </w:r>
    </w:p>
    <w:p w14:paraId="68EB927A"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индустриальных обществах значение данных ценностно-нормативных систем резко сокращается и утверждается утилитарная мораль полезности, интерпретация которой зависит от выбора различных субъектов; возрастает образовательный уровень, позволяющий людям обнаружить многие угрозы и риски, но не обеспечивающий их снижение; создаётся техника и разнообразные технологии, увеличивающие зависимость людей от них и рост опасностей для жизни. Поэтому индивидам необходимо совершать выбор ценностей и действий на рационально-теоретическом уровне.</w:t>
      </w:r>
    </w:p>
    <w:p w14:paraId="305F35E7" w14:textId="77777777" w:rsidR="006943BD" w:rsidRPr="00434D51" w:rsidRDefault="006943BD" w:rsidP="009E58CA">
      <w:pPr>
        <w:pStyle w:val="a6"/>
        <w:ind w:firstLine="567"/>
        <w:jc w:val="both"/>
        <w:rPr>
          <w:rFonts w:ascii="Times New Roman" w:hAnsi="Times New Roman" w:cs="Times New Roman"/>
          <w:sz w:val="30"/>
          <w:szCs w:val="30"/>
        </w:rPr>
      </w:pPr>
      <w:r w:rsidRPr="00434D51">
        <w:rPr>
          <w:rFonts w:ascii="Times New Roman" w:hAnsi="Times New Roman" w:cs="Times New Roman"/>
          <w:sz w:val="30"/>
          <w:szCs w:val="30"/>
        </w:rPr>
        <w:t>Субъективные факторы включают психологические и духовные качества индивидов. К ним относятся доверчивость и недоверчивость; мотивационная готовность доверять или не доверять; способность или неспособность к риску; конформизм мышления и поведения или, наоборот, радикализм, ориентация на сомнение, критически-рациональное осмысление всего окружающего; компетентность или некомпетентность в оценке ситуаций, их целей, средств и результатов; ориентация на настоящее, сопровождающаяся доверием к нему, и ориентация на будущее, сопровождающаяся недоверием к настоящему и выражающаяся в различных экзистенциалах тревоги, страха, одиночества или надежды на будущее. Назовём первую группу ка</w:t>
      </w:r>
      <w:r w:rsidRPr="00434D51">
        <w:rPr>
          <w:rFonts w:ascii="Times New Roman" w:hAnsi="Times New Roman" w:cs="Times New Roman"/>
          <w:sz w:val="30"/>
          <w:szCs w:val="30"/>
        </w:rPr>
        <w:lastRenderedPageBreak/>
        <w:t>честв стабилизирующими, ориентирующими на пассивность, поиск тех инстанций, которые сокращают риски и неопределённости, а вторую группу - инновационными, представляющими стремление к уверенным действиям, нейтрализующим риски, благодаря чему надежда на лучщее будущее связывается с собственным Я, его способностями к выбору. Индивиды со стабилизирующими качествами предпочитают демонстративные и императивные формы передачи культурного опыта, а индивиды с инновационными качествами – ценностно-селективные и рационально-теоретические. Доминирование тех или других качеств влияет на общественное мнение и общественные настроения, создаёт в обществе психологическую атмосферу доверия или недоверия.</w:t>
      </w:r>
    </w:p>
    <w:p w14:paraId="4FA3A1C1" w14:textId="77777777" w:rsidR="006943BD" w:rsidRPr="00434D51" w:rsidRDefault="006943BD" w:rsidP="009E58CA">
      <w:pPr>
        <w:pStyle w:val="a6"/>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Наконец, третья группа факторов, определяющих иерархизм форм трансляции культуры, представляет культурные ресурсы, имеющиеся в обществе: идеалы, ценности, нормы, правила, культурные образцы, смыслы, архетипы, ценностные абсолюты. В литературе принято выделять коллективистские и индивидуалистические культуры. Первые являются культурами доверия к своим, а вторые – культурами доверия к чужим. В коллективистских культурах люди испытывают доверие к таким формам трансляции культуры как демонстративные и императивные, потому что они поощряют и обеспечивают в виде культурных образцов и предписаний типичные формы мышления и поведения. В индивидуалистических культурах люди, наоборот, привержены ценностно-селективным и рационально-теоретическим способам передачи культурного опыта, ибо индивидуализм обеспечивает самостоятельность, независимость человека от окружения и его норм, рациональный выбор ценностей и решений. В литературе традиционно к индивидуалистическим относят культуры Запада, а к коллективистским культуры Востока. Правда, массовая культура делает человека зависимым от культурных стандартов, агрессивно навязываемых рекламой, но её разнообразие не ликвидирует возможностей выбора, которые при этом рационально просчитываются. </w:t>
      </w:r>
    </w:p>
    <w:p w14:paraId="538143DA" w14:textId="653EC04C" w:rsidR="006943BD" w:rsidRPr="00434D51" w:rsidRDefault="006943BD" w:rsidP="009E58CA">
      <w:pPr>
        <w:pStyle w:val="a6"/>
        <w:ind w:firstLine="567"/>
        <w:jc w:val="both"/>
        <w:rPr>
          <w:rFonts w:ascii="Times New Roman" w:hAnsi="Times New Roman" w:cs="Times New Roman"/>
          <w:sz w:val="30"/>
          <w:szCs w:val="30"/>
        </w:rPr>
      </w:pPr>
      <w:r w:rsidRPr="00434D51">
        <w:rPr>
          <w:rFonts w:ascii="Times New Roman" w:hAnsi="Times New Roman" w:cs="Times New Roman"/>
          <w:sz w:val="30"/>
          <w:szCs w:val="30"/>
        </w:rPr>
        <w:t>Чужих в современном мире становится всё больше из-за процессов глобализации, урбанизации, профессиональной и территориальной мобильности, многоканальных потоков миграции, в связи с чем кочевник, космополит, чужак, маргинал, мигрант становятся типичными фигурами. Всё это порождает духовное отчуждение. «Здесь уже почти не различить коренного жителя и чужеземца, - писали Ж.</w:t>
      </w:r>
      <w:r w:rsidR="00616411">
        <w:rPr>
          <w:rFonts w:ascii="Times New Roman" w:hAnsi="Times New Roman" w:cs="Times New Roman"/>
          <w:sz w:val="30"/>
          <w:szCs w:val="30"/>
        </w:rPr>
        <w:t xml:space="preserve"> </w:t>
      </w:r>
      <w:r w:rsidRPr="00434D51">
        <w:rPr>
          <w:rFonts w:ascii="Times New Roman" w:hAnsi="Times New Roman" w:cs="Times New Roman"/>
          <w:sz w:val="30"/>
          <w:szCs w:val="30"/>
        </w:rPr>
        <w:t>Делёз и Ф.</w:t>
      </w:r>
      <w:r w:rsidR="006B7EA1" w:rsidRPr="00434D51">
        <w:rPr>
          <w:rFonts w:ascii="Times New Roman" w:hAnsi="Times New Roman" w:cs="Times New Roman"/>
          <w:sz w:val="30"/>
          <w:szCs w:val="30"/>
        </w:rPr>
        <w:t xml:space="preserve"> </w:t>
      </w:r>
      <w:r w:rsidRPr="00434D51">
        <w:rPr>
          <w:rFonts w:ascii="Times New Roman" w:hAnsi="Times New Roman" w:cs="Times New Roman"/>
          <w:sz w:val="30"/>
          <w:szCs w:val="30"/>
        </w:rPr>
        <w:t>Гваттари, - потому что чужеземец становится коренным для того, кто сам некоренной, в то время как коренной житель становится чужим – самому себе, своему классу, нации, языку: мы говорим на од</w:t>
      </w:r>
      <w:r w:rsidRPr="00434D51">
        <w:rPr>
          <w:rFonts w:ascii="Times New Roman" w:hAnsi="Times New Roman" w:cs="Times New Roman"/>
          <w:sz w:val="30"/>
          <w:szCs w:val="30"/>
        </w:rPr>
        <w:lastRenderedPageBreak/>
        <w:t>ном языке, и однако же я вас не понимаю» [5, 143]. В этих условиях человек принимает на себя обязательства не по отношению к кровно-родственным, семейным, клановым общностям и группам или месту своего жительства (страна, город, деревня), а «по отношению к мобильным и изменчивым структурам, мало зависимым от места (корпорация, профессия)» [6, 186]. Традиционные социальные структуры перестают для человека быть убежищем, он теперь находит «своих» скорее в социальных сетях Интернета, маргинальных группах или этнических диаспорах.</w:t>
      </w:r>
    </w:p>
    <w:p w14:paraId="2114DAC3" w14:textId="1F46412B" w:rsidR="006943BD" w:rsidRPr="00434D51" w:rsidRDefault="006943BD" w:rsidP="009E58CA">
      <w:pPr>
        <w:pStyle w:val="a6"/>
        <w:ind w:firstLine="567"/>
        <w:jc w:val="both"/>
        <w:rPr>
          <w:rFonts w:ascii="Times New Roman" w:hAnsi="Times New Roman" w:cs="Times New Roman"/>
          <w:sz w:val="30"/>
          <w:szCs w:val="30"/>
        </w:rPr>
      </w:pPr>
      <w:r w:rsidRPr="00434D51">
        <w:rPr>
          <w:rFonts w:ascii="Times New Roman" w:hAnsi="Times New Roman" w:cs="Times New Roman"/>
          <w:sz w:val="30"/>
          <w:szCs w:val="30"/>
        </w:rPr>
        <w:t>Количественный рост «чужаков» (термин А.Шюца) делает актуальной проблему доверия, которая возникает как раз в условиях рисков и неопределённостей. Чужак не знает ценностей, норм, культурных образцов того окружения, в которое он попадает. Он становится «личностью на рубеже культур», или как выразился А.Шюц [7], «культурным гибридом», с неустоявшимися ценностями, что делает его доверие к другим и других к нему проблематичным. Происходит своеобразный возврат к отношениям людей в традиционных обществах, которые основывались на культурной парадигме «свои-чужие». Возникает, как обозначил это явление П.Штомпка, «геттоизация» как защитный механизм против отсутствия доверия между людьми. Н.</w:t>
      </w:r>
      <w:r w:rsidR="00616411">
        <w:rPr>
          <w:rFonts w:ascii="Times New Roman" w:hAnsi="Times New Roman" w:cs="Times New Roman"/>
          <w:sz w:val="30"/>
          <w:szCs w:val="30"/>
        </w:rPr>
        <w:t xml:space="preserve"> </w:t>
      </w:r>
      <w:r w:rsidRPr="00434D51">
        <w:rPr>
          <w:rFonts w:ascii="Times New Roman" w:hAnsi="Times New Roman" w:cs="Times New Roman"/>
          <w:sz w:val="30"/>
          <w:szCs w:val="30"/>
        </w:rPr>
        <w:t>Фрейк описала феномен геттоизации следующим образом: «Возведение непроницаемых границ вокруг «своей» группы в чуждом и угрожающем окружении. Отрезая себя от внешнего мира, люди делают его менее сложным и неопределенным. Недоверие обществу в целом компенсируется преданностью местным, этническим или семейным группам, что нередко сопровождается ксенофобией и враждебностью по отношению к чужакам» [8, 37]. Распространение данной парадигмы приводит к реставрации тех форм трансляции культуры, которые были характерны для традиционных обществ.</w:t>
      </w:r>
    </w:p>
    <w:p w14:paraId="38193924" w14:textId="77777777" w:rsidR="006943BD" w:rsidRPr="00434D51" w:rsidRDefault="006943BD" w:rsidP="009E58CA">
      <w:pPr>
        <w:pStyle w:val="a6"/>
        <w:ind w:firstLine="567"/>
        <w:jc w:val="both"/>
        <w:rPr>
          <w:rFonts w:ascii="Times New Roman" w:eastAsia="Calibri" w:hAnsi="Times New Roman" w:cs="Times New Roman"/>
          <w:sz w:val="30"/>
          <w:szCs w:val="30"/>
        </w:rPr>
      </w:pPr>
      <w:r w:rsidRPr="00434D51">
        <w:rPr>
          <w:rFonts w:ascii="Times New Roman" w:eastAsia="Calibri" w:hAnsi="Times New Roman" w:cs="Times New Roman"/>
          <w:sz w:val="30"/>
          <w:szCs w:val="30"/>
        </w:rPr>
        <w:t>Анализ роли доверия и недоверия в процессе трансляции форм культуры позволяет сделать вывод, что доверие является в них своеобразным посредником, медиатором, который психологически и экзистенциально обеспечивает их воспроизводство, тогда как недоверие способствует их разрушению или может служить способом критики устаревшего в культуре и тем самым способствовать её обогащению и развитию.</w:t>
      </w:r>
    </w:p>
    <w:p w14:paraId="3AB1ECCD" w14:textId="77777777" w:rsidR="006943BD" w:rsidRPr="00434D51" w:rsidRDefault="006943BD" w:rsidP="009E58CA">
      <w:pPr>
        <w:pStyle w:val="a6"/>
        <w:ind w:firstLine="567"/>
        <w:jc w:val="both"/>
        <w:rPr>
          <w:rFonts w:ascii="Times New Roman" w:eastAsia="Calibri" w:hAnsi="Times New Roman" w:cs="Times New Roman"/>
          <w:sz w:val="30"/>
          <w:szCs w:val="30"/>
        </w:rPr>
      </w:pPr>
    </w:p>
    <w:p w14:paraId="56D63C54" w14:textId="49F65D8B" w:rsidR="006943BD" w:rsidRPr="003A26F0" w:rsidRDefault="006943BD" w:rsidP="009E58CA">
      <w:pPr>
        <w:pStyle w:val="a6"/>
        <w:ind w:firstLine="567"/>
        <w:jc w:val="center"/>
        <w:rPr>
          <w:rFonts w:ascii="Times New Roman" w:eastAsia="Calibri" w:hAnsi="Times New Roman" w:cs="Times New Roman"/>
          <w:b/>
          <w:bCs/>
          <w:sz w:val="30"/>
          <w:szCs w:val="30"/>
        </w:rPr>
      </w:pPr>
      <w:r w:rsidRPr="003A26F0">
        <w:rPr>
          <w:rFonts w:ascii="Times New Roman" w:eastAsia="Calibri" w:hAnsi="Times New Roman" w:cs="Times New Roman"/>
          <w:b/>
          <w:bCs/>
          <w:sz w:val="30"/>
          <w:szCs w:val="30"/>
        </w:rPr>
        <w:t>Список использованных источников</w:t>
      </w:r>
    </w:p>
    <w:p w14:paraId="5795D3ED"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 Порус В.Н. Духовность как главная проблема современной России // Проблемы российского самосознания. Религиозные, нравственные и правовые аспекты культуры. – М., 2012.</w:t>
      </w:r>
    </w:p>
    <w:p w14:paraId="29F01293"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lastRenderedPageBreak/>
        <w:t>2. Конев В.А. Человек в мире культуры (культура, человек, образование). – Самара, 2000.</w:t>
      </w:r>
    </w:p>
    <w:p w14:paraId="7A056552"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3. Конев В.А. Социальная философия. – Самара, 2006.</w:t>
      </w:r>
    </w:p>
    <w:p w14:paraId="3C0CE56A" w14:textId="77777777" w:rsidR="006943BD" w:rsidRPr="00434D51" w:rsidRDefault="006943BD" w:rsidP="00434D51">
      <w:pPr>
        <w:pStyle w:val="a6"/>
        <w:spacing w:line="247" w:lineRule="auto"/>
        <w:ind w:firstLine="567"/>
        <w:jc w:val="both"/>
        <w:rPr>
          <w:rFonts w:ascii="Times New Roman" w:hAnsi="Times New Roman" w:cs="Times New Roman"/>
          <w:bCs/>
          <w:sz w:val="30"/>
          <w:szCs w:val="30"/>
        </w:rPr>
      </w:pPr>
      <w:r w:rsidRPr="00434D51">
        <w:rPr>
          <w:rFonts w:ascii="Times New Roman" w:hAnsi="Times New Roman" w:cs="Times New Roman"/>
          <w:sz w:val="30"/>
          <w:szCs w:val="30"/>
        </w:rPr>
        <w:t xml:space="preserve">4. Подорога В. Мимесис. </w:t>
      </w:r>
      <w:r w:rsidRPr="00434D51">
        <w:rPr>
          <w:rFonts w:ascii="Times New Roman" w:hAnsi="Times New Roman" w:cs="Times New Roman"/>
          <w:bCs/>
          <w:sz w:val="30"/>
          <w:szCs w:val="30"/>
        </w:rPr>
        <w:t>Материалы по аналитической антропологии литературы. – М., 2006.</w:t>
      </w:r>
    </w:p>
    <w:p w14:paraId="55C9D944"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bCs/>
          <w:sz w:val="30"/>
          <w:szCs w:val="30"/>
        </w:rPr>
        <w:t xml:space="preserve">5. </w:t>
      </w:r>
      <w:r w:rsidRPr="00434D51">
        <w:rPr>
          <w:rFonts w:ascii="Times New Roman" w:hAnsi="Times New Roman" w:cs="Times New Roman"/>
          <w:sz w:val="30"/>
          <w:szCs w:val="30"/>
        </w:rPr>
        <w:t>Делёз Ж., Гваттари Ф. Что такое философия? – СПБ., 1998.</w:t>
      </w:r>
    </w:p>
    <w:p w14:paraId="3BA0E3AA"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6. Горнова Г.В. Антиномии города. – Омск, 2011.</w:t>
      </w:r>
    </w:p>
    <w:p w14:paraId="264AC20F"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7. Шюц А. Чужак // А. Шюц. Избранное: Мир, светящийся смыслом. – М., 2004.</w:t>
      </w:r>
    </w:p>
    <w:p w14:paraId="1D037000" w14:textId="77777777" w:rsidR="006943BD" w:rsidRPr="00434D51" w:rsidRDefault="006943BD" w:rsidP="00434D51">
      <w:pPr>
        <w:pStyle w:val="a6"/>
        <w:spacing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8. Фрейк Н.В. Петр Штомпка. Доверие: социологическая теория // Социологическое обозрение. Том 2. - 2002. - № 3.</w:t>
      </w:r>
    </w:p>
    <w:p w14:paraId="444D6C38" w14:textId="432C197F" w:rsidR="006943BD" w:rsidRPr="00434D51" w:rsidRDefault="006943BD" w:rsidP="00434D51">
      <w:pPr>
        <w:spacing w:after="0" w:line="247" w:lineRule="auto"/>
        <w:ind w:firstLine="567"/>
        <w:rPr>
          <w:rFonts w:ascii="Times New Roman" w:hAnsi="Times New Roman" w:cs="Times New Roman"/>
          <w:b/>
          <w:bCs/>
          <w:sz w:val="30"/>
          <w:szCs w:val="30"/>
        </w:rPr>
      </w:pPr>
    </w:p>
    <w:p w14:paraId="0DDAEF56" w14:textId="231C73AF" w:rsidR="008D5A12" w:rsidRPr="00434D51" w:rsidRDefault="008D5A12" w:rsidP="00434D51">
      <w:pPr>
        <w:spacing w:after="0" w:line="247" w:lineRule="auto"/>
        <w:ind w:firstLine="567"/>
        <w:rPr>
          <w:rFonts w:ascii="Times New Roman" w:hAnsi="Times New Roman" w:cs="Times New Roman"/>
          <w:b/>
          <w:bCs/>
          <w:sz w:val="30"/>
          <w:szCs w:val="30"/>
        </w:rPr>
      </w:pPr>
    </w:p>
    <w:p w14:paraId="2DDEAFD5" w14:textId="77777777" w:rsidR="008D5A12" w:rsidRPr="003A26F0" w:rsidRDefault="008D5A12" w:rsidP="003A26F0">
      <w:pPr>
        <w:spacing w:after="0" w:line="247" w:lineRule="auto"/>
        <w:jc w:val="center"/>
        <w:rPr>
          <w:rFonts w:ascii="Times New Roman" w:hAnsi="Times New Roman" w:cs="Times New Roman"/>
          <w:b/>
          <w:bCs/>
          <w:sz w:val="30"/>
          <w:szCs w:val="30"/>
        </w:rPr>
      </w:pPr>
      <w:r w:rsidRPr="003A26F0">
        <w:rPr>
          <w:rFonts w:ascii="Times New Roman" w:hAnsi="Times New Roman" w:cs="Times New Roman"/>
          <w:b/>
          <w:bCs/>
          <w:sz w:val="30"/>
          <w:szCs w:val="30"/>
        </w:rPr>
        <w:t xml:space="preserve">ФОРМИРОВАНИЯ ИННОВАЦИОННОЙ ЭКОНОМИКИ </w:t>
      </w:r>
    </w:p>
    <w:p w14:paraId="1E300B1B" w14:textId="77777777" w:rsidR="003A26F0" w:rsidRDefault="008D5A12" w:rsidP="003A26F0">
      <w:pPr>
        <w:spacing w:after="0" w:line="247" w:lineRule="auto"/>
        <w:jc w:val="center"/>
        <w:rPr>
          <w:rFonts w:ascii="Times New Roman" w:hAnsi="Times New Roman" w:cs="Times New Roman"/>
          <w:b/>
          <w:bCs/>
          <w:sz w:val="30"/>
          <w:szCs w:val="30"/>
        </w:rPr>
      </w:pPr>
      <w:r w:rsidRPr="003A26F0">
        <w:rPr>
          <w:rFonts w:ascii="Times New Roman" w:hAnsi="Times New Roman" w:cs="Times New Roman"/>
          <w:b/>
          <w:bCs/>
          <w:sz w:val="30"/>
          <w:szCs w:val="30"/>
        </w:rPr>
        <w:t xml:space="preserve"> ПОД ВЛИЯНИЕМ РАЗЛИЧНЫХ АСПЕКТОВ </w:t>
      </w:r>
    </w:p>
    <w:p w14:paraId="530C5838" w14:textId="0B6F8B7F" w:rsidR="008D5A12" w:rsidRPr="003A26F0" w:rsidRDefault="008D5A12" w:rsidP="003A26F0">
      <w:pPr>
        <w:spacing w:after="0" w:line="247" w:lineRule="auto"/>
        <w:jc w:val="center"/>
        <w:rPr>
          <w:rFonts w:ascii="Times New Roman" w:hAnsi="Times New Roman" w:cs="Times New Roman"/>
          <w:b/>
          <w:bCs/>
          <w:sz w:val="30"/>
          <w:szCs w:val="30"/>
        </w:rPr>
      </w:pPr>
      <w:r w:rsidRPr="003A26F0">
        <w:rPr>
          <w:rFonts w:ascii="Times New Roman" w:hAnsi="Times New Roman" w:cs="Times New Roman"/>
          <w:b/>
          <w:bCs/>
          <w:sz w:val="30"/>
          <w:szCs w:val="30"/>
        </w:rPr>
        <w:t>ПРЕДПРИНИМАТЕЛЬСТВА</w:t>
      </w:r>
    </w:p>
    <w:p w14:paraId="1BA12E05" w14:textId="77777777" w:rsidR="008D5A12" w:rsidRPr="00434D51" w:rsidRDefault="008D5A12" w:rsidP="00434D51">
      <w:pPr>
        <w:spacing w:after="0" w:line="247" w:lineRule="auto"/>
        <w:ind w:firstLine="567"/>
        <w:jc w:val="center"/>
        <w:rPr>
          <w:rFonts w:ascii="Times New Roman" w:hAnsi="Times New Roman" w:cs="Times New Roman"/>
          <w:sz w:val="30"/>
          <w:szCs w:val="30"/>
        </w:rPr>
      </w:pPr>
    </w:p>
    <w:p w14:paraId="116F28D9" w14:textId="77777777" w:rsidR="008D5A12" w:rsidRDefault="008D5A12" w:rsidP="00434D51">
      <w:pPr>
        <w:pStyle w:val="a5"/>
        <w:shd w:val="clear" w:color="auto" w:fill="FEFEFE"/>
        <w:spacing w:before="0" w:beforeAutospacing="0" w:after="0" w:afterAutospacing="0" w:line="247" w:lineRule="auto"/>
        <w:ind w:firstLine="567"/>
        <w:jc w:val="right"/>
        <w:textAlignment w:val="center"/>
        <w:rPr>
          <w:i/>
          <w:color w:val="000000"/>
          <w:sz w:val="30"/>
          <w:szCs w:val="30"/>
          <w:bdr w:val="none" w:sz="0" w:space="0" w:color="auto" w:frame="1"/>
        </w:rPr>
      </w:pPr>
      <w:r w:rsidRPr="00434D51">
        <w:rPr>
          <w:i/>
          <w:sz w:val="30"/>
          <w:szCs w:val="30"/>
        </w:rPr>
        <w:t xml:space="preserve">Хасбулатова </w:t>
      </w:r>
      <w:r w:rsidRPr="00434D51">
        <w:rPr>
          <w:i/>
          <w:color w:val="000000"/>
          <w:sz w:val="30"/>
          <w:szCs w:val="30"/>
          <w:bdr w:val="none" w:sz="0" w:space="0" w:color="auto" w:frame="1"/>
        </w:rPr>
        <w:t>Барият Меджидовна</w:t>
      </w:r>
    </w:p>
    <w:p w14:paraId="045A2212" w14:textId="1863384F" w:rsidR="00EC379F" w:rsidRPr="00EC379F" w:rsidRDefault="00EC379F" w:rsidP="00EC379F">
      <w:pPr>
        <w:spacing w:after="0" w:line="247" w:lineRule="auto"/>
        <w:ind w:firstLine="567"/>
        <w:jc w:val="right"/>
        <w:rPr>
          <w:rFonts w:ascii="Times New Roman" w:hAnsi="Times New Roman" w:cs="Times New Roman"/>
          <w:i/>
          <w:sz w:val="30"/>
          <w:szCs w:val="30"/>
        </w:rPr>
      </w:pPr>
      <w:r>
        <w:rPr>
          <w:rFonts w:ascii="Times New Roman" w:hAnsi="Times New Roman" w:cs="Times New Roman"/>
          <w:i/>
          <w:sz w:val="30"/>
          <w:szCs w:val="30"/>
        </w:rPr>
        <w:t>ст. преподаватель,</w:t>
      </w:r>
    </w:p>
    <w:p w14:paraId="707EB4B1" w14:textId="77777777" w:rsidR="008D5A12" w:rsidRPr="00434D51" w:rsidRDefault="008D5A12"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кандидат экономических наук  </w:t>
      </w:r>
    </w:p>
    <w:p w14:paraId="7EA2C0EB" w14:textId="7CEAAB92" w:rsidR="008D5A12" w:rsidRPr="00434D51" w:rsidRDefault="008D5A12"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ДГИ (филиал) ОУП ВО </w:t>
      </w:r>
      <w:r w:rsidR="003A04D9">
        <w:rPr>
          <w:rFonts w:ascii="Times New Roman" w:hAnsi="Times New Roman" w:cs="Times New Roman"/>
          <w:i/>
          <w:sz w:val="30"/>
          <w:szCs w:val="30"/>
        </w:rPr>
        <w:t>«</w:t>
      </w:r>
      <w:r w:rsidRPr="00434D51">
        <w:rPr>
          <w:rFonts w:ascii="Times New Roman" w:hAnsi="Times New Roman" w:cs="Times New Roman"/>
          <w:i/>
          <w:sz w:val="30"/>
          <w:szCs w:val="30"/>
        </w:rPr>
        <w:t>АТиСО</w:t>
      </w:r>
      <w:r w:rsidR="003A04D9">
        <w:rPr>
          <w:rFonts w:ascii="Times New Roman" w:hAnsi="Times New Roman" w:cs="Times New Roman"/>
          <w:i/>
          <w:sz w:val="30"/>
          <w:szCs w:val="30"/>
        </w:rPr>
        <w:t>»</w:t>
      </w:r>
      <w:r w:rsidRPr="00434D51">
        <w:rPr>
          <w:rFonts w:ascii="Times New Roman" w:hAnsi="Times New Roman" w:cs="Times New Roman"/>
          <w:i/>
          <w:sz w:val="30"/>
          <w:szCs w:val="30"/>
        </w:rPr>
        <w:t>.</w:t>
      </w:r>
    </w:p>
    <w:p w14:paraId="44D00596" w14:textId="47FD4FE5" w:rsidR="008D5A12" w:rsidRPr="00434D51" w:rsidRDefault="008D5A12"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 г. Буйнакск</w:t>
      </w:r>
      <w:r w:rsidR="00EC379F">
        <w:rPr>
          <w:rFonts w:ascii="Times New Roman" w:hAnsi="Times New Roman" w:cs="Times New Roman"/>
          <w:i/>
          <w:sz w:val="30"/>
          <w:szCs w:val="30"/>
        </w:rPr>
        <w:t>,</w:t>
      </w:r>
      <w:r w:rsidRPr="00434D51">
        <w:rPr>
          <w:rFonts w:ascii="Times New Roman" w:hAnsi="Times New Roman" w:cs="Times New Roman"/>
          <w:i/>
          <w:sz w:val="30"/>
          <w:szCs w:val="30"/>
        </w:rPr>
        <w:t xml:space="preserve"> Республика Дагестан</w:t>
      </w:r>
      <w:r w:rsidR="00EC379F">
        <w:rPr>
          <w:rFonts w:ascii="Times New Roman" w:hAnsi="Times New Roman" w:cs="Times New Roman"/>
          <w:i/>
          <w:sz w:val="30"/>
          <w:szCs w:val="30"/>
        </w:rPr>
        <w:t>.</w:t>
      </w:r>
    </w:p>
    <w:p w14:paraId="7B731C09" w14:textId="77777777" w:rsidR="008D5A12" w:rsidRPr="00434D51" w:rsidRDefault="008D5A12" w:rsidP="00434D51">
      <w:pPr>
        <w:spacing w:after="0" w:line="247" w:lineRule="auto"/>
        <w:ind w:firstLine="567"/>
        <w:jc w:val="right"/>
        <w:rPr>
          <w:rFonts w:ascii="Times New Roman" w:hAnsi="Times New Roman" w:cs="Times New Roman"/>
          <w:b/>
          <w:sz w:val="30"/>
          <w:szCs w:val="30"/>
        </w:rPr>
      </w:pPr>
    </w:p>
    <w:p w14:paraId="0A078F97"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Скорость инновационных изменений в мировой экономике сегодня беспрецедентна. То, что уже не является инновациями для одних стран, агрессивно осваивается другими. Инновации вчера, сегодня – привычные процессы и явления. Инновации сегодня – завтра новая среда жизнедеятельности людей. Инновационное развитие рационально и интернационально по сути. Создание инновационных проектов и работа над ними неэффективна без участия ученых из разных стран. С каждым днем все маловероятней становится возможность одновременных идентичных открытий в разных точках мира. Знания стали доступны благодаря формированию глобального полиязычного и доступного информационного поля. Обмен знаниями и научные контакты не зависят от времени и расстояния. Ускорение инновационного развития повышает уровень качества как самих технологий, так и благ создаваемых с их помощью.</w:t>
      </w:r>
    </w:p>
    <w:p w14:paraId="5F1C5351"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Инноватизация национальных экономических систем смещает акценты в приоритетах социально-экономического развития. Социальные аспекты становятся не только прерогативой государства, но </w:t>
      </w:r>
      <w:r w:rsidRPr="00434D51">
        <w:rPr>
          <w:rFonts w:ascii="Times New Roman" w:hAnsi="Times New Roman" w:cs="Times New Roman"/>
          <w:sz w:val="30"/>
          <w:szCs w:val="30"/>
        </w:rPr>
        <w:lastRenderedPageBreak/>
        <w:t>все больше влияют на скорость инновационных изменений. От уровня развития образования, здравоохранения и культуры зависит отношение общества ко всему новому и прогрессивному. Доступность услуг социальной сферы сегодня не рассматривается без вопроса о качестве этих услуг. С другой стороны, социальное развитие определяется уровнем развития экономики и её ресурсов.</w:t>
      </w:r>
    </w:p>
    <w:p w14:paraId="5CB544DB"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По прежнему актуальны вопросы сбалансированности макроэкономического кругооборота, неравномерного распределения благ и ресурсов во времени и в пространстве. Остаются на повестке дня международного сообщества такие вопросы как бедность, голод, неграмотность. Поэтому человечество в стремлении в совершенству поставило перед собой цели развития тысячелетия от решения социальных проблем до повсеместного распространение знаний и создания условий позитивного восприятия инновационных технологий во всех сферах жизни современных людей на основе глобального партнерства и международной интеграции.</w:t>
      </w:r>
    </w:p>
    <w:p w14:paraId="311F7E1F"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Сегодня результаты реформ рассматриваются как факторы перехода к новому инновационному этапу развития.</w:t>
      </w:r>
    </w:p>
    <w:p w14:paraId="203628B5"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Достигнутые результаты создают основу развития инновационных технологий во всех сферах экономики в будущем. Но без учета глобальных тенденций оценить перспективы инновационного развития практически невозможно.</w:t>
      </w:r>
    </w:p>
    <w:p w14:paraId="58C45921"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Мировые устойчивые макроэкономические факторы развития, влияющие на бизнес, экономику, общество, культуру и личную жизнь всех жителей планеты определяют основные направления движения, облик и суть изменяющегося общества. В число таких факторов входят новые технологии и бизнес-модели коммерции успешно применяемые в решении социальных задач.</w:t>
      </w:r>
    </w:p>
    <w:p w14:paraId="7F9C3BB9"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Согласно данным Отчета Всемирного экономического форума о глобальной конкурентоспособности за 2018-2019 годы в ближайшее время глобальная конкурентоспособность стран будет в наибольшей степени определяться их инновационным потенциалом. </w:t>
      </w:r>
    </w:p>
    <w:p w14:paraId="27AC2843"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целом, неустойчивость мировой экономической системы объясняется тремя факторами. Во-первых, это нестабильность международных финансов, которые оказывают определяющее влияние на современное экономическое развитие. Во-вторых, слабая поддержка трудовых ресурсов ввиду сокращения рабочих мест из-за роботизации и автоматизации производства снижает общие показатели производительности труда. В-третьих, неравномерное распределение инвестиций по секторам экономики (предпочтение отдается новейшим техно</w:t>
      </w:r>
      <w:r w:rsidRPr="00434D51">
        <w:rPr>
          <w:rFonts w:ascii="Times New Roman" w:hAnsi="Times New Roman" w:cs="Times New Roman"/>
          <w:sz w:val="30"/>
          <w:szCs w:val="30"/>
        </w:rPr>
        <w:lastRenderedPageBreak/>
        <w:t>логиям) приводит к тому, что инновации не стимулируют производительность труда, что также негативно сказывается на глобальной конкурентоспособности.</w:t>
      </w:r>
    </w:p>
    <w:p w14:paraId="12915627"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Процессы глобального экономического развития рассматриваются как масштабные, долгосрочные социально-экономические процессы и факторы определяющие качество современной мировой экономической системы. Практически все современные тенденции можно рассматривать с позитивной и проблемной точек зрения. Превратить негативный фактор в позитивный, сложно, но его влияние можно нейтрализовать в той или иной степени, приостановить или совсем остановить, тем самым создать пространство для развития позитивных процессов, придать им импульс и масштаб влияния.</w:t>
      </w:r>
    </w:p>
    <w:p w14:paraId="6CA2D867"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Анализируя проблемы инновационного развития видно, что недостаточное использование имеющихся возможностей и потенциала для разработки и внедрения инновационных идей и технологий препятствует эффективной реализации намеченных реформ и ускоренному инновационному развитию страны.</w:t>
      </w:r>
    </w:p>
    <w:p w14:paraId="3E54D723"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контексте сложившихся глобальных тенденций в инновационной сфере актуализируются задачи государственного управления в плане стратегического планирования и моделирования инновационного развития приоритетных сфер и отраслей экономики страны. Инновационное развитие экономики является необходимым условием экономического роста и повышения качества жизни в любой стране. Оно зависит от экономического и научно-технического потенциала государства, его инновационной политики и ресурсов, и определяет уровень конкурентоспособности страны.</w:t>
      </w:r>
    </w:p>
    <w:p w14:paraId="57CE2CF6"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Глобализация научно-инновационных процессов на мировом рыночном пространстве требует использование новых организационных механизмов для осуществления перехода к инновационной экономике. Основным стимулом для внедрения инноваций является повышение конкурентоспособности не только продукции или компании, но и в целом национальной инновационной системы.</w:t>
      </w:r>
    </w:p>
    <w:p w14:paraId="1B9FABA4"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инновационном развитии страны немаловажную роль играет малый бизнес. В условиях неблагоприятных для развития малого бизнеса, развиваться и прогрессировать рыночная экономика не сможет.</w:t>
      </w:r>
    </w:p>
    <w:p w14:paraId="578876FD"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В России государственная поддержка малого бизнеса и частного предпринимательства имеет прямую цель – создание социально-экономических условий, в которых будут рождаться прогрессивные идеи и предпринимательские проекты, формироваться инновационный климат экономики. Все рассмотренные процессы и преобразова</w:t>
      </w:r>
      <w:r w:rsidRPr="00434D51">
        <w:rPr>
          <w:rFonts w:ascii="Times New Roman" w:hAnsi="Times New Roman" w:cs="Times New Roman"/>
          <w:sz w:val="30"/>
          <w:szCs w:val="30"/>
        </w:rPr>
        <w:lastRenderedPageBreak/>
        <w:t>ния в глобальном масштабе имеют отражение в процессах и явлениях на национальном уровне. Позитивность глубоких перемен определяется комплексом мер государственной социально-экономической политики, непрерывно обновляемых и реализующих все современные достижения научно-технического прогресса на благо развития общества в целом и каждого отдельного гражданина.</w:t>
      </w:r>
    </w:p>
    <w:p w14:paraId="29499B88" w14:textId="77777777" w:rsidR="008D5A12" w:rsidRPr="00434D51" w:rsidRDefault="008D5A12" w:rsidP="00434D51">
      <w:pPr>
        <w:spacing w:after="0" w:line="247" w:lineRule="auto"/>
        <w:ind w:firstLine="567"/>
        <w:jc w:val="both"/>
        <w:rPr>
          <w:rFonts w:ascii="Times New Roman" w:hAnsi="Times New Roman" w:cs="Times New Roman"/>
          <w:b/>
          <w:sz w:val="30"/>
          <w:szCs w:val="30"/>
        </w:rPr>
      </w:pPr>
    </w:p>
    <w:p w14:paraId="07E07F29" w14:textId="51472D20" w:rsidR="008D5A12" w:rsidRPr="00434D51" w:rsidRDefault="008D5A12" w:rsidP="003A26F0">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6A7D6385" w14:textId="329B01FD" w:rsidR="008D5A12" w:rsidRPr="00434D51" w:rsidRDefault="008D5A12" w:rsidP="003A26F0">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w:t>
      </w:r>
      <w:r w:rsidRPr="00434D51">
        <w:rPr>
          <w:rFonts w:ascii="Times New Roman" w:hAnsi="Times New Roman" w:cs="Times New Roman"/>
          <w:sz w:val="30"/>
          <w:szCs w:val="30"/>
        </w:rPr>
        <w:tab/>
        <w:t>Абдуллаева Ш.Р. Внедрение инноваций в развитие банковских услуг в Узбекистане. / Ш.Р</w:t>
      </w:r>
      <w:r w:rsidR="009E58CA">
        <w:rPr>
          <w:rFonts w:ascii="Times New Roman" w:hAnsi="Times New Roman" w:cs="Times New Roman"/>
          <w:sz w:val="30"/>
          <w:szCs w:val="30"/>
        </w:rPr>
        <w:t>.</w:t>
      </w:r>
      <w:r w:rsidRPr="00434D51">
        <w:rPr>
          <w:rFonts w:ascii="Times New Roman" w:hAnsi="Times New Roman" w:cs="Times New Roman"/>
          <w:sz w:val="30"/>
          <w:szCs w:val="30"/>
        </w:rPr>
        <w:t xml:space="preserve"> Абдуллаева. // Современная наука: актуальные проблемы и пути их решения. – 2014. – № 11. – С. 59-62.</w:t>
      </w:r>
    </w:p>
    <w:p w14:paraId="675FC8D2" w14:textId="7FA806D2" w:rsidR="008D5A12" w:rsidRPr="00434D51" w:rsidRDefault="008D5A12" w:rsidP="003A26F0">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2.</w:t>
      </w:r>
      <w:r w:rsidRPr="00434D51">
        <w:rPr>
          <w:rFonts w:ascii="Times New Roman" w:hAnsi="Times New Roman" w:cs="Times New Roman"/>
          <w:sz w:val="30"/>
          <w:szCs w:val="30"/>
        </w:rPr>
        <w:tab/>
        <w:t>Абдуллаева Ш.Р. Проблемы и перспективы развития национальной инновационной системы / Ш.Р. Абдуллаева // Международный академический вестник. – 2015. – № 6 (12). – С. 15-17</w:t>
      </w:r>
      <w:r w:rsidR="009E58CA">
        <w:rPr>
          <w:rFonts w:ascii="Times New Roman" w:hAnsi="Times New Roman" w:cs="Times New Roman"/>
          <w:sz w:val="30"/>
          <w:szCs w:val="30"/>
        </w:rPr>
        <w:t>.</w:t>
      </w:r>
    </w:p>
    <w:p w14:paraId="3FCFA18A" w14:textId="5518E574" w:rsidR="008D5A12" w:rsidRPr="00434D51" w:rsidRDefault="008D5A12" w:rsidP="003A26F0">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  3.</w:t>
      </w:r>
      <w:r w:rsidR="009E58CA">
        <w:rPr>
          <w:rFonts w:ascii="Times New Roman" w:hAnsi="Times New Roman" w:cs="Times New Roman"/>
          <w:sz w:val="30"/>
          <w:szCs w:val="30"/>
        </w:rPr>
        <w:t xml:space="preserve"> </w:t>
      </w:r>
      <w:r w:rsidRPr="00434D51">
        <w:rPr>
          <w:rFonts w:ascii="Times New Roman" w:hAnsi="Times New Roman" w:cs="Times New Roman"/>
          <w:sz w:val="30"/>
          <w:szCs w:val="30"/>
        </w:rPr>
        <w:t>Ашурзода Л.М. К вопросу о профессиональном развитии молодёжи.</w:t>
      </w:r>
      <w:r w:rsidR="003A26F0">
        <w:rPr>
          <w:rFonts w:ascii="Times New Roman" w:hAnsi="Times New Roman" w:cs="Times New Roman"/>
          <w:sz w:val="30"/>
          <w:szCs w:val="30"/>
        </w:rPr>
        <w:t xml:space="preserve"> </w:t>
      </w:r>
      <w:r w:rsidRPr="00434D51">
        <w:rPr>
          <w:rFonts w:ascii="Times New Roman" w:hAnsi="Times New Roman" w:cs="Times New Roman"/>
          <w:sz w:val="30"/>
          <w:szCs w:val="30"/>
        </w:rPr>
        <w:t>/ Л.М. Ашурзода // Потенциал современной науки. – 2016. – № 6 (23).</w:t>
      </w:r>
      <w:r w:rsidR="003A26F0">
        <w:rPr>
          <w:rFonts w:ascii="Times New Roman" w:hAnsi="Times New Roman" w:cs="Times New Roman"/>
          <w:sz w:val="30"/>
          <w:szCs w:val="30"/>
        </w:rPr>
        <w:t xml:space="preserve"> </w:t>
      </w:r>
      <w:r w:rsidRPr="00434D51">
        <w:rPr>
          <w:rFonts w:ascii="Times New Roman" w:hAnsi="Times New Roman" w:cs="Times New Roman"/>
          <w:sz w:val="30"/>
          <w:szCs w:val="30"/>
        </w:rPr>
        <w:t xml:space="preserve"> – С. 75-77.</w:t>
      </w:r>
    </w:p>
    <w:p w14:paraId="1B74FCF5" w14:textId="77777777" w:rsidR="008D5A12" w:rsidRPr="00434D51" w:rsidRDefault="008D5A12" w:rsidP="003A26F0">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4.</w:t>
      </w:r>
      <w:r w:rsidRPr="00434D51">
        <w:rPr>
          <w:rFonts w:ascii="Times New Roman" w:hAnsi="Times New Roman" w:cs="Times New Roman"/>
          <w:sz w:val="30"/>
          <w:szCs w:val="30"/>
        </w:rPr>
        <w:tab/>
        <w:t>Галиуллин М. З., Гришин Я.Я. Мегатренды мировой политики и глобальная безопасность: учебное пособие / М.З. Галиуллин, Я.Я. Гришин. – Казань: Казан. ун-т, 2017. – С.6.</w:t>
      </w:r>
    </w:p>
    <w:p w14:paraId="721903F7" w14:textId="77777777" w:rsidR="008D5A12" w:rsidRPr="00434D51" w:rsidRDefault="008D5A12" w:rsidP="003A26F0">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5.</w:t>
      </w:r>
      <w:r w:rsidRPr="00434D51">
        <w:rPr>
          <w:rFonts w:ascii="Times New Roman" w:hAnsi="Times New Roman" w:cs="Times New Roman"/>
          <w:sz w:val="30"/>
          <w:szCs w:val="30"/>
        </w:rPr>
        <w:tab/>
        <w:t xml:space="preserve">Кирцнер И.М. Конкуренция и предпринимательство. – М.: ЮНИТИ-ДАНА, 2015.– 236 с. </w:t>
      </w:r>
    </w:p>
    <w:p w14:paraId="44BA0714" w14:textId="77777777" w:rsidR="008D5A12" w:rsidRPr="00434D51" w:rsidRDefault="008D5A12" w:rsidP="003A26F0">
      <w:pPr>
        <w:tabs>
          <w:tab w:val="left" w:pos="851"/>
        </w:tabs>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6.</w:t>
      </w:r>
      <w:r w:rsidRPr="00434D51">
        <w:rPr>
          <w:rFonts w:ascii="Times New Roman" w:hAnsi="Times New Roman" w:cs="Times New Roman"/>
          <w:sz w:val="30"/>
          <w:szCs w:val="30"/>
        </w:rPr>
        <w:tab/>
        <w:t>Копалкин И.А., Гавриленко Н.И., Егорова О.Ю. Предпосылки развития малого бизнеса в России. – Успехи в химии и химической технологии. ТОМ XXXI. 2017. № 14. – С. 19-21.</w:t>
      </w:r>
    </w:p>
    <w:p w14:paraId="2FAE56EB" w14:textId="77777777" w:rsidR="008D5A12" w:rsidRPr="00434D51" w:rsidRDefault="008D5A12"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ab/>
      </w:r>
    </w:p>
    <w:p w14:paraId="3A399C84" w14:textId="5A5C3F3F"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  </w:t>
      </w:r>
    </w:p>
    <w:p w14:paraId="4F36361D" w14:textId="77777777" w:rsidR="008D5A12" w:rsidRPr="003A26F0" w:rsidRDefault="008D5A12" w:rsidP="003A26F0">
      <w:pPr>
        <w:shd w:val="clear" w:color="auto" w:fill="FFFFFF"/>
        <w:spacing w:after="0" w:line="247" w:lineRule="auto"/>
        <w:jc w:val="center"/>
        <w:rPr>
          <w:rFonts w:ascii="Times New Roman" w:eastAsia="Times New Roman" w:hAnsi="Times New Roman" w:cs="Times New Roman"/>
          <w:b/>
          <w:bCs/>
          <w:color w:val="000000"/>
          <w:sz w:val="30"/>
          <w:szCs w:val="30"/>
        </w:rPr>
      </w:pPr>
      <w:r w:rsidRPr="003A26F0">
        <w:rPr>
          <w:rFonts w:ascii="Times New Roman" w:eastAsia="Times New Roman" w:hAnsi="Times New Roman" w:cs="Times New Roman"/>
          <w:b/>
          <w:bCs/>
          <w:color w:val="000000"/>
          <w:sz w:val="30"/>
          <w:szCs w:val="30"/>
        </w:rPr>
        <w:t>ЦЕННОСТНЫЙ КОНФЛИКТ КАК ПРЕДМЕТ</w:t>
      </w:r>
    </w:p>
    <w:p w14:paraId="6DC6DF48" w14:textId="37277945" w:rsidR="008D5A12" w:rsidRPr="003A26F0" w:rsidRDefault="008D5A12" w:rsidP="003A26F0">
      <w:pPr>
        <w:shd w:val="clear" w:color="auto" w:fill="FFFFFF"/>
        <w:spacing w:after="0" w:line="247" w:lineRule="auto"/>
        <w:jc w:val="center"/>
        <w:rPr>
          <w:rFonts w:ascii="Times New Roman" w:eastAsia="Times New Roman" w:hAnsi="Times New Roman" w:cs="Times New Roman"/>
          <w:b/>
          <w:bCs/>
          <w:color w:val="000000"/>
          <w:sz w:val="30"/>
          <w:szCs w:val="30"/>
        </w:rPr>
      </w:pPr>
      <w:r w:rsidRPr="003A26F0">
        <w:rPr>
          <w:rFonts w:ascii="Times New Roman" w:eastAsia="Times New Roman" w:hAnsi="Times New Roman" w:cs="Times New Roman"/>
          <w:b/>
          <w:bCs/>
          <w:color w:val="000000"/>
          <w:sz w:val="30"/>
          <w:szCs w:val="30"/>
        </w:rPr>
        <w:t xml:space="preserve"> СОЦИАЛЬНОЙ ФИЛОСОФИИ</w:t>
      </w:r>
    </w:p>
    <w:p w14:paraId="0170CAD1" w14:textId="77777777" w:rsidR="008D5A12" w:rsidRPr="00434D51" w:rsidRDefault="008D5A12" w:rsidP="00434D51">
      <w:pPr>
        <w:shd w:val="clear" w:color="auto" w:fill="FFFFFF"/>
        <w:spacing w:after="0" w:line="247" w:lineRule="auto"/>
        <w:ind w:firstLine="567"/>
        <w:jc w:val="center"/>
        <w:rPr>
          <w:rFonts w:ascii="Times New Roman" w:eastAsia="Times New Roman" w:hAnsi="Times New Roman" w:cs="Times New Roman"/>
          <w:color w:val="000000"/>
          <w:sz w:val="30"/>
          <w:szCs w:val="30"/>
        </w:rPr>
      </w:pPr>
    </w:p>
    <w:p w14:paraId="5F215890" w14:textId="77777777" w:rsidR="008D5A12" w:rsidRPr="00434D51" w:rsidRDefault="008D5A12" w:rsidP="00434D51">
      <w:pPr>
        <w:shd w:val="clear" w:color="auto" w:fill="FFFFFF"/>
        <w:spacing w:after="0" w:line="247" w:lineRule="auto"/>
        <w:ind w:firstLine="567"/>
        <w:jc w:val="right"/>
        <w:rPr>
          <w:rFonts w:ascii="Times New Roman" w:eastAsia="Times New Roman" w:hAnsi="Times New Roman" w:cs="Times New Roman"/>
          <w:i/>
          <w:color w:val="000000"/>
          <w:sz w:val="30"/>
          <w:szCs w:val="30"/>
        </w:rPr>
      </w:pPr>
      <w:r w:rsidRPr="00434D51">
        <w:rPr>
          <w:rFonts w:ascii="Times New Roman" w:eastAsia="Times New Roman" w:hAnsi="Times New Roman" w:cs="Times New Roman"/>
          <w:i/>
          <w:color w:val="000000"/>
          <w:sz w:val="30"/>
          <w:szCs w:val="30"/>
        </w:rPr>
        <w:t>Алиева Умзахрат Темирболатовна</w:t>
      </w:r>
    </w:p>
    <w:p w14:paraId="1D4F85B3" w14:textId="77777777" w:rsidR="008D5A12" w:rsidRPr="00434D51" w:rsidRDefault="008D5A12" w:rsidP="00434D51">
      <w:pPr>
        <w:shd w:val="clear" w:color="auto" w:fill="FFFFFF"/>
        <w:spacing w:after="0" w:line="247" w:lineRule="auto"/>
        <w:ind w:firstLine="567"/>
        <w:jc w:val="right"/>
        <w:rPr>
          <w:rFonts w:ascii="Times New Roman" w:eastAsia="Times New Roman" w:hAnsi="Times New Roman" w:cs="Times New Roman"/>
          <w:i/>
          <w:color w:val="000000"/>
          <w:sz w:val="30"/>
          <w:szCs w:val="30"/>
        </w:rPr>
      </w:pPr>
      <w:r w:rsidRPr="00434D51">
        <w:rPr>
          <w:rFonts w:ascii="Times New Roman" w:eastAsia="Times New Roman" w:hAnsi="Times New Roman" w:cs="Times New Roman"/>
          <w:i/>
          <w:color w:val="000000"/>
          <w:sz w:val="30"/>
          <w:szCs w:val="30"/>
        </w:rPr>
        <w:t>ст. преподаватель</w:t>
      </w:r>
    </w:p>
    <w:p w14:paraId="0EC8ECDC" w14:textId="7601B61C" w:rsidR="008D5A12" w:rsidRPr="00434D51" w:rsidRDefault="008D5A12" w:rsidP="00434D51">
      <w:pPr>
        <w:shd w:val="clear" w:color="auto" w:fill="FFFFFF"/>
        <w:spacing w:after="0" w:line="247" w:lineRule="auto"/>
        <w:ind w:firstLine="567"/>
        <w:jc w:val="right"/>
        <w:rPr>
          <w:rFonts w:ascii="Times New Roman" w:eastAsia="Times New Roman" w:hAnsi="Times New Roman" w:cs="Times New Roman"/>
          <w:i/>
          <w:color w:val="000000"/>
          <w:sz w:val="30"/>
          <w:szCs w:val="30"/>
        </w:rPr>
      </w:pPr>
      <w:r w:rsidRPr="00434D51">
        <w:rPr>
          <w:rFonts w:ascii="Times New Roman" w:eastAsia="Times New Roman" w:hAnsi="Times New Roman" w:cs="Times New Roman"/>
          <w:i/>
          <w:color w:val="000000"/>
          <w:sz w:val="30"/>
          <w:szCs w:val="30"/>
        </w:rPr>
        <w:t xml:space="preserve">ДГИ (филиал) ОУП ВО </w:t>
      </w:r>
      <w:r w:rsidR="003A04D9">
        <w:rPr>
          <w:rFonts w:ascii="Times New Roman" w:eastAsia="Times New Roman" w:hAnsi="Times New Roman" w:cs="Times New Roman"/>
          <w:i/>
          <w:color w:val="000000"/>
          <w:sz w:val="30"/>
          <w:szCs w:val="30"/>
        </w:rPr>
        <w:t>«</w:t>
      </w:r>
      <w:r w:rsidRPr="00434D51">
        <w:rPr>
          <w:rFonts w:ascii="Times New Roman" w:eastAsia="Times New Roman" w:hAnsi="Times New Roman" w:cs="Times New Roman"/>
          <w:i/>
          <w:color w:val="000000"/>
          <w:sz w:val="30"/>
          <w:szCs w:val="30"/>
        </w:rPr>
        <w:t>АТиСО</w:t>
      </w:r>
      <w:r w:rsidR="003A04D9">
        <w:rPr>
          <w:rFonts w:ascii="Times New Roman" w:eastAsia="Times New Roman" w:hAnsi="Times New Roman" w:cs="Times New Roman"/>
          <w:i/>
          <w:color w:val="000000"/>
          <w:sz w:val="30"/>
          <w:szCs w:val="30"/>
        </w:rPr>
        <w:t>»</w:t>
      </w:r>
      <w:r w:rsidRPr="00434D51">
        <w:rPr>
          <w:rFonts w:ascii="Times New Roman" w:eastAsia="Times New Roman" w:hAnsi="Times New Roman" w:cs="Times New Roman"/>
          <w:i/>
          <w:color w:val="000000"/>
          <w:sz w:val="30"/>
          <w:szCs w:val="30"/>
        </w:rPr>
        <w:t>.</w:t>
      </w:r>
    </w:p>
    <w:p w14:paraId="4D337CAD" w14:textId="7772176F" w:rsidR="008D5A12" w:rsidRPr="00434D51" w:rsidRDefault="008D5A12" w:rsidP="00434D51">
      <w:pPr>
        <w:shd w:val="clear" w:color="auto" w:fill="FFFFFF"/>
        <w:spacing w:after="0" w:line="247" w:lineRule="auto"/>
        <w:ind w:firstLine="567"/>
        <w:jc w:val="right"/>
        <w:rPr>
          <w:rFonts w:ascii="Times New Roman" w:eastAsia="Times New Roman" w:hAnsi="Times New Roman" w:cs="Times New Roman"/>
          <w:i/>
          <w:color w:val="000000"/>
          <w:sz w:val="30"/>
          <w:szCs w:val="30"/>
        </w:rPr>
      </w:pPr>
      <w:r w:rsidRPr="00434D51">
        <w:rPr>
          <w:rFonts w:ascii="Times New Roman" w:eastAsia="Times New Roman" w:hAnsi="Times New Roman" w:cs="Times New Roman"/>
          <w:i/>
          <w:color w:val="000000"/>
          <w:sz w:val="30"/>
          <w:szCs w:val="30"/>
        </w:rPr>
        <w:t>г. Буйнакск</w:t>
      </w:r>
      <w:r w:rsidR="00EC379F">
        <w:rPr>
          <w:rFonts w:ascii="Times New Roman" w:eastAsia="Times New Roman" w:hAnsi="Times New Roman" w:cs="Times New Roman"/>
          <w:i/>
          <w:color w:val="000000"/>
          <w:sz w:val="30"/>
          <w:szCs w:val="30"/>
        </w:rPr>
        <w:t xml:space="preserve">, </w:t>
      </w:r>
      <w:r w:rsidRPr="00434D51">
        <w:rPr>
          <w:rFonts w:ascii="Times New Roman" w:eastAsia="Times New Roman" w:hAnsi="Times New Roman" w:cs="Times New Roman"/>
          <w:i/>
          <w:color w:val="000000"/>
          <w:sz w:val="30"/>
          <w:szCs w:val="30"/>
        </w:rPr>
        <w:t xml:space="preserve"> Республика Дагестан.</w:t>
      </w:r>
    </w:p>
    <w:p w14:paraId="4B42E0FF" w14:textId="77777777" w:rsidR="008D5A12" w:rsidRPr="00434D51" w:rsidRDefault="008D5A12" w:rsidP="00434D51">
      <w:pPr>
        <w:shd w:val="clear" w:color="auto" w:fill="FFFFFF"/>
        <w:spacing w:after="0" w:line="247" w:lineRule="auto"/>
        <w:ind w:firstLine="567"/>
        <w:jc w:val="right"/>
        <w:rPr>
          <w:rFonts w:ascii="Times New Roman" w:eastAsia="Times New Roman" w:hAnsi="Times New Roman" w:cs="Times New Roman"/>
          <w:color w:val="000000"/>
          <w:sz w:val="30"/>
          <w:szCs w:val="30"/>
        </w:rPr>
      </w:pPr>
    </w:p>
    <w:p w14:paraId="5FBE82E8"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Одной из тем волнующих мыслителей практически всех исторических периодов времени это вопрос о сущности ценностного конфликта.</w:t>
      </w:r>
    </w:p>
    <w:p w14:paraId="2AB0EA2E"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Первые попытки постичь природу конфликта и ценностей были связаны с древнегреческой философией. Средневековая философия, </w:t>
      </w:r>
      <w:r w:rsidRPr="00434D51">
        <w:rPr>
          <w:rFonts w:ascii="Times New Roman" w:eastAsia="Times New Roman" w:hAnsi="Times New Roman" w:cs="Times New Roman"/>
          <w:color w:val="000000"/>
          <w:sz w:val="30"/>
          <w:szCs w:val="30"/>
        </w:rPr>
        <w:lastRenderedPageBreak/>
        <w:t>философия эпохи Возрождения, Нового времени также не утратила интереса к проблеме ценности и конфликта. Со временем, пришло понимание того, что эти проблемы взаимосвязаны.</w:t>
      </w:r>
    </w:p>
    <w:p w14:paraId="6014AFC4"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Одним из первых мыслителей, совершивших попытку рационально осмыслить природу конфликта, стал древнегреческий философ, считающийся основателем античной диалектики, Гераклит Эфесский. Он полагал, что гармония мира складывается из противоположностей, между которыми происходит борьба. Все новое в мире рождается через вражду и распри. Конфликты представлялись ему важным свойством, непременным условием общественной жизни. Для Гераклита борьба становится тем, что определяет: кому властвовать, а кому подчиняться. Он подчеркивал, что противоборство, в том числе и война, есть «отец всего и царь всего»1. В дошедших до нашего времени фрагментах Гераклита можно найти предвосхищение формулы о человеке как мере всех вещей в ценностном отношении. </w:t>
      </w:r>
    </w:p>
    <w:p w14:paraId="14A7CFDE"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Платон приводит такое высказывание Гераклита: «Из обезьян прекраснейшая безобразна, если сравнить ее с человеческим родом». Но ниже Платон цитирует следующие его слова: «Из людей мудрейший по сравнению с Богом покажется обезьяной, и по мудрости, и по красоте, и по всему остальному»1. Таким образом, в иерархической лестнице ценностных качеств «человеческий род» находится на предпоследней ступеньке. Выше его - только Бог. Но это Бог особый, не создающий космос, а порожденный законом всеобщей борьбы и являющийся его всеобщим законом.</w:t>
      </w:r>
    </w:p>
    <w:p w14:paraId="04DE2D14"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Таким образом, ценностное воззрение Гераклита исполнено диалектического смысла, единства противоположностей относительного и абсолютного в ценностях и оценках.</w:t>
      </w:r>
    </w:p>
    <w:p w14:paraId="5A73F8EF"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Платон и Аристотель, размышляя об обществе и человеке, не могли обойти вниманием проблему конфликта. По Платону, диалектика этого мира определена вечным конфликтом бытия и небытия, идеи и материи. Это мир, в котором нет ничего, чтобы можно было считать вечным, ибо все в нем подвержено изменению. В этом явно прослеживается влияние воззрений Гераклита Эфесского.</w:t>
      </w:r>
    </w:p>
    <w:p w14:paraId="2E21CA28"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Размышляя об обществе, Платон тесно связывает конфликт с проблемой человека, т.к. для него социальный конфликт есть результат свойств человеческой натуры. Анализируя причины смены форм политического правления, он приходит к выводу, что зло, порождающее отрицательные типы государства - тимократию, олигархию, демократию и тиранию, проистекает вследствие хозяйственной нужды, семейных отношений, межгосударственной борьбы и обусловливает</w:t>
      </w:r>
      <w:r w:rsidRPr="00434D51">
        <w:rPr>
          <w:rFonts w:ascii="Times New Roman" w:eastAsia="Times New Roman" w:hAnsi="Times New Roman" w:cs="Times New Roman"/>
          <w:color w:val="000000"/>
          <w:sz w:val="30"/>
          <w:szCs w:val="30"/>
        </w:rPr>
        <w:lastRenderedPageBreak/>
        <w:t>ся, в конечном счете, перерождением человеческой натуры. И поэтому государственное устройство, политические формы правления у Платона органически связаны с этикой.</w:t>
      </w:r>
    </w:p>
    <w:p w14:paraId="6155387F" w14:textId="77777777" w:rsidR="008D5A12" w:rsidRPr="00434D51" w:rsidRDefault="008D5A12" w:rsidP="009E58CA">
      <w:pPr>
        <w:shd w:val="clear" w:color="auto" w:fill="FFFFFF"/>
        <w:spacing w:after="0" w:line="240"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Аристотель, как и Платон, ставит своей целью создание теоретической модели идеального полиса. Он подвергает позицию Платона жесткой критике, прежде всего за то, что он не учитывает реально существующей в обществе множественности. Аристотель критикует Платона за его стремление ввести в государстве полное единство, наделить граждан равными земельными участками с целью избегания бедности. Аристотель, отказывается видеть в имущественном равенстве способ избавления от общественных зол, признавая всю его полезность во взаимоотношениях между людьми. Таким же образом отвергаются и другие проекты идеального общественного устройства Платона, доказывается их практическая несообразность. Аристотель делает вывод, что предложенные проекты, если они будут реализованы, не обеспечат наилучшей жизни гражданам государства. Аристотель призывает соотносить теоретическую мысль с политической реальностью, с условиями и потребностями последней и указывает, что, конечно, «можно строить предположения по своему желанию, но при этом не должно быть ничего заведомо неисполнимого»1.</w:t>
      </w:r>
    </w:p>
    <w:p w14:paraId="1D65436B" w14:textId="77777777" w:rsidR="008D5A12" w:rsidRPr="00434D51" w:rsidRDefault="008D5A12" w:rsidP="009E58CA">
      <w:pPr>
        <w:shd w:val="clear" w:color="auto" w:fill="FFFFFF"/>
        <w:spacing w:after="0" w:line="240"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Несмотря на различия во взглядах Платона и Аристотеля, они стремились осмыслить природу конфликта и согласия через соотношение ее с природой человека и государства. Такая взаимосвязь давала возможность вполне определенным образом объяснять причины возникающих конфликтов, их роль в жизни общества и отдельных людей. Они полагали, что человек по природе своей существо общественное. Отдельный человек представляет собой лишь часть более широкого целого - общества. Заложенное в человеке общественное начало придает ему способность к взаимопониманию и сотрудничеству с другими людьми.</w:t>
      </w:r>
    </w:p>
    <w:p w14:paraId="50D82D32" w14:textId="77777777" w:rsidR="008D5A12" w:rsidRPr="00434D51" w:rsidRDefault="008D5A12" w:rsidP="009E58CA">
      <w:pPr>
        <w:shd w:val="clear" w:color="auto" w:fill="FFFFFF"/>
        <w:spacing w:after="0" w:line="240"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В истории философии сложились два универсальных философских метода - диалектика и метафизика. Принципиальное различие между ними как двумя противоположными концепциями взаимосвязи и развития можно представить следующим образом:</w:t>
      </w:r>
    </w:p>
    <w:p w14:paraId="104AC264" w14:textId="77777777" w:rsidR="008D5A12" w:rsidRPr="00434D51" w:rsidRDefault="008D5A12" w:rsidP="009E58CA">
      <w:pPr>
        <w:shd w:val="clear" w:color="auto" w:fill="FFFFFF"/>
        <w:spacing w:after="0" w:line="240"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1) диалектика исходит из всеобщей, универсальной взаимосвязи явлений и процессов в окружающем нас мире - метафизика признает только связи случайные, возводя в абсолют автономность, самостоятельность вещи;</w:t>
      </w:r>
    </w:p>
    <w:p w14:paraId="1F102709"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2) диалектика исходит из принципа развития, качественных изменений явлений и процессов - метафизика сводит все изменения в мире только к количественным;</w:t>
      </w:r>
    </w:p>
    <w:p w14:paraId="49B63A4B"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lastRenderedPageBreak/>
        <w:t>3) диалектика исходит из внутренней противоречивости, закономерно присущей любому явлению или процессу - метафизика считает, что противоречия свойственны только нашему мышлению, но отнюдь не объективной действительности;</w:t>
      </w:r>
    </w:p>
    <w:p w14:paraId="6EE727A9"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4) диалектика исходит из того, что именно борьба внутренне присущих явлениям и процессам противоположностей представляет собой главный источник их развития - метафизика переносит этот источник вне исследуемого предмета. 1.</w:t>
      </w:r>
    </w:p>
    <w:p w14:paraId="34E9651F"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Философия, рождающаяся как критическое отношение к любому высказанному мнению, с самого начала оказывается вынужденной искать путь к истине через рассмотрение противоречащих друг другу представлений. Поэтому именно в форме философии человек впервые начинает критически наблюдать за своей собственной деятельностью по построению образов действительности, сам процесс осознания фактов, о которых возник спор. Иными словами, предметом специального рассмотрения оказываются все те общие представления и понятия, на которые опираются сталкивающиеся мнения. Такой оборот мышления «на себя», на формы своей собственной работы есть условие, без которого нет, и не может быть ни диалектики, ни теоретического мышления вообще. Диалектическая мысль, именно потому, что она предполагает исследование природы самих понятий, свойственна только человеку.</w:t>
      </w:r>
    </w:p>
    <w:p w14:paraId="78D9314C"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История ранней греческой философии демонстрирует эту истину - нет и не может быть специфически человеческого (т. е. диалектического) мышления там, где нет исследования природы «самих понятий», там, где человек рассматривает только «внешний мир», не рефлексируя одновременно формы собственного мышления, собственной деятельности по построению образов этого внешнего мира .</w:t>
      </w:r>
    </w:p>
    <w:p w14:paraId="3F45250C"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Человеческое мышление проводит принципиальную грань между собой и предшествующими ему формами психической деятельности только там и именно там, где оно само себя - формы своей собственной работы -превращает в особый предмет внимания и исследования. Иными словами, там, где процесс мышления становится сознательным актом, ставится под контроль выявляемых самим же мышлением норм - логических категорий, это и есть акт рождения философии.</w:t>
      </w:r>
    </w:p>
    <w:p w14:paraId="5AAB21B0"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О диалектике в собственном смысле можно всерьез говорить лишь там, где противоречие делается сознательно установленным принципом мышления, занятого построением образа окружающего мира и осознающего смысл этой своей работы.</w:t>
      </w:r>
    </w:p>
    <w:p w14:paraId="72383F17"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lastRenderedPageBreak/>
        <w:t>Диалектика становится социально обусловленной потребностью, настоятельно требующей своего удовлетворения, именно в эпохи радикальных изменений тогда, когда люди оказываются перед задачей сознательно разобраться в условиях своей жизни, осознать рационально, что же происходит вокруг и почему все то, что вчера казалось незыблемым оказывается столь неустойчивым. Это происходит тогда, когда противоречия радикализируются и перед человечеством встает насущная потребность в их разрешении, но старые, испытанные веками способы их решения, обнаруживают всю свою беспомощность. Тогда-то и возникает настоящая потребность рационально осознать, что же происходит.</w:t>
      </w:r>
    </w:p>
    <w:p w14:paraId="72D9539B"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Диалектика возникает, прежде всего, как результат рефлексии человека, поставленного в критические условия. Чтобы разрешить возникшие противоречия, нужно их ясно и четко зафиксировать как противоречия реальности.</w:t>
      </w:r>
    </w:p>
    <w:p w14:paraId="16696410"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Процесс диалектического анализа начинается с рациональной фиксации реальных противоречий жизни, мира, внутри которого живет человек, который наделен в отличие от окружающего его мира, сознанием и волей. Способностью осознать наличие противоречий и волей для их разрешения.</w:t>
      </w:r>
    </w:p>
    <w:p w14:paraId="64306BF0"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Если противоречие является критерием ложности всех наших представлений, понятий и систем понятий, то реальный мир, в котором протекает жизнь людей, абсолютно непостижим. Если мир и жизнь познаваемы, если мышление способно выразить их такими, какими они являются сами по себе, то противоречие есть самая общая и фундаментальная их характеристика, а его наличие в знании есть признак истинности этого знания.</w:t>
      </w:r>
    </w:p>
    <w:p w14:paraId="30A9C3E2"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Гегелевская идеалистическая диалектика исходила из того, что вне человеческого сознания совершенно независимо от него существует объективная реальность. Признает она и то, что телесно человек принадлежит той же самой объективной реальности, что и вещи вне его.</w:t>
      </w:r>
    </w:p>
    <w:p w14:paraId="7BCC8BF1"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Аксиомой для гегелевской диалектики является понимание того факта, что человек более или менее верно осознает формы и расположение вещей вне своего собственного тела и потому умеет поступать в согласии с формами и расположением этих вещей, а не сообразно своим ложным представлениям об этом.</w:t>
      </w:r>
    </w:p>
    <w:p w14:paraId="71218A65" w14:textId="24C84D9A"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 xml:space="preserve">По мнению Гегеля, диалектика есть соединение двух противоположно-противоречащих определений в представлении об одной и той же вещи. Она существует в сознании только благодаря слову. Вещь </w:t>
      </w:r>
      <w:r w:rsidRPr="00434D51">
        <w:rPr>
          <w:rFonts w:ascii="Times New Roman" w:eastAsia="Times New Roman" w:hAnsi="Times New Roman" w:cs="Times New Roman"/>
          <w:color w:val="000000"/>
          <w:sz w:val="30"/>
          <w:szCs w:val="30"/>
        </w:rPr>
        <w:lastRenderedPageBreak/>
        <w:t>сталкивается в противоречии с самой собой только в ее словесном бытии, в речи, в. терминологически</w:t>
      </w:r>
      <w:r w:rsidR="004F1D71" w:rsidRPr="00434D51">
        <w:rPr>
          <w:rFonts w:ascii="Times New Roman" w:eastAsia="Times New Roman" w:hAnsi="Times New Roman" w:cs="Times New Roman"/>
          <w:color w:val="000000"/>
          <w:sz w:val="30"/>
          <w:szCs w:val="30"/>
        </w:rPr>
        <w:t xml:space="preserve"> зафиксированном существовании.</w:t>
      </w:r>
    </w:p>
    <w:p w14:paraId="2EC7299F"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Всякое человеческое сообщество скрепляется не только взаимными интересами, обменом благ и услуг, вытекающим из разделения труда, не только общими для всех его членов опасностями, но и определенным, более или менее одинаковым пониманием всей совокупности жизненных задач и проблем.</w:t>
      </w:r>
    </w:p>
    <w:p w14:paraId="29948604" w14:textId="00CB86F9"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Каждый член человеческого сообщества обладает одному ему присущим мировосприятием, основанным на его индивидуа</w:t>
      </w:r>
      <w:r w:rsidR="004F1D71" w:rsidRPr="00434D51">
        <w:rPr>
          <w:rFonts w:ascii="Times New Roman" w:eastAsia="Times New Roman" w:hAnsi="Times New Roman" w:cs="Times New Roman"/>
          <w:color w:val="000000"/>
          <w:sz w:val="30"/>
          <w:szCs w:val="30"/>
        </w:rPr>
        <w:t>льном жизненном опыте. Для того</w:t>
      </w:r>
      <w:r w:rsidRPr="00434D51">
        <w:rPr>
          <w:rFonts w:ascii="Times New Roman" w:eastAsia="Times New Roman" w:hAnsi="Times New Roman" w:cs="Times New Roman"/>
          <w:color w:val="000000"/>
          <w:sz w:val="30"/>
          <w:szCs w:val="30"/>
        </w:rPr>
        <w:t xml:space="preserve"> чтобы его мировосприятие (индивидуальные предпочтения) признавалось и уважалось другими членами общества, оно должно вписываться в единую систему координат, лежащую в основе существования данного общества, в качестве которой выступает общая система ценностей.</w:t>
      </w:r>
    </w:p>
    <w:p w14:paraId="41E60558"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Система ценностей - это мир значений, благодаря которому человек приобщается к чему-то более важному и непреходящему, чем его собственное эмпирическое существование, это окультуренная и передающаяся от поколения к поколению с помощью некоторой совокупности условных знаков сумма чувств, эмоций и идей, существенных для данного сообщества. Система ценностей - важнейший компонент культуры. Благодаря ценностям человеческое существование выходит за рамки потребностей и интересов, за рамки того, что необходимо для жизни и того, что выгодно, удобно, эффективно в данный момент времени. Именно благодаря приобщению к миру ценностей жизнь отдельного человека приобретает смысл.</w:t>
      </w:r>
    </w:p>
    <w:p w14:paraId="3067DC28"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Система ценностей выполняет важную функцию, как в жизни сообщества людей, так и в жизни отдельного человека. Главное ее назначение состоит в том, что здесь как бы накапливаются критерии, позволяющие отделить добро от зла, пользу от вреда, истину от заблуждения. Это задача безусловных ценностей, составляющих основу духовной культуры сообщества людей. Другая группа критериев связана с ценностями инструментального порядка, с теми, которые позволяют отделить важное от менее важного и совсем неважного, значимое и существенное от второстепенного и преходящего1.</w:t>
      </w:r>
    </w:p>
    <w:p w14:paraId="1B75C68C"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Ценности вступают в конфликт, между ними существуют антиномические отношения. В каждой конкретной этической ситуации мы имеем конфликт ценностей. Вся история человечества представляется как постоянное разрешение конфликта ценностей, т.к. человек всегда стоит перед альтернативой выбора.</w:t>
      </w:r>
    </w:p>
    <w:p w14:paraId="104E9E70" w14:textId="77777777" w:rsidR="008D5A12" w:rsidRPr="00434D51" w:rsidRDefault="008D5A12" w:rsidP="009E58CA">
      <w:pPr>
        <w:shd w:val="clear" w:color="auto" w:fill="FFFFFF"/>
        <w:spacing w:after="0" w:line="240"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lastRenderedPageBreak/>
        <w:t>Решая вопрос о столкновении интересов личности с задачей защиты и реализации внеличных ценностей, необходимо помнить, что неличные ценности (понимая под этим словом все, что не является ценностью самого индивида) вовсе не внеличностны: они входят или могут войти в состав жизни личности, придавая ей полноту и содержательность. Отказ от таких ценностей, как красота, справедливость, истина и т.д. привел бы к совершенному опустошению жизни личности. Нельзя ради сохранения жизни утрачивать смысл жизни. Например, отказ от защиты своего отечества ради сохранения собственной жизни, обесценивает саму жизнь.</w:t>
      </w:r>
    </w:p>
    <w:p w14:paraId="3320DD4B" w14:textId="77777777" w:rsidR="008D5A12" w:rsidRPr="00434D51" w:rsidRDefault="008D5A12" w:rsidP="009E58CA">
      <w:pPr>
        <w:shd w:val="clear" w:color="auto" w:fill="FFFFFF"/>
        <w:spacing w:after="0" w:line="240"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Никакого столкновения между своими личными интересами и интересами общества человек не испытывает тогда, когда он рискует всем в борьбе за высшие ценности (являющимися основой существования общества), столь глубоко освоенные им, что они стали частью его личной жизни.</w:t>
      </w:r>
    </w:p>
    <w:p w14:paraId="0ED65F57" w14:textId="77777777" w:rsidR="008D5A12" w:rsidRPr="00434D51" w:rsidRDefault="008D5A12" w:rsidP="009E58CA">
      <w:pPr>
        <w:shd w:val="clear" w:color="auto" w:fill="FFFFFF"/>
        <w:spacing w:after="0" w:line="240"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Столкновение возникает тогда, когда общество требует от индивидуума борьбы за ценности, стоящие вне его понимания и кругозора. Ценности находят свое выражение, прежде всего, в том выборе, который делают индивиды: отдавая предпочтение одному перед другим, производя оценку. Однако ценности предстают не только в субъективном решении как выбор, осуществляемый индивидами, но и они также выступают в виде объективных норм, т.е. советов - делать то, а не другое. В этом случае они институционализируются обществом и служат регуляторами человеческого поведения. Основная функция этих объективных норм состоит в том, чтобы заставить членов общества действовать и вести себя таким образом, чтобы их поведение, социальные действия вписывались в существующий в обществе порядок. Благодаря своему двойственному происхождению оценки лишь частично являются выражением субъективных устремлений, частично же они есть воплощение объективных социальных процессов. Таким образом, происходит постоянное уравновешивание того, что индивиды хотели бы сделать, если бы их выбор определялся только их личным желанием, и тем, что их заставляет делать общество.</w:t>
      </w:r>
    </w:p>
    <w:p w14:paraId="51143EF5" w14:textId="77777777" w:rsidR="008D5A12" w:rsidRPr="00434D51" w:rsidRDefault="008D5A12" w:rsidP="009E58CA">
      <w:pPr>
        <w:shd w:val="clear" w:color="auto" w:fill="FFFFFF"/>
        <w:spacing w:after="0" w:line="240"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Пока структура общества относительно проста и статична, существующие оценки действуют длительное время. Изменение структуры общества неизбежно влечет за собой переоценку и изменение существующей системы ценностей. Изменившееся общество не может существовать без такой переоценки, ибо только благодаря ей индивиды могут действовать по-новому и отвечать на новые требования.</w:t>
      </w:r>
    </w:p>
    <w:p w14:paraId="10C0193E" w14:textId="77777777" w:rsidR="008D5A12" w:rsidRPr="00434D51" w:rsidRDefault="008D5A12" w:rsidP="009E58CA">
      <w:pPr>
        <w:shd w:val="clear" w:color="auto" w:fill="FFFFFF"/>
        <w:spacing w:after="0" w:line="240" w:lineRule="auto"/>
        <w:ind w:firstLine="567"/>
        <w:jc w:val="both"/>
        <w:rPr>
          <w:rFonts w:ascii="Times New Roman" w:eastAsia="Times New Roman" w:hAnsi="Times New Roman" w:cs="Times New Roman"/>
          <w:color w:val="000000"/>
          <w:sz w:val="30"/>
          <w:szCs w:val="30"/>
        </w:rPr>
      </w:pPr>
      <w:r w:rsidRPr="00434D51">
        <w:rPr>
          <w:rFonts w:ascii="Times New Roman" w:eastAsia="Times New Roman" w:hAnsi="Times New Roman" w:cs="Times New Roman"/>
          <w:color w:val="000000"/>
          <w:sz w:val="30"/>
          <w:szCs w:val="30"/>
        </w:rPr>
        <w:t>Беспорядок в сфере оценок проистекает из быстрого и неконтролируемого расширения общества. От общества, основу которого со</w:t>
      </w:r>
      <w:r w:rsidRPr="00434D51">
        <w:rPr>
          <w:rFonts w:ascii="Times New Roman" w:eastAsia="Times New Roman" w:hAnsi="Times New Roman" w:cs="Times New Roman"/>
          <w:color w:val="000000"/>
          <w:sz w:val="30"/>
          <w:szCs w:val="30"/>
        </w:rPr>
        <w:lastRenderedPageBreak/>
        <w:t>ставляли семья и соседская община, человечество перешло к обществу, состоящему из различных социальных групп. Идеалы, свойственные семейно-общинным отношениям, такие как любовь, братство, взаимопомощь, неприменимы к современному обществу.</w:t>
      </w:r>
    </w:p>
    <w:p w14:paraId="34952A01" w14:textId="77777777" w:rsidR="008D5A12" w:rsidRPr="00434D51" w:rsidRDefault="008D5A12" w:rsidP="009E58CA">
      <w:pPr>
        <w:pStyle w:val="a5"/>
        <w:shd w:val="clear" w:color="auto" w:fill="FFFFFF"/>
        <w:spacing w:before="0" w:beforeAutospacing="0" w:after="0" w:afterAutospacing="0"/>
        <w:ind w:firstLine="567"/>
        <w:jc w:val="both"/>
        <w:rPr>
          <w:color w:val="000000"/>
          <w:sz w:val="30"/>
          <w:szCs w:val="30"/>
        </w:rPr>
      </w:pPr>
      <w:r w:rsidRPr="00434D51">
        <w:rPr>
          <w:color w:val="000000"/>
          <w:sz w:val="30"/>
          <w:szCs w:val="30"/>
        </w:rPr>
        <w:t xml:space="preserve">Как относиться к возникновению конфликта, если он является составной частью развития общества? М. Дойч считает, что «Цель состоит не в том, - чтобы устранить или предотвратить конфликт, а в том, чтобы сделать его продуктивным».  </w:t>
      </w:r>
    </w:p>
    <w:p w14:paraId="597930F8" w14:textId="77777777" w:rsidR="008D5A12" w:rsidRPr="00434D51" w:rsidRDefault="008D5A12" w:rsidP="009E58CA">
      <w:pPr>
        <w:pStyle w:val="a5"/>
        <w:shd w:val="clear" w:color="auto" w:fill="FFFFFF"/>
        <w:spacing w:before="0" w:beforeAutospacing="0" w:after="0" w:afterAutospacing="0"/>
        <w:ind w:firstLine="567"/>
        <w:jc w:val="both"/>
        <w:rPr>
          <w:color w:val="000000"/>
          <w:sz w:val="30"/>
          <w:szCs w:val="30"/>
        </w:rPr>
      </w:pPr>
      <w:r w:rsidRPr="00434D51">
        <w:rPr>
          <w:color w:val="000000"/>
          <w:sz w:val="30"/>
          <w:szCs w:val="30"/>
        </w:rPr>
        <w:t>В западной социологической и политологической мысли давно существует понятие «социальный порядок», которое выражает идею организованности общественной жизни, упорядоченности социального действия или социальной системы. Существует концепция ценностного согласия, заключающаяся в следующем. Внутренний порядок основан на внутреннем согласии людей и некотором минимуме общественных интересов, ценностей или норм. Достижение согласия рассматривается как результат переговоров между людьми или коллективного сознания, взятого в качестве самостоятельной реальности.</w:t>
      </w:r>
    </w:p>
    <w:p w14:paraId="1958744F" w14:textId="77777777" w:rsidR="008D5A12" w:rsidRPr="009E58CA" w:rsidRDefault="008D5A12" w:rsidP="009E58CA">
      <w:pPr>
        <w:pStyle w:val="a5"/>
        <w:shd w:val="clear" w:color="auto" w:fill="FFFFFF"/>
        <w:spacing w:before="0" w:beforeAutospacing="0" w:after="0" w:afterAutospacing="0"/>
        <w:ind w:firstLine="567"/>
        <w:jc w:val="both"/>
        <w:rPr>
          <w:color w:val="000000"/>
          <w:spacing w:val="-6"/>
          <w:sz w:val="30"/>
          <w:szCs w:val="30"/>
        </w:rPr>
      </w:pPr>
      <w:r w:rsidRPr="009E58CA">
        <w:rPr>
          <w:color w:val="000000"/>
          <w:spacing w:val="-6"/>
          <w:sz w:val="30"/>
          <w:szCs w:val="30"/>
        </w:rPr>
        <w:t>Таким образом, конфликт и согласие выступают как две стороны развития общества. Конфликт станет фактором, воздействующим на развитие общества, если он завершится взаимным согласием. И наоборот, для согласия вначале надо пройти через конфликтную ситуацию.</w:t>
      </w:r>
    </w:p>
    <w:p w14:paraId="7172C8D9" w14:textId="77777777" w:rsidR="008D5A12" w:rsidRPr="00434D51" w:rsidRDefault="008D5A12" w:rsidP="009E58CA">
      <w:pPr>
        <w:pStyle w:val="1"/>
        <w:shd w:val="clear" w:color="auto" w:fill="FFFFFF"/>
        <w:spacing w:before="0" w:beforeAutospacing="0" w:after="0" w:afterAutospacing="0"/>
        <w:ind w:firstLine="567"/>
        <w:rPr>
          <w:color w:val="000000"/>
          <w:sz w:val="30"/>
          <w:szCs w:val="30"/>
        </w:rPr>
      </w:pPr>
    </w:p>
    <w:p w14:paraId="5B9017FA" w14:textId="006415A6" w:rsidR="008D5A12" w:rsidRPr="00434D51" w:rsidRDefault="008D5A12" w:rsidP="009E58CA">
      <w:pPr>
        <w:tabs>
          <w:tab w:val="left" w:pos="709"/>
        </w:tabs>
        <w:spacing w:after="0" w:line="240"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41F4C86F" w14:textId="77777777" w:rsidR="008D5A12" w:rsidRPr="00434D51" w:rsidRDefault="008D5A12" w:rsidP="009E58CA">
      <w:pPr>
        <w:shd w:val="clear" w:color="auto" w:fill="FFFFFF"/>
        <w:spacing w:after="0" w:line="240" w:lineRule="auto"/>
        <w:ind w:firstLine="567"/>
        <w:jc w:val="both"/>
        <w:rPr>
          <w:rFonts w:ascii="Times New Roman" w:hAnsi="Times New Roman" w:cs="Times New Roman"/>
          <w:color w:val="242424"/>
          <w:sz w:val="30"/>
          <w:szCs w:val="30"/>
        </w:rPr>
      </w:pPr>
      <w:r w:rsidRPr="00434D51">
        <w:rPr>
          <w:rFonts w:ascii="Times New Roman" w:hAnsi="Times New Roman" w:cs="Times New Roman"/>
          <w:color w:val="242424"/>
          <w:sz w:val="30"/>
          <w:szCs w:val="30"/>
        </w:rPr>
        <w:t>1. Дружинин В.В., Конторов Д.С., Конторов М.Д. Введение в теорию конфликта. - М.: Радио и Связь, 2008.</w:t>
      </w:r>
    </w:p>
    <w:p w14:paraId="66BA1267" w14:textId="77777777" w:rsidR="008D5A12" w:rsidRPr="00434D51" w:rsidRDefault="008D5A12" w:rsidP="009E58CA">
      <w:pPr>
        <w:shd w:val="clear" w:color="auto" w:fill="FFFFFF"/>
        <w:spacing w:after="0" w:line="240" w:lineRule="auto"/>
        <w:ind w:firstLine="567"/>
        <w:jc w:val="both"/>
        <w:rPr>
          <w:rFonts w:ascii="Times New Roman" w:hAnsi="Times New Roman" w:cs="Times New Roman"/>
          <w:color w:val="242424"/>
          <w:sz w:val="30"/>
          <w:szCs w:val="30"/>
        </w:rPr>
      </w:pPr>
      <w:r w:rsidRPr="00434D51">
        <w:rPr>
          <w:rFonts w:ascii="Times New Roman" w:hAnsi="Times New Roman" w:cs="Times New Roman"/>
          <w:color w:val="242424"/>
          <w:sz w:val="30"/>
          <w:szCs w:val="30"/>
        </w:rPr>
        <w:t>2. Зайцев А.К. Социальный конфликт на предприятии. - Калуга, 2014.</w:t>
      </w:r>
    </w:p>
    <w:p w14:paraId="0B60EF95" w14:textId="77777777" w:rsidR="008D5A12" w:rsidRPr="00434D51" w:rsidRDefault="008D5A12" w:rsidP="009E58CA">
      <w:pPr>
        <w:shd w:val="clear" w:color="auto" w:fill="FFFFFF"/>
        <w:spacing w:after="0" w:line="240" w:lineRule="auto"/>
        <w:ind w:firstLine="567"/>
        <w:jc w:val="both"/>
        <w:rPr>
          <w:rFonts w:ascii="Times New Roman" w:hAnsi="Times New Roman" w:cs="Times New Roman"/>
          <w:color w:val="242424"/>
          <w:sz w:val="30"/>
          <w:szCs w:val="30"/>
        </w:rPr>
      </w:pPr>
      <w:r w:rsidRPr="00434D51">
        <w:rPr>
          <w:rFonts w:ascii="Times New Roman" w:hAnsi="Times New Roman" w:cs="Times New Roman"/>
          <w:color w:val="242424"/>
          <w:sz w:val="30"/>
          <w:szCs w:val="30"/>
        </w:rPr>
        <w:t>3. Радугин А.А., Радугин К.А. Социология. - М.: Центр, 2017.</w:t>
      </w:r>
    </w:p>
    <w:p w14:paraId="20D3EBC4" w14:textId="77777777" w:rsidR="008D5A12" w:rsidRPr="00434D51" w:rsidRDefault="008D5A12" w:rsidP="009E58CA">
      <w:pPr>
        <w:shd w:val="clear" w:color="auto" w:fill="FFFFFF"/>
        <w:spacing w:after="0" w:line="240" w:lineRule="auto"/>
        <w:ind w:firstLine="567"/>
        <w:jc w:val="both"/>
        <w:rPr>
          <w:rFonts w:ascii="Times New Roman" w:hAnsi="Times New Roman" w:cs="Times New Roman"/>
          <w:color w:val="242424"/>
          <w:sz w:val="30"/>
          <w:szCs w:val="30"/>
        </w:rPr>
      </w:pPr>
      <w:r w:rsidRPr="00434D51">
        <w:rPr>
          <w:rFonts w:ascii="Times New Roman" w:hAnsi="Times New Roman" w:cs="Times New Roman"/>
          <w:color w:val="242424"/>
          <w:sz w:val="30"/>
          <w:szCs w:val="30"/>
        </w:rPr>
        <w:t>4. Социальный конфликт: современные исследования. Реферативный сборник. Под ред. Н.Л. Полякова - М, 2011.</w:t>
      </w:r>
    </w:p>
    <w:p w14:paraId="7D08805D" w14:textId="77777777" w:rsidR="008D5A12" w:rsidRPr="00434D51" w:rsidRDefault="008D5A12" w:rsidP="009E58CA">
      <w:pPr>
        <w:shd w:val="clear" w:color="auto" w:fill="FFFFFF"/>
        <w:spacing w:after="0" w:line="240" w:lineRule="auto"/>
        <w:ind w:firstLine="567"/>
        <w:jc w:val="both"/>
        <w:rPr>
          <w:rFonts w:ascii="Times New Roman" w:hAnsi="Times New Roman" w:cs="Times New Roman"/>
          <w:color w:val="242424"/>
          <w:sz w:val="30"/>
          <w:szCs w:val="30"/>
        </w:rPr>
      </w:pPr>
      <w:r w:rsidRPr="00434D51">
        <w:rPr>
          <w:rFonts w:ascii="Times New Roman" w:hAnsi="Times New Roman" w:cs="Times New Roman"/>
          <w:color w:val="242424"/>
          <w:sz w:val="30"/>
          <w:szCs w:val="30"/>
        </w:rPr>
        <w:t>5. Социальные конфликты в современном обществе. Под ред. С.В.Пронина - М.: Наука, 2016.</w:t>
      </w:r>
    </w:p>
    <w:p w14:paraId="4A315889" w14:textId="77777777" w:rsidR="008D5A12" w:rsidRPr="00434D51" w:rsidRDefault="008D5A12" w:rsidP="009E58CA">
      <w:pPr>
        <w:shd w:val="clear" w:color="auto" w:fill="FFFFFF"/>
        <w:spacing w:after="0" w:line="240" w:lineRule="auto"/>
        <w:ind w:firstLine="567"/>
        <w:jc w:val="both"/>
        <w:rPr>
          <w:rFonts w:ascii="Times New Roman" w:hAnsi="Times New Roman" w:cs="Times New Roman"/>
          <w:color w:val="242424"/>
          <w:sz w:val="30"/>
          <w:szCs w:val="30"/>
        </w:rPr>
      </w:pPr>
      <w:r w:rsidRPr="00434D51">
        <w:rPr>
          <w:rFonts w:ascii="Times New Roman" w:hAnsi="Times New Roman" w:cs="Times New Roman"/>
          <w:color w:val="242424"/>
          <w:sz w:val="30"/>
          <w:szCs w:val="30"/>
        </w:rPr>
        <w:t>6. Фролов С.С. Социология. Учебник для ВУЗов. - М.: Наука, 2002.</w:t>
      </w:r>
    </w:p>
    <w:p w14:paraId="621E5736" w14:textId="77777777" w:rsidR="008D5A12" w:rsidRPr="00434D51" w:rsidRDefault="008D5A12" w:rsidP="009E58CA">
      <w:pPr>
        <w:shd w:val="clear" w:color="auto" w:fill="FFFFFF"/>
        <w:spacing w:after="0" w:line="240" w:lineRule="auto"/>
        <w:ind w:firstLine="567"/>
        <w:jc w:val="both"/>
        <w:rPr>
          <w:rFonts w:ascii="Times New Roman" w:hAnsi="Times New Roman" w:cs="Times New Roman"/>
          <w:color w:val="242424"/>
          <w:sz w:val="30"/>
          <w:szCs w:val="30"/>
        </w:rPr>
      </w:pPr>
      <w:r w:rsidRPr="00434D51">
        <w:rPr>
          <w:rFonts w:ascii="Times New Roman" w:hAnsi="Times New Roman" w:cs="Times New Roman"/>
          <w:color w:val="242424"/>
          <w:sz w:val="30"/>
          <w:szCs w:val="30"/>
        </w:rPr>
        <w:t>7. Здравомыслов А.Г. Социология конфликтов. - М.: Аспект Пресс, 2003.</w:t>
      </w:r>
    </w:p>
    <w:p w14:paraId="41048B7B" w14:textId="77777777" w:rsidR="008D5A12" w:rsidRPr="00434D51" w:rsidRDefault="008D5A12" w:rsidP="009E58CA">
      <w:pPr>
        <w:shd w:val="clear" w:color="auto" w:fill="FFFFFF"/>
        <w:spacing w:after="0" w:line="240" w:lineRule="auto"/>
        <w:ind w:firstLine="567"/>
        <w:jc w:val="both"/>
        <w:rPr>
          <w:rFonts w:ascii="Times New Roman" w:hAnsi="Times New Roman" w:cs="Times New Roman"/>
          <w:color w:val="242424"/>
          <w:sz w:val="30"/>
          <w:szCs w:val="30"/>
        </w:rPr>
      </w:pPr>
      <w:r w:rsidRPr="00434D51">
        <w:rPr>
          <w:rFonts w:ascii="Times New Roman" w:hAnsi="Times New Roman" w:cs="Times New Roman"/>
          <w:color w:val="242424"/>
          <w:sz w:val="30"/>
          <w:szCs w:val="30"/>
        </w:rPr>
        <w:t>8. Дружинин В.В. , Конторов Д.С., Конторов М.Д. Введение в теорию конфликта. - М.: Радио и Связь, 2003, с. 9.</w:t>
      </w:r>
    </w:p>
    <w:p w14:paraId="6667D7DB" w14:textId="77777777" w:rsidR="008D5A12" w:rsidRPr="00434D51" w:rsidRDefault="008D5A12" w:rsidP="009E58CA">
      <w:pPr>
        <w:shd w:val="clear" w:color="auto" w:fill="FFFFFF"/>
        <w:spacing w:after="0" w:line="240" w:lineRule="auto"/>
        <w:ind w:firstLine="567"/>
        <w:jc w:val="both"/>
        <w:rPr>
          <w:rFonts w:ascii="Times New Roman" w:hAnsi="Times New Roman" w:cs="Times New Roman"/>
          <w:color w:val="242424"/>
          <w:sz w:val="30"/>
          <w:szCs w:val="30"/>
        </w:rPr>
      </w:pPr>
      <w:r w:rsidRPr="00434D51">
        <w:rPr>
          <w:rFonts w:ascii="Times New Roman" w:hAnsi="Times New Roman" w:cs="Times New Roman"/>
          <w:color w:val="242424"/>
          <w:sz w:val="30"/>
          <w:szCs w:val="30"/>
        </w:rPr>
        <w:t>9. Социальный конфликт: современные исследования. Под ред. Н.Л. Полякова // Реферативный сборник. - М, 2013.</w:t>
      </w:r>
    </w:p>
    <w:p w14:paraId="38D0D529" w14:textId="77777777" w:rsidR="008D5A12" w:rsidRPr="00434D51" w:rsidRDefault="008D5A12" w:rsidP="00434D51">
      <w:pPr>
        <w:shd w:val="clear" w:color="auto" w:fill="FFFFFF"/>
        <w:spacing w:after="0" w:line="247" w:lineRule="auto"/>
        <w:ind w:firstLine="567"/>
        <w:jc w:val="both"/>
        <w:rPr>
          <w:rFonts w:ascii="Times New Roman" w:hAnsi="Times New Roman" w:cs="Times New Roman"/>
          <w:color w:val="242424"/>
          <w:sz w:val="30"/>
          <w:szCs w:val="30"/>
        </w:rPr>
      </w:pPr>
    </w:p>
    <w:p w14:paraId="1D67E955" w14:textId="77777777" w:rsidR="003A26F0" w:rsidRDefault="008D5A12" w:rsidP="003A26F0">
      <w:pPr>
        <w:spacing w:after="0" w:line="247" w:lineRule="auto"/>
        <w:jc w:val="center"/>
        <w:rPr>
          <w:rFonts w:ascii="Times New Roman" w:hAnsi="Times New Roman" w:cs="Times New Roman"/>
          <w:b/>
          <w:color w:val="0D0D0D" w:themeColor="text1" w:themeTint="F2"/>
          <w:sz w:val="30"/>
          <w:szCs w:val="30"/>
          <w:shd w:val="clear" w:color="auto" w:fill="FFFFFF"/>
        </w:rPr>
      </w:pPr>
      <w:r w:rsidRPr="00434D51">
        <w:rPr>
          <w:rFonts w:ascii="Times New Roman" w:hAnsi="Times New Roman" w:cs="Times New Roman"/>
          <w:b/>
          <w:color w:val="0D0D0D" w:themeColor="text1" w:themeTint="F2"/>
          <w:sz w:val="30"/>
          <w:szCs w:val="30"/>
          <w:shd w:val="clear" w:color="auto" w:fill="FFFFFF"/>
        </w:rPr>
        <w:lastRenderedPageBreak/>
        <w:t xml:space="preserve">ЦИФРОВЫЕ ТЕХНОЛОГИИ В МЕЖКУЛЬТУРНОМ </w:t>
      </w:r>
    </w:p>
    <w:p w14:paraId="1ABB79CB" w14:textId="77777777" w:rsidR="003A26F0" w:rsidRDefault="008D5A12" w:rsidP="003A26F0">
      <w:pPr>
        <w:spacing w:after="0" w:line="247" w:lineRule="auto"/>
        <w:jc w:val="center"/>
        <w:rPr>
          <w:rFonts w:ascii="Times New Roman" w:hAnsi="Times New Roman" w:cs="Times New Roman"/>
          <w:b/>
          <w:color w:val="0D0D0D" w:themeColor="text1" w:themeTint="F2"/>
          <w:sz w:val="30"/>
          <w:szCs w:val="30"/>
          <w:shd w:val="clear" w:color="auto" w:fill="FFFFFF"/>
        </w:rPr>
      </w:pPr>
      <w:r w:rsidRPr="00434D51">
        <w:rPr>
          <w:rFonts w:ascii="Times New Roman" w:hAnsi="Times New Roman" w:cs="Times New Roman"/>
          <w:b/>
          <w:color w:val="0D0D0D" w:themeColor="text1" w:themeTint="F2"/>
          <w:sz w:val="30"/>
          <w:szCs w:val="30"/>
          <w:shd w:val="clear" w:color="auto" w:fill="FFFFFF"/>
        </w:rPr>
        <w:t>ВЗАИМОДЕЙСТВИИ В</w:t>
      </w:r>
      <w:r w:rsidR="003A26F0">
        <w:rPr>
          <w:rFonts w:ascii="Times New Roman" w:hAnsi="Times New Roman" w:cs="Times New Roman"/>
          <w:b/>
          <w:color w:val="0D0D0D" w:themeColor="text1" w:themeTint="F2"/>
          <w:sz w:val="30"/>
          <w:szCs w:val="30"/>
          <w:shd w:val="clear" w:color="auto" w:fill="FFFFFF"/>
        </w:rPr>
        <w:t xml:space="preserve"> </w:t>
      </w:r>
      <w:r w:rsidRPr="00434D51">
        <w:rPr>
          <w:rFonts w:ascii="Times New Roman" w:hAnsi="Times New Roman" w:cs="Times New Roman"/>
          <w:b/>
          <w:color w:val="0D0D0D" w:themeColor="text1" w:themeTint="F2"/>
          <w:sz w:val="30"/>
          <w:szCs w:val="30"/>
          <w:shd w:val="clear" w:color="auto" w:fill="FFFFFF"/>
        </w:rPr>
        <w:t xml:space="preserve">ОБРАЗОВАТЕЛЬНОЙ СРЕДЕ </w:t>
      </w:r>
    </w:p>
    <w:p w14:paraId="43CA8FF3" w14:textId="1A9F4305" w:rsidR="008D5A12" w:rsidRPr="00434D51" w:rsidRDefault="008D5A12" w:rsidP="003A26F0">
      <w:pPr>
        <w:spacing w:after="0" w:line="247" w:lineRule="auto"/>
        <w:jc w:val="center"/>
        <w:rPr>
          <w:rFonts w:ascii="Times New Roman" w:hAnsi="Times New Roman" w:cs="Times New Roman"/>
          <w:b/>
          <w:color w:val="0D0D0D" w:themeColor="text1" w:themeTint="F2"/>
          <w:sz w:val="30"/>
          <w:szCs w:val="30"/>
          <w:shd w:val="clear" w:color="auto" w:fill="FFFFFF"/>
        </w:rPr>
      </w:pPr>
      <w:r w:rsidRPr="00434D51">
        <w:rPr>
          <w:rFonts w:ascii="Times New Roman" w:hAnsi="Times New Roman" w:cs="Times New Roman"/>
          <w:b/>
          <w:color w:val="0D0D0D" w:themeColor="text1" w:themeTint="F2"/>
          <w:sz w:val="30"/>
          <w:szCs w:val="30"/>
          <w:shd w:val="clear" w:color="auto" w:fill="FFFFFF"/>
        </w:rPr>
        <w:t>ШКОЛ БУЙНАКСКОГО РАЙОНА</w:t>
      </w:r>
    </w:p>
    <w:p w14:paraId="4D0137B7" w14:textId="77777777" w:rsidR="008D5A12" w:rsidRPr="00434D51" w:rsidRDefault="008D5A12" w:rsidP="00434D51">
      <w:pPr>
        <w:spacing w:after="0" w:line="247" w:lineRule="auto"/>
        <w:ind w:firstLine="567"/>
        <w:outlineLvl w:val="0"/>
        <w:rPr>
          <w:rFonts w:ascii="Times New Roman" w:hAnsi="Times New Roman" w:cs="Times New Roman"/>
          <w:b/>
          <w:bCs/>
          <w:color w:val="0D0D0D" w:themeColor="text1" w:themeTint="F2"/>
          <w:sz w:val="30"/>
          <w:szCs w:val="30"/>
        </w:rPr>
      </w:pPr>
    </w:p>
    <w:p w14:paraId="42C34A89" w14:textId="3EE29681" w:rsidR="008D5A12" w:rsidRPr="00434D51" w:rsidRDefault="008D5A12" w:rsidP="00434D51">
      <w:pPr>
        <w:spacing w:after="0" w:line="247" w:lineRule="auto"/>
        <w:ind w:firstLine="567"/>
        <w:jc w:val="right"/>
        <w:outlineLvl w:val="0"/>
        <w:rPr>
          <w:rFonts w:ascii="Times New Roman" w:hAnsi="Times New Roman" w:cs="Times New Roman"/>
          <w:i/>
          <w:color w:val="0D0D0D" w:themeColor="text1" w:themeTint="F2"/>
          <w:sz w:val="30"/>
          <w:szCs w:val="30"/>
        </w:rPr>
      </w:pPr>
      <w:r w:rsidRPr="00434D51">
        <w:rPr>
          <w:rFonts w:ascii="Times New Roman" w:hAnsi="Times New Roman" w:cs="Times New Roman"/>
          <w:bCs/>
          <w:i/>
          <w:color w:val="0D0D0D" w:themeColor="text1" w:themeTint="F2"/>
          <w:sz w:val="30"/>
          <w:szCs w:val="30"/>
        </w:rPr>
        <w:t xml:space="preserve">Омарова Рабият Изамутдиновна </w:t>
      </w:r>
    </w:p>
    <w:p w14:paraId="590F488D" w14:textId="77777777" w:rsidR="008D5A12" w:rsidRPr="00434D51" w:rsidRDefault="008D5A12" w:rsidP="00434D51">
      <w:pPr>
        <w:spacing w:after="0" w:line="247" w:lineRule="auto"/>
        <w:ind w:firstLine="567"/>
        <w:jc w:val="right"/>
        <w:outlineLvl w:val="0"/>
        <w:rPr>
          <w:rFonts w:ascii="Times New Roman" w:hAnsi="Times New Roman" w:cs="Times New Roman"/>
          <w:i/>
          <w:color w:val="0D0D0D" w:themeColor="text1" w:themeTint="F2"/>
          <w:sz w:val="30"/>
          <w:szCs w:val="30"/>
        </w:rPr>
      </w:pPr>
      <w:r w:rsidRPr="00434D51">
        <w:rPr>
          <w:rFonts w:ascii="Times New Roman" w:hAnsi="Times New Roman" w:cs="Times New Roman"/>
          <w:i/>
          <w:color w:val="0D0D0D" w:themeColor="text1" w:themeTint="F2"/>
          <w:sz w:val="30"/>
          <w:szCs w:val="30"/>
        </w:rPr>
        <w:t xml:space="preserve">                                                    МКУ «Управление образования </w:t>
      </w:r>
    </w:p>
    <w:p w14:paraId="3A5F40CF" w14:textId="23AC2DCA" w:rsidR="008D5A12" w:rsidRPr="00434D51" w:rsidRDefault="008D5A12" w:rsidP="00434D51">
      <w:pPr>
        <w:spacing w:after="0" w:line="247" w:lineRule="auto"/>
        <w:ind w:firstLine="567"/>
        <w:jc w:val="right"/>
        <w:outlineLvl w:val="0"/>
        <w:rPr>
          <w:rFonts w:ascii="Times New Roman" w:hAnsi="Times New Roman" w:cs="Times New Roman"/>
          <w:i/>
          <w:color w:val="0D0D0D" w:themeColor="text1" w:themeTint="F2"/>
          <w:sz w:val="30"/>
          <w:szCs w:val="30"/>
        </w:rPr>
      </w:pPr>
      <w:r w:rsidRPr="00434D51">
        <w:rPr>
          <w:rFonts w:ascii="Times New Roman" w:hAnsi="Times New Roman" w:cs="Times New Roman"/>
          <w:i/>
          <w:color w:val="0D0D0D" w:themeColor="text1" w:themeTint="F2"/>
          <w:sz w:val="30"/>
          <w:szCs w:val="30"/>
        </w:rPr>
        <w:t>Буйнакского района»</w:t>
      </w:r>
      <w:r w:rsidR="00EC379F">
        <w:rPr>
          <w:rFonts w:ascii="Times New Roman" w:hAnsi="Times New Roman" w:cs="Times New Roman"/>
          <w:i/>
          <w:color w:val="0D0D0D" w:themeColor="text1" w:themeTint="F2"/>
          <w:sz w:val="30"/>
          <w:szCs w:val="30"/>
        </w:rPr>
        <w:t>.</w:t>
      </w:r>
      <w:r w:rsidRPr="00434D51">
        <w:rPr>
          <w:rFonts w:ascii="Times New Roman" w:hAnsi="Times New Roman" w:cs="Times New Roman"/>
          <w:i/>
          <w:color w:val="0D0D0D" w:themeColor="text1" w:themeTint="F2"/>
          <w:sz w:val="30"/>
          <w:szCs w:val="30"/>
        </w:rPr>
        <w:t xml:space="preserve">                                                                                                           </w:t>
      </w:r>
    </w:p>
    <w:p w14:paraId="73461B24" w14:textId="77777777" w:rsidR="008D5A12" w:rsidRPr="009E58CA" w:rsidRDefault="008D5A12" w:rsidP="00434D51">
      <w:pPr>
        <w:spacing w:after="0" w:line="247" w:lineRule="auto"/>
        <w:ind w:firstLine="567"/>
        <w:jc w:val="right"/>
        <w:outlineLvl w:val="0"/>
        <w:rPr>
          <w:rFonts w:ascii="Times New Roman" w:hAnsi="Times New Roman" w:cs="Times New Roman"/>
          <w:i/>
          <w:sz w:val="30"/>
          <w:szCs w:val="30"/>
        </w:rPr>
      </w:pPr>
      <w:r w:rsidRPr="009E58CA">
        <w:rPr>
          <w:rFonts w:ascii="Times New Roman" w:hAnsi="Times New Roman" w:cs="Times New Roman"/>
          <w:i/>
          <w:color w:val="0D0D0D" w:themeColor="text1" w:themeTint="F2"/>
          <w:sz w:val="30"/>
          <w:szCs w:val="30"/>
          <w:lang w:val="en-US"/>
        </w:rPr>
        <w:t>e</w:t>
      </w:r>
      <w:r w:rsidRPr="009E58CA">
        <w:rPr>
          <w:rFonts w:ascii="Times New Roman" w:hAnsi="Times New Roman" w:cs="Times New Roman"/>
          <w:i/>
          <w:color w:val="0D0D0D" w:themeColor="text1" w:themeTint="F2"/>
          <w:sz w:val="30"/>
          <w:szCs w:val="30"/>
        </w:rPr>
        <w:t>-</w:t>
      </w:r>
      <w:r w:rsidRPr="009E58CA">
        <w:rPr>
          <w:rFonts w:ascii="Times New Roman" w:hAnsi="Times New Roman" w:cs="Times New Roman"/>
          <w:i/>
          <w:color w:val="0D0D0D" w:themeColor="text1" w:themeTint="F2"/>
          <w:sz w:val="30"/>
          <w:szCs w:val="30"/>
          <w:lang w:val="en-US"/>
        </w:rPr>
        <w:t>mail</w:t>
      </w:r>
      <w:r w:rsidRPr="009E58CA">
        <w:rPr>
          <w:rFonts w:ascii="Times New Roman" w:hAnsi="Times New Roman" w:cs="Times New Roman"/>
          <w:i/>
          <w:color w:val="0D0D0D" w:themeColor="text1" w:themeTint="F2"/>
          <w:sz w:val="30"/>
          <w:szCs w:val="30"/>
        </w:rPr>
        <w:t xml:space="preserve">@ </w:t>
      </w:r>
      <w:hyperlink r:id="rId98" w:history="1">
        <w:r w:rsidRPr="009E58CA">
          <w:rPr>
            <w:rStyle w:val="a4"/>
            <w:rFonts w:ascii="Times New Roman" w:hAnsi="Times New Roman" w:cs="Times New Roman"/>
            <w:i/>
            <w:color w:val="0D0D0D" w:themeColor="text1" w:themeTint="F2"/>
            <w:sz w:val="30"/>
            <w:szCs w:val="30"/>
            <w:u w:val="none"/>
          </w:rPr>
          <w:t>rabiyat005@mail.ru</w:t>
        </w:r>
      </w:hyperlink>
    </w:p>
    <w:p w14:paraId="638C1B07" w14:textId="77777777" w:rsidR="008D5A12" w:rsidRPr="00434D51" w:rsidRDefault="008D5A12" w:rsidP="00434D51">
      <w:pPr>
        <w:pStyle w:val="a5"/>
        <w:shd w:val="clear" w:color="auto" w:fill="FFFFFF"/>
        <w:spacing w:before="0" w:beforeAutospacing="0" w:after="0" w:afterAutospacing="0" w:line="247" w:lineRule="auto"/>
        <w:ind w:firstLine="567"/>
        <w:jc w:val="both"/>
        <w:rPr>
          <w:color w:val="0D0D0D" w:themeColor="text1" w:themeTint="F2"/>
          <w:sz w:val="30"/>
          <w:szCs w:val="30"/>
        </w:rPr>
      </w:pPr>
    </w:p>
    <w:p w14:paraId="10F5CB90" w14:textId="607DA941" w:rsidR="008D5A12" w:rsidRPr="00434D51" w:rsidRDefault="008D5A12" w:rsidP="00434D51">
      <w:pPr>
        <w:pStyle w:val="a5"/>
        <w:shd w:val="clear" w:color="auto" w:fill="FFFFFF"/>
        <w:spacing w:before="0" w:beforeAutospacing="0" w:after="0" w:afterAutospacing="0" w:line="247" w:lineRule="auto"/>
        <w:ind w:firstLine="567"/>
        <w:jc w:val="both"/>
        <w:rPr>
          <w:color w:val="0D0D0D" w:themeColor="text1" w:themeTint="F2"/>
          <w:sz w:val="30"/>
          <w:szCs w:val="30"/>
        </w:rPr>
      </w:pPr>
      <w:r w:rsidRPr="00434D51">
        <w:rPr>
          <w:color w:val="0D0D0D" w:themeColor="text1" w:themeTint="F2"/>
          <w:sz w:val="30"/>
          <w:szCs w:val="30"/>
        </w:rPr>
        <w:t>Наша цифровая жизнь стремительно развивается. И на уроках показ презентаций, видеороликов, аудиоприложений</w:t>
      </w:r>
      <w:r w:rsidR="00476260">
        <w:rPr>
          <w:color w:val="0D0D0D" w:themeColor="text1" w:themeTint="F2"/>
          <w:sz w:val="30"/>
          <w:szCs w:val="30"/>
        </w:rPr>
        <w:t xml:space="preserve"> </w:t>
      </w:r>
      <w:r w:rsidRPr="00434D51">
        <w:rPr>
          <w:color w:val="0D0D0D" w:themeColor="text1" w:themeTint="F2"/>
          <w:sz w:val="30"/>
          <w:szCs w:val="30"/>
        </w:rPr>
        <w:t>- это уже не новинка. Цифровые технологии - основа образования 21 века.</w:t>
      </w:r>
    </w:p>
    <w:p w14:paraId="408F1BFE" w14:textId="77777777" w:rsidR="008D5A12" w:rsidRPr="00434D51" w:rsidRDefault="008D5A12" w:rsidP="00434D51">
      <w:pPr>
        <w:pStyle w:val="a5"/>
        <w:shd w:val="clear" w:color="auto" w:fill="FFFFFF"/>
        <w:spacing w:before="0" w:beforeAutospacing="0" w:after="0" w:afterAutospacing="0" w:line="247" w:lineRule="auto"/>
        <w:ind w:firstLine="567"/>
        <w:jc w:val="both"/>
        <w:rPr>
          <w:color w:val="0D0D0D" w:themeColor="text1" w:themeTint="F2"/>
          <w:sz w:val="30"/>
          <w:szCs w:val="30"/>
        </w:rPr>
      </w:pPr>
      <w:r w:rsidRPr="00434D51">
        <w:rPr>
          <w:color w:val="0D0D0D" w:themeColor="text1" w:themeTint="F2"/>
          <w:sz w:val="30"/>
          <w:szCs w:val="30"/>
        </w:rPr>
        <w:t>Каждый современный учитель понимает, что учить надо по-новому, используя инновационные компьютерные технологии в образовательном процессе.</w:t>
      </w:r>
    </w:p>
    <w:p w14:paraId="4D31C074" w14:textId="77777777" w:rsidR="008D5A12" w:rsidRPr="00434D51" w:rsidRDefault="008D5A12" w:rsidP="00434D51">
      <w:pPr>
        <w:pStyle w:val="a5"/>
        <w:shd w:val="clear" w:color="auto" w:fill="FFFFFF"/>
        <w:spacing w:before="0" w:beforeAutospacing="0" w:after="0" w:afterAutospacing="0" w:line="247" w:lineRule="auto"/>
        <w:ind w:firstLine="567"/>
        <w:jc w:val="both"/>
        <w:rPr>
          <w:color w:val="0D0D0D" w:themeColor="text1" w:themeTint="F2"/>
          <w:sz w:val="30"/>
          <w:szCs w:val="30"/>
        </w:rPr>
      </w:pPr>
      <w:r w:rsidRPr="00434D51">
        <w:rPr>
          <w:color w:val="0D0D0D" w:themeColor="text1" w:themeTint="F2"/>
          <w:sz w:val="30"/>
          <w:szCs w:val="30"/>
        </w:rPr>
        <w:t>Необходимо научить современных школьников Буйнакского района пользоваться информационными технологиями.</w:t>
      </w:r>
    </w:p>
    <w:p w14:paraId="08B11289" w14:textId="77777777" w:rsidR="008D5A12" w:rsidRPr="00434D51" w:rsidRDefault="008D5A12" w:rsidP="00434D51">
      <w:pPr>
        <w:pStyle w:val="a5"/>
        <w:shd w:val="clear" w:color="auto" w:fill="FFFFFF"/>
        <w:spacing w:before="0" w:beforeAutospacing="0" w:after="0" w:afterAutospacing="0" w:line="247" w:lineRule="auto"/>
        <w:ind w:firstLine="567"/>
        <w:jc w:val="both"/>
        <w:rPr>
          <w:color w:val="0D0D0D" w:themeColor="text1" w:themeTint="F2"/>
          <w:sz w:val="30"/>
          <w:szCs w:val="30"/>
        </w:rPr>
      </w:pPr>
      <w:r w:rsidRPr="00434D51">
        <w:rPr>
          <w:color w:val="0D0D0D" w:themeColor="text1" w:themeTint="F2"/>
          <w:sz w:val="30"/>
          <w:szCs w:val="30"/>
        </w:rPr>
        <w:t>Созрела новая парадигма образования: научить школьников Буйнакского района добывать знания самостоятельно с помощью интернет технологий. А учитель выступает в роли тьютора, который направляет и корректирует деятельность учеников.</w:t>
      </w:r>
    </w:p>
    <w:p w14:paraId="0C20D6EF" w14:textId="77777777" w:rsidR="008D5A12" w:rsidRPr="00434D51" w:rsidRDefault="008D5A12" w:rsidP="00434D51">
      <w:pPr>
        <w:pStyle w:val="a5"/>
        <w:shd w:val="clear" w:color="auto" w:fill="FFFFFF"/>
        <w:spacing w:before="0" w:beforeAutospacing="0" w:after="0" w:afterAutospacing="0" w:line="247" w:lineRule="auto"/>
        <w:ind w:firstLine="567"/>
        <w:jc w:val="both"/>
        <w:rPr>
          <w:color w:val="0D0D0D" w:themeColor="text1" w:themeTint="F2"/>
          <w:sz w:val="30"/>
          <w:szCs w:val="30"/>
        </w:rPr>
      </w:pPr>
      <w:r w:rsidRPr="00434D51">
        <w:rPr>
          <w:color w:val="0D0D0D" w:themeColor="text1" w:themeTint="F2"/>
          <w:sz w:val="30"/>
          <w:szCs w:val="30"/>
        </w:rPr>
        <w:t>Вместе с высокотехнологическими пособиями в современной школе Буйнакского района идёт активное внедрение цифровых технологий.</w:t>
      </w:r>
    </w:p>
    <w:p w14:paraId="62E23509" w14:textId="50FE93CB" w:rsidR="008D5A12" w:rsidRPr="00434D51" w:rsidRDefault="008D5A12" w:rsidP="00434D51">
      <w:pPr>
        <w:pStyle w:val="a5"/>
        <w:shd w:val="clear" w:color="auto" w:fill="FFFFFF"/>
        <w:spacing w:before="0" w:beforeAutospacing="0" w:after="0" w:afterAutospacing="0" w:line="247" w:lineRule="auto"/>
        <w:ind w:firstLine="567"/>
        <w:jc w:val="both"/>
        <w:rPr>
          <w:color w:val="0D0D0D" w:themeColor="text1" w:themeTint="F2"/>
          <w:sz w:val="30"/>
          <w:szCs w:val="30"/>
        </w:rPr>
      </w:pPr>
      <w:r w:rsidRPr="00434D51">
        <w:rPr>
          <w:color w:val="0D0D0D" w:themeColor="text1" w:themeTint="F2"/>
          <w:sz w:val="30"/>
          <w:szCs w:val="30"/>
        </w:rPr>
        <w:t xml:space="preserve">И сегодня нами обращается внимание на цифровые образовательные платформы, которые помогают учить по-новому, очень эффективно, креативно, а главное-доступно и понятно для всех учеников. </w:t>
      </w:r>
      <w:r w:rsidRPr="00434D51">
        <w:rPr>
          <w:color w:val="0D0D0D" w:themeColor="text1" w:themeTint="F2"/>
          <w:sz w:val="30"/>
          <w:szCs w:val="30"/>
          <w:bdr w:val="none" w:sz="0" w:space="0" w:color="auto" w:frame="1"/>
        </w:rPr>
        <w:t xml:space="preserve">Ни для кого не секрет, что использование цифровых технологий считается основным требованием во многих профессиональных областях. Это, конечно, касается и образования. Теперь с помощью </w:t>
      </w:r>
      <w:r w:rsidRPr="003A26F0">
        <w:rPr>
          <w:color w:val="0D0D0D" w:themeColor="text1" w:themeTint="F2"/>
          <w:spacing w:val="-4"/>
          <w:sz w:val="30"/>
          <w:szCs w:val="30"/>
          <w:bdr w:val="none" w:sz="0" w:space="0" w:color="auto" w:frame="1"/>
        </w:rPr>
        <w:t>цифровых технологий преподаватели могут эффективнее преподносить материал, поэтому возможности обучения значительно расширяются.</w:t>
      </w:r>
      <w:r w:rsidRPr="003A26F0">
        <w:rPr>
          <w:color w:val="0D0D0D" w:themeColor="text1" w:themeTint="F2"/>
          <w:spacing w:val="-4"/>
          <w:sz w:val="30"/>
          <w:szCs w:val="30"/>
        </w:rPr>
        <w:t xml:space="preserve"> [1].</w:t>
      </w:r>
    </w:p>
    <w:p w14:paraId="1B198C8A" w14:textId="77777777" w:rsidR="008D5A12" w:rsidRPr="00434D51" w:rsidRDefault="008D5A12" w:rsidP="00434D51">
      <w:pPr>
        <w:pStyle w:val="a5"/>
        <w:shd w:val="clear" w:color="auto" w:fill="FFFFFF"/>
        <w:spacing w:before="0" w:beforeAutospacing="0" w:after="0" w:afterAutospacing="0" w:line="247" w:lineRule="auto"/>
        <w:ind w:firstLine="567"/>
        <w:jc w:val="both"/>
        <w:textAlignment w:val="baseline"/>
        <w:rPr>
          <w:color w:val="0D0D0D" w:themeColor="text1" w:themeTint="F2"/>
          <w:sz w:val="30"/>
          <w:szCs w:val="30"/>
          <w:bdr w:val="none" w:sz="0" w:space="0" w:color="auto" w:frame="1"/>
        </w:rPr>
      </w:pPr>
      <w:r w:rsidRPr="00434D51">
        <w:rPr>
          <w:color w:val="0D0D0D" w:themeColor="text1" w:themeTint="F2"/>
          <w:sz w:val="30"/>
          <w:szCs w:val="30"/>
          <w:bdr w:val="none" w:sz="0" w:space="0" w:color="auto" w:frame="1"/>
        </w:rPr>
        <w:t xml:space="preserve">Сегодня преподаватели могут общаться с коллегами со  всего мира, из других институтов и школ </w:t>
      </w:r>
      <w:r w:rsidRPr="00434D51">
        <w:rPr>
          <w:color w:val="0D0D0D" w:themeColor="text1" w:themeTint="F2"/>
          <w:sz w:val="30"/>
          <w:szCs w:val="30"/>
        </w:rPr>
        <w:t>Буйнакского района</w:t>
      </w:r>
      <w:r w:rsidRPr="00434D51">
        <w:rPr>
          <w:color w:val="0D0D0D" w:themeColor="text1" w:themeTint="F2"/>
          <w:sz w:val="30"/>
          <w:szCs w:val="30"/>
          <w:bdr w:val="none" w:sz="0" w:space="0" w:color="auto" w:frame="1"/>
        </w:rPr>
        <w:t xml:space="preserve">. Они давно вышли из офлайн пространства конференций и собраний и с удовольствием участвуют в вебинарах, видео конференциях, онлайн чатах. В этих процессах важное место занимают </w:t>
      </w:r>
      <w:r w:rsidRPr="00434D51">
        <w:rPr>
          <w:color w:val="0D0D0D" w:themeColor="text1" w:themeTint="F2"/>
          <w:sz w:val="30"/>
          <w:szCs w:val="30"/>
        </w:rPr>
        <w:t>цифровые технологии в образовании как способ организации современной образовательной среды, основанный на цифровых технологиях[4].</w:t>
      </w:r>
    </w:p>
    <w:p w14:paraId="3E313DAF" w14:textId="77777777" w:rsidR="008D5A12" w:rsidRPr="00434D51" w:rsidRDefault="008D5A12" w:rsidP="00434D51">
      <w:pPr>
        <w:pStyle w:val="a5"/>
        <w:shd w:val="clear" w:color="auto" w:fill="FFFFFF"/>
        <w:spacing w:before="0" w:beforeAutospacing="0" w:after="0" w:afterAutospacing="0" w:line="247" w:lineRule="auto"/>
        <w:ind w:firstLine="567"/>
        <w:jc w:val="both"/>
        <w:textAlignment w:val="baseline"/>
        <w:rPr>
          <w:color w:val="0D0D0D" w:themeColor="text1" w:themeTint="F2"/>
          <w:sz w:val="30"/>
          <w:szCs w:val="30"/>
          <w:bdr w:val="none" w:sz="0" w:space="0" w:color="auto" w:frame="1"/>
        </w:rPr>
      </w:pPr>
      <w:r w:rsidRPr="00434D51">
        <w:rPr>
          <w:color w:val="0D0D0D" w:themeColor="text1" w:themeTint="F2"/>
          <w:sz w:val="30"/>
          <w:szCs w:val="30"/>
          <w:bdr w:val="none" w:sz="0" w:space="0" w:color="auto" w:frame="1"/>
        </w:rPr>
        <w:lastRenderedPageBreak/>
        <w:t>Цифровые технологии развиваются с огромной скоростью. Многие сферы деятельности переходят на цифровые системы: больницы, заведения общественного питания, обучающие учреждения. Эксперты все чаще говорят о переходе школьной программы на электронный формат. Когда эта задумка воплотиться в жизнь, изменится не только система образование, но и ее смысл и предназначение.</w:t>
      </w:r>
    </w:p>
    <w:p w14:paraId="02183B38" w14:textId="48955C23" w:rsidR="008D5A12" w:rsidRPr="00434D51" w:rsidRDefault="008D5A12" w:rsidP="00434D51">
      <w:pPr>
        <w:pStyle w:val="a5"/>
        <w:shd w:val="clear" w:color="auto" w:fill="FFFFFF"/>
        <w:spacing w:before="0" w:beforeAutospacing="0" w:after="0" w:afterAutospacing="0" w:line="247" w:lineRule="auto"/>
        <w:ind w:firstLine="567"/>
        <w:jc w:val="both"/>
        <w:textAlignment w:val="baseline"/>
        <w:rPr>
          <w:color w:val="0D0D0D" w:themeColor="text1" w:themeTint="F2"/>
          <w:sz w:val="30"/>
          <w:szCs w:val="30"/>
          <w:bdr w:val="none" w:sz="0" w:space="0" w:color="auto" w:frame="1"/>
        </w:rPr>
      </w:pPr>
      <w:r w:rsidRPr="00434D51">
        <w:rPr>
          <w:color w:val="0D0D0D" w:themeColor="text1" w:themeTint="F2"/>
          <w:sz w:val="30"/>
          <w:szCs w:val="30"/>
          <w:bdr w:val="none" w:sz="0" w:space="0" w:color="auto" w:frame="1"/>
        </w:rPr>
        <w:t xml:space="preserve">Современная формулировка школьного обучения в корне отличается от старой. Цифровизация образования по мнению автора статьи [2] представляет собой </w:t>
      </w:r>
      <w:r w:rsidRPr="00434D51">
        <w:rPr>
          <w:color w:val="0D0D0D" w:themeColor="text1" w:themeTint="F2"/>
          <w:sz w:val="30"/>
          <w:szCs w:val="30"/>
        </w:rPr>
        <w:t xml:space="preserve">Межкультурное взаимодействие как фактор культурной динамики. </w:t>
      </w:r>
      <w:r w:rsidRPr="00434D51">
        <w:rPr>
          <w:color w:val="0D0D0D" w:themeColor="text1" w:themeTint="F2"/>
          <w:sz w:val="30"/>
          <w:szCs w:val="30"/>
          <w:bdr w:val="none" w:sz="0" w:space="0" w:color="auto" w:frame="1"/>
        </w:rPr>
        <w:t xml:space="preserve">Кратко рассмотрим особенности и свойства цифровизации образования. </w:t>
      </w:r>
      <w:r w:rsidRPr="00434D51">
        <w:rPr>
          <w:color w:val="0D0D0D" w:themeColor="text1" w:themeTint="F2"/>
          <w:sz w:val="30"/>
          <w:szCs w:val="30"/>
        </w:rPr>
        <w:t xml:space="preserve">Пока что, подробно говорить о будущих изменениях сложно, но уже сейчас можно сказать, что многое поменяется. Учебные материалы, планы, занятия, журналы и дневники </w:t>
      </w:r>
      <w:r w:rsidR="00472A7D">
        <w:rPr>
          <w:color w:val="0D0D0D" w:themeColor="text1" w:themeTint="F2"/>
          <w:sz w:val="30"/>
          <w:szCs w:val="30"/>
        </w:rPr>
        <w:t>–</w:t>
      </w:r>
      <w:r w:rsidRPr="00434D51">
        <w:rPr>
          <w:color w:val="0D0D0D" w:themeColor="text1" w:themeTint="F2"/>
          <w:sz w:val="30"/>
          <w:szCs w:val="30"/>
        </w:rPr>
        <w:t xml:space="preserve"> все это перейдет на </w:t>
      </w:r>
      <w:r w:rsidRPr="00434D51">
        <w:rPr>
          <w:bCs/>
          <w:color w:val="0D0D0D" w:themeColor="text1" w:themeTint="F2"/>
          <w:sz w:val="30"/>
          <w:szCs w:val="30"/>
        </w:rPr>
        <w:t>онлайн-версии</w:t>
      </w:r>
      <w:r w:rsidRPr="00434D51">
        <w:rPr>
          <w:color w:val="0D0D0D" w:themeColor="text1" w:themeTint="F2"/>
          <w:sz w:val="30"/>
          <w:szCs w:val="30"/>
        </w:rPr>
        <w:t>. Ученик сможет проводить уроки, не выходя из дома, по Интернету. Создадутся электронные ресурсы, на которых обучающийся найдет подробную информацию для занятий.</w:t>
      </w:r>
    </w:p>
    <w:p w14:paraId="76A4823F" w14:textId="6ADAD5C1"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D0D0D" w:themeColor="text1" w:themeTint="F2"/>
          <w:sz w:val="30"/>
          <w:szCs w:val="30"/>
        </w:rPr>
      </w:pPr>
      <w:r w:rsidRPr="00434D51">
        <w:rPr>
          <w:rFonts w:ascii="Times New Roman" w:eastAsia="Times New Roman" w:hAnsi="Times New Roman" w:cs="Times New Roman"/>
          <w:color w:val="0D0D0D" w:themeColor="text1" w:themeTint="F2"/>
          <w:sz w:val="30"/>
          <w:szCs w:val="30"/>
        </w:rPr>
        <w:t>Школы будут оснащаться </w:t>
      </w:r>
      <w:r w:rsidRPr="00434D51">
        <w:rPr>
          <w:rFonts w:ascii="Times New Roman" w:eastAsia="Times New Roman" w:hAnsi="Times New Roman" w:cs="Times New Roman"/>
          <w:bCs/>
          <w:color w:val="0D0D0D" w:themeColor="text1" w:themeTint="F2"/>
          <w:sz w:val="30"/>
          <w:szCs w:val="30"/>
        </w:rPr>
        <w:t>современными технологиями</w:t>
      </w:r>
      <w:r w:rsidRPr="00434D51">
        <w:rPr>
          <w:rFonts w:ascii="Times New Roman" w:eastAsia="Times New Roman" w:hAnsi="Times New Roman" w:cs="Times New Roman"/>
          <w:color w:val="0D0D0D" w:themeColor="text1" w:themeTint="F2"/>
          <w:sz w:val="30"/>
          <w:szCs w:val="30"/>
        </w:rPr>
        <w:t>: компьютеры, планшетные панели. В каждой общеобразовательной организации проведен Интернет для доступа к информационному контенту.</w:t>
      </w:r>
    </w:p>
    <w:p w14:paraId="20259FDB" w14:textId="77777777" w:rsidR="008D5A12" w:rsidRPr="00434D51" w:rsidRDefault="008D5A12" w:rsidP="00434D51">
      <w:pPr>
        <w:shd w:val="clear" w:color="auto" w:fill="FFFFFF"/>
        <w:spacing w:after="0" w:line="247" w:lineRule="auto"/>
        <w:ind w:firstLine="567"/>
        <w:jc w:val="both"/>
        <w:rPr>
          <w:rFonts w:ascii="Times New Roman" w:eastAsia="Times New Roman" w:hAnsi="Times New Roman" w:cs="Times New Roman"/>
          <w:color w:val="0D0D0D" w:themeColor="text1" w:themeTint="F2"/>
          <w:sz w:val="30"/>
          <w:szCs w:val="30"/>
        </w:rPr>
      </w:pPr>
      <w:r w:rsidRPr="00434D51">
        <w:rPr>
          <w:rFonts w:ascii="Times New Roman" w:eastAsia="Times New Roman" w:hAnsi="Times New Roman" w:cs="Times New Roman"/>
          <w:color w:val="0D0D0D" w:themeColor="text1" w:themeTint="F2"/>
          <w:sz w:val="30"/>
          <w:szCs w:val="30"/>
        </w:rPr>
        <w:t>Учителям придется обучаться новой системе образования. Эта профессия полностью изменится. Цифровизация подразумевает самостоятельное изучение материала. Педагог выступает в роли помощника, куратора, к которому придется обращаться лишь при необходимости. Все изложенное позволяет нам выделить следующие особенности</w:t>
      </w:r>
      <w:r w:rsidRPr="00434D51">
        <w:rPr>
          <w:rFonts w:ascii="Times New Roman" w:hAnsi="Times New Roman" w:cs="Times New Roman"/>
          <w:color w:val="0D0D0D" w:themeColor="text1" w:themeTint="F2"/>
          <w:sz w:val="30"/>
          <w:szCs w:val="30"/>
          <w:bdr w:val="none" w:sz="0" w:space="0" w:color="auto" w:frame="1"/>
        </w:rPr>
        <w:t xml:space="preserve"> цифровизации образования.</w:t>
      </w:r>
      <w:r w:rsidRPr="00434D51">
        <w:rPr>
          <w:rFonts w:ascii="Times New Roman" w:eastAsia="Times New Roman" w:hAnsi="Times New Roman" w:cs="Times New Roman"/>
          <w:color w:val="0D0D0D" w:themeColor="text1" w:themeTint="F2"/>
          <w:sz w:val="30"/>
          <w:szCs w:val="30"/>
        </w:rPr>
        <w:t xml:space="preserve"> </w:t>
      </w:r>
      <w:r w:rsidRPr="00434D51">
        <w:rPr>
          <w:rStyle w:val="af3"/>
          <w:rFonts w:ascii="Times New Roman" w:hAnsi="Times New Roman" w:cs="Times New Roman"/>
          <w:color w:val="0D0D0D" w:themeColor="text1" w:themeTint="F2"/>
          <w:sz w:val="30"/>
          <w:szCs w:val="30"/>
        </w:rPr>
        <w:t>Приучение к самостоятельности</w:t>
      </w:r>
      <w:r w:rsidRPr="00434D51">
        <w:rPr>
          <w:rFonts w:ascii="Times New Roman" w:hAnsi="Times New Roman" w:cs="Times New Roman"/>
          <w:color w:val="0D0D0D" w:themeColor="text1" w:themeTint="F2"/>
          <w:sz w:val="30"/>
          <w:szCs w:val="30"/>
        </w:rPr>
        <w:t>. Так как будущая система подразумевает самостоятельную работу, ребенок с детства поймет, что он сам должен стремится к знаниям. Такое воспитание в дальнейшем сделает характер человека более твердым. Без излишней заботы педагогов ученик добьется более высоких результатов.</w:t>
      </w:r>
    </w:p>
    <w:p w14:paraId="5E724D6D" w14:textId="77777777" w:rsidR="008D5A12" w:rsidRPr="00434D51" w:rsidRDefault="008D5A12" w:rsidP="00434D51">
      <w:pPr>
        <w:shd w:val="clear" w:color="auto" w:fill="FFFFFF"/>
        <w:spacing w:after="0" w:line="247" w:lineRule="auto"/>
        <w:ind w:firstLine="567"/>
        <w:jc w:val="both"/>
        <w:rPr>
          <w:rFonts w:ascii="Times New Roman" w:hAnsi="Times New Roman" w:cs="Times New Roman"/>
          <w:color w:val="0D0D0D" w:themeColor="text1" w:themeTint="F2"/>
          <w:sz w:val="30"/>
          <w:szCs w:val="30"/>
        </w:rPr>
      </w:pPr>
      <w:r w:rsidRPr="00434D51">
        <w:rPr>
          <w:rStyle w:val="af3"/>
          <w:rFonts w:ascii="Times New Roman" w:hAnsi="Times New Roman" w:cs="Times New Roman"/>
          <w:color w:val="0D0D0D" w:themeColor="text1" w:themeTint="F2"/>
          <w:sz w:val="30"/>
          <w:szCs w:val="30"/>
        </w:rPr>
        <w:t>Отсутствие бумажной волокиты</w:t>
      </w:r>
      <w:r w:rsidRPr="009E58CA">
        <w:rPr>
          <w:rFonts w:ascii="Times New Roman" w:hAnsi="Times New Roman" w:cs="Times New Roman"/>
          <w:b/>
          <w:bCs/>
          <w:color w:val="0D0D0D" w:themeColor="text1" w:themeTint="F2"/>
          <w:sz w:val="30"/>
          <w:szCs w:val="30"/>
        </w:rPr>
        <w:t>.</w:t>
      </w:r>
      <w:r w:rsidRPr="00434D51">
        <w:rPr>
          <w:rFonts w:ascii="Times New Roman" w:hAnsi="Times New Roman" w:cs="Times New Roman"/>
          <w:color w:val="0D0D0D" w:themeColor="text1" w:themeTint="F2"/>
          <w:sz w:val="30"/>
          <w:szCs w:val="30"/>
        </w:rPr>
        <w:t xml:space="preserve"> Школьникам Буйнакского района приходится носить сразу несколько учебников и тетрадок, которые занимают значительное место и много весят в сумке. Нагрузка может быть такой сильной, что у ребенка будет болеть тело. Цифровое образование избавляет человека от горы бумаг и книг. В компьютере вместятся все учебники и пособия, а планшет заменит рабочие тетради.</w:t>
      </w:r>
    </w:p>
    <w:p w14:paraId="621149A1" w14:textId="77777777" w:rsidR="008D5A12" w:rsidRPr="00434D51" w:rsidRDefault="008D5A12" w:rsidP="00434D51">
      <w:pPr>
        <w:shd w:val="clear" w:color="auto" w:fill="FFFFFF"/>
        <w:spacing w:after="0" w:line="247" w:lineRule="auto"/>
        <w:ind w:firstLine="567"/>
        <w:jc w:val="both"/>
        <w:rPr>
          <w:rFonts w:ascii="Times New Roman" w:hAnsi="Times New Roman" w:cs="Times New Roman"/>
          <w:color w:val="0D0D0D" w:themeColor="text1" w:themeTint="F2"/>
          <w:sz w:val="30"/>
          <w:szCs w:val="30"/>
        </w:rPr>
      </w:pPr>
      <w:r w:rsidRPr="00434D51">
        <w:rPr>
          <w:rStyle w:val="af3"/>
          <w:rFonts w:ascii="Times New Roman" w:hAnsi="Times New Roman" w:cs="Times New Roman"/>
          <w:color w:val="0D0D0D" w:themeColor="text1" w:themeTint="F2"/>
          <w:sz w:val="30"/>
          <w:szCs w:val="30"/>
        </w:rPr>
        <w:t>Экономия</w:t>
      </w:r>
      <w:r w:rsidRPr="00434D51">
        <w:rPr>
          <w:rFonts w:ascii="Times New Roman" w:hAnsi="Times New Roman" w:cs="Times New Roman"/>
          <w:b/>
          <w:color w:val="0D0D0D" w:themeColor="text1" w:themeTint="F2"/>
          <w:sz w:val="30"/>
          <w:szCs w:val="30"/>
        </w:rPr>
        <w:t>.</w:t>
      </w:r>
      <w:r w:rsidRPr="00434D51">
        <w:rPr>
          <w:rFonts w:ascii="Times New Roman" w:hAnsi="Times New Roman" w:cs="Times New Roman"/>
          <w:color w:val="0D0D0D" w:themeColor="text1" w:themeTint="F2"/>
          <w:sz w:val="30"/>
          <w:szCs w:val="30"/>
        </w:rPr>
        <w:t xml:space="preserve"> Так как Цифровизация избавляет от бумажных версий, родителям не придется тратить деньги на тетради, учебники, </w:t>
      </w:r>
      <w:r w:rsidRPr="00434D51">
        <w:rPr>
          <w:rFonts w:ascii="Times New Roman" w:hAnsi="Times New Roman" w:cs="Times New Roman"/>
          <w:color w:val="0D0D0D" w:themeColor="text1" w:themeTint="F2"/>
          <w:sz w:val="30"/>
          <w:szCs w:val="30"/>
        </w:rPr>
        <w:lastRenderedPageBreak/>
        <w:t>ручки и прочую канцелярию. Тем более, школьные принадлежности очень дорогие. Электронные версии необходимо будет заменять на новые только в случае поломки старой техники.</w:t>
      </w:r>
    </w:p>
    <w:p w14:paraId="4C428911" w14:textId="77777777" w:rsidR="008D5A12" w:rsidRPr="00434D51" w:rsidRDefault="008D5A12" w:rsidP="00434D51">
      <w:pPr>
        <w:shd w:val="clear" w:color="auto" w:fill="FFFFFF"/>
        <w:spacing w:after="0" w:line="247" w:lineRule="auto"/>
        <w:ind w:firstLine="567"/>
        <w:jc w:val="both"/>
        <w:rPr>
          <w:rFonts w:ascii="Times New Roman" w:hAnsi="Times New Roman" w:cs="Times New Roman"/>
          <w:color w:val="0D0D0D" w:themeColor="text1" w:themeTint="F2"/>
          <w:sz w:val="30"/>
          <w:szCs w:val="30"/>
        </w:rPr>
      </w:pPr>
      <w:r w:rsidRPr="00434D51">
        <w:rPr>
          <w:rStyle w:val="af3"/>
          <w:rFonts w:ascii="Times New Roman" w:hAnsi="Times New Roman" w:cs="Times New Roman"/>
          <w:color w:val="0D0D0D" w:themeColor="text1" w:themeTint="F2"/>
          <w:sz w:val="30"/>
          <w:szCs w:val="30"/>
        </w:rPr>
        <w:t>Упрощение работы педагогов</w:t>
      </w:r>
      <w:r w:rsidRPr="009E58CA">
        <w:rPr>
          <w:rFonts w:ascii="Times New Roman" w:hAnsi="Times New Roman" w:cs="Times New Roman"/>
          <w:b/>
          <w:bCs/>
          <w:color w:val="0D0D0D" w:themeColor="text1" w:themeTint="F2"/>
          <w:sz w:val="30"/>
          <w:szCs w:val="30"/>
        </w:rPr>
        <w:t>.</w:t>
      </w:r>
      <w:r w:rsidRPr="00434D51">
        <w:rPr>
          <w:rFonts w:ascii="Times New Roman" w:hAnsi="Times New Roman" w:cs="Times New Roman"/>
          <w:color w:val="0D0D0D" w:themeColor="text1" w:themeTint="F2"/>
          <w:sz w:val="30"/>
          <w:szCs w:val="30"/>
        </w:rPr>
        <w:t xml:space="preserve"> Профессия учителя считается одной из самых сложных. На воспитание юных умов тратится много энергии и нервов. В цифровой системе работа учителя подразумевает лишь помощь. Педагог задает направление, по которому развиваются ученики. Школьники обращаются к нему лишь в спорных ситуациях.</w:t>
      </w:r>
    </w:p>
    <w:p w14:paraId="2F913A60" w14:textId="05CF54C3" w:rsidR="008D5A12" w:rsidRPr="00434D51" w:rsidRDefault="008D5A12" w:rsidP="00434D51">
      <w:pPr>
        <w:shd w:val="clear" w:color="auto" w:fill="FFFFFF"/>
        <w:spacing w:after="0" w:line="247" w:lineRule="auto"/>
        <w:ind w:firstLine="567"/>
        <w:jc w:val="both"/>
        <w:rPr>
          <w:rFonts w:ascii="Times New Roman" w:hAnsi="Times New Roman" w:cs="Times New Roman"/>
          <w:color w:val="0D0D0D" w:themeColor="text1" w:themeTint="F2"/>
          <w:sz w:val="30"/>
          <w:szCs w:val="30"/>
        </w:rPr>
      </w:pPr>
      <w:r w:rsidRPr="00434D51">
        <w:rPr>
          <w:rStyle w:val="af3"/>
          <w:rFonts w:ascii="Times New Roman" w:hAnsi="Times New Roman" w:cs="Times New Roman"/>
          <w:color w:val="0D0D0D" w:themeColor="text1" w:themeTint="F2"/>
          <w:sz w:val="30"/>
          <w:szCs w:val="30"/>
        </w:rPr>
        <w:t>Шаг в будущее</w:t>
      </w:r>
      <w:r w:rsidRPr="00434D51">
        <w:rPr>
          <w:rFonts w:ascii="Times New Roman" w:hAnsi="Times New Roman" w:cs="Times New Roman"/>
          <w:b/>
          <w:color w:val="0D0D0D" w:themeColor="text1" w:themeTint="F2"/>
          <w:sz w:val="30"/>
          <w:szCs w:val="30"/>
        </w:rPr>
        <w:t>.</w:t>
      </w:r>
      <w:r w:rsidRPr="00434D51">
        <w:rPr>
          <w:rFonts w:ascii="Times New Roman" w:hAnsi="Times New Roman" w:cs="Times New Roman"/>
          <w:color w:val="0D0D0D" w:themeColor="text1" w:themeTint="F2"/>
          <w:sz w:val="30"/>
          <w:szCs w:val="30"/>
        </w:rPr>
        <w:t xml:space="preserve"> Переход к цифровому образованию </w:t>
      </w:r>
      <w:r w:rsidR="00472A7D">
        <w:rPr>
          <w:rFonts w:ascii="Times New Roman" w:hAnsi="Times New Roman" w:cs="Times New Roman"/>
          <w:color w:val="0D0D0D" w:themeColor="text1" w:themeTint="F2"/>
          <w:sz w:val="30"/>
          <w:szCs w:val="30"/>
        </w:rPr>
        <w:t>–</w:t>
      </w:r>
      <w:r w:rsidRPr="00434D51">
        <w:rPr>
          <w:rFonts w:ascii="Times New Roman" w:hAnsi="Times New Roman" w:cs="Times New Roman"/>
          <w:color w:val="0D0D0D" w:themeColor="text1" w:themeTint="F2"/>
          <w:sz w:val="30"/>
          <w:szCs w:val="30"/>
        </w:rPr>
        <w:t xml:space="preserve"> это значимый этап к созданию Интернет-технологий. Сейчас наука развивается с большой скоростью, каждый день появляются новые структуры. Цифровизация обучения поможет школьникам лучше ориентироваться в информационном мире в будущем. Но наряду с преимуществами можно выделить и недостатки цифрового образования. </w:t>
      </w:r>
      <w:r w:rsidRPr="00434D51">
        <w:rPr>
          <w:rStyle w:val="af3"/>
          <w:rFonts w:ascii="Times New Roman" w:hAnsi="Times New Roman" w:cs="Times New Roman"/>
          <w:color w:val="0D0D0D" w:themeColor="text1" w:themeTint="F2"/>
          <w:sz w:val="30"/>
          <w:szCs w:val="30"/>
        </w:rPr>
        <w:t>Риск отрицательного результата</w:t>
      </w:r>
      <w:r w:rsidRPr="009E58CA">
        <w:rPr>
          <w:rFonts w:ascii="Times New Roman" w:hAnsi="Times New Roman" w:cs="Times New Roman"/>
          <w:b/>
          <w:bCs/>
          <w:color w:val="0D0D0D" w:themeColor="text1" w:themeTint="F2"/>
          <w:sz w:val="30"/>
          <w:szCs w:val="30"/>
        </w:rPr>
        <w:t>.</w:t>
      </w:r>
      <w:r w:rsidRPr="00434D51">
        <w:rPr>
          <w:rFonts w:ascii="Times New Roman" w:hAnsi="Times New Roman" w:cs="Times New Roman"/>
          <w:color w:val="0D0D0D" w:themeColor="text1" w:themeTint="F2"/>
          <w:sz w:val="30"/>
          <w:szCs w:val="30"/>
        </w:rPr>
        <w:t xml:space="preserve"> Эти изменения будут кардинальными. Нет возможности точно сказать: будет ли такое новшество положительным. Данная система применится впервые, поэтому сравнить с чем-то подобным не получится. </w:t>
      </w:r>
      <w:r w:rsidRPr="00434D51">
        <w:rPr>
          <w:rStyle w:val="af3"/>
          <w:rFonts w:ascii="Times New Roman" w:hAnsi="Times New Roman" w:cs="Times New Roman"/>
          <w:color w:val="0D0D0D" w:themeColor="text1" w:themeTint="F2"/>
          <w:sz w:val="30"/>
          <w:szCs w:val="30"/>
        </w:rPr>
        <w:t>Отсутствие творчества</w:t>
      </w:r>
      <w:r w:rsidRPr="009E58CA">
        <w:rPr>
          <w:rFonts w:ascii="Times New Roman" w:hAnsi="Times New Roman" w:cs="Times New Roman"/>
          <w:b/>
          <w:bCs/>
          <w:color w:val="0D0D0D" w:themeColor="text1" w:themeTint="F2"/>
          <w:sz w:val="30"/>
          <w:szCs w:val="30"/>
        </w:rPr>
        <w:t xml:space="preserve">. </w:t>
      </w:r>
      <w:r w:rsidRPr="00434D51">
        <w:rPr>
          <w:rFonts w:ascii="Times New Roman" w:hAnsi="Times New Roman" w:cs="Times New Roman"/>
          <w:color w:val="0D0D0D" w:themeColor="text1" w:themeTint="F2"/>
          <w:sz w:val="30"/>
          <w:szCs w:val="30"/>
        </w:rPr>
        <w:t>Ученые доказали, что цветовое оформление помогает человеку лучше запомнить информацию. Даже взрослым людям рекомендуется создавать свои записи с небольшими корректировками. Это также способствует развитию творческих способностей. [3].</w:t>
      </w:r>
    </w:p>
    <w:p w14:paraId="71794F9C" w14:textId="77777777" w:rsidR="008D5A12" w:rsidRPr="00434D51" w:rsidRDefault="008D5A12" w:rsidP="00434D51">
      <w:pPr>
        <w:shd w:val="clear" w:color="auto" w:fill="FFFFFF"/>
        <w:spacing w:after="0" w:line="247" w:lineRule="auto"/>
        <w:ind w:firstLine="567"/>
        <w:jc w:val="both"/>
        <w:rPr>
          <w:rFonts w:ascii="Times New Roman" w:hAnsi="Times New Roman" w:cs="Times New Roman"/>
          <w:color w:val="0D0D0D" w:themeColor="text1" w:themeTint="F2"/>
          <w:sz w:val="30"/>
          <w:szCs w:val="30"/>
        </w:rPr>
      </w:pPr>
      <w:r w:rsidRPr="00434D51">
        <w:rPr>
          <w:rFonts w:ascii="Times New Roman" w:hAnsi="Times New Roman" w:cs="Times New Roman"/>
          <w:color w:val="0D0D0D" w:themeColor="text1" w:themeTint="F2"/>
          <w:sz w:val="30"/>
          <w:szCs w:val="30"/>
        </w:rPr>
        <w:t xml:space="preserve">Однако информационные технологии исключают возможность проявить себя. Электронные версии носят «сухой» характер. Ребенок быстро привыкнет к скучному повествованию. Детское творчество заметно пострадает. </w:t>
      </w:r>
      <w:r w:rsidRPr="00434D51">
        <w:rPr>
          <w:rStyle w:val="af3"/>
          <w:rFonts w:ascii="Times New Roman" w:hAnsi="Times New Roman" w:cs="Times New Roman"/>
          <w:color w:val="0D0D0D" w:themeColor="text1" w:themeTint="F2"/>
          <w:sz w:val="30"/>
          <w:szCs w:val="30"/>
        </w:rPr>
        <w:t>Снижение умственной активности</w:t>
      </w:r>
      <w:r w:rsidRPr="009E58CA">
        <w:rPr>
          <w:rFonts w:ascii="Times New Roman" w:hAnsi="Times New Roman" w:cs="Times New Roman"/>
          <w:b/>
          <w:bCs/>
          <w:color w:val="0D0D0D" w:themeColor="text1" w:themeTint="F2"/>
          <w:sz w:val="30"/>
          <w:szCs w:val="30"/>
        </w:rPr>
        <w:t>.</w:t>
      </w:r>
      <w:r w:rsidRPr="00434D51">
        <w:rPr>
          <w:rFonts w:ascii="Times New Roman" w:hAnsi="Times New Roman" w:cs="Times New Roman"/>
          <w:color w:val="0D0D0D" w:themeColor="text1" w:themeTint="F2"/>
          <w:sz w:val="30"/>
          <w:szCs w:val="30"/>
        </w:rPr>
        <w:t xml:space="preserve"> Это явление можно наблюдать уже сейчас. Человеку нет нужды размышлять о чем-то, он перестал самостоятельно добывать информацию. Достаточно иметь доступ в Интернет, чтобы узнать необходимые сведения. Это приводит к ослаблению мыслительных способностей. </w:t>
      </w:r>
      <w:r w:rsidRPr="00434D51">
        <w:rPr>
          <w:rStyle w:val="af3"/>
          <w:rFonts w:ascii="Times New Roman" w:hAnsi="Times New Roman" w:cs="Times New Roman"/>
          <w:color w:val="0D0D0D" w:themeColor="text1" w:themeTint="F2"/>
          <w:sz w:val="30"/>
          <w:szCs w:val="30"/>
        </w:rPr>
        <w:t>Плохая социализация</w:t>
      </w:r>
      <w:r w:rsidRPr="009E58CA">
        <w:rPr>
          <w:rFonts w:ascii="Times New Roman" w:hAnsi="Times New Roman" w:cs="Times New Roman"/>
          <w:b/>
          <w:bCs/>
          <w:color w:val="0D0D0D" w:themeColor="text1" w:themeTint="F2"/>
          <w:sz w:val="30"/>
          <w:szCs w:val="30"/>
        </w:rPr>
        <w:t>.</w:t>
      </w:r>
      <w:r w:rsidRPr="00434D51">
        <w:rPr>
          <w:rFonts w:ascii="Times New Roman" w:hAnsi="Times New Roman" w:cs="Times New Roman"/>
          <w:color w:val="0D0D0D" w:themeColor="text1" w:themeTint="F2"/>
          <w:sz w:val="30"/>
          <w:szCs w:val="30"/>
        </w:rPr>
        <w:t xml:space="preserve"> Когда ученик впервые приходит в школу, есть лишь малая вероятность, что там он встретит знакомого. Ребенок тут же попадает в другой социум, где никого не знает. В учреждении он получает не только знания, но и обретает друзей, учится взаимодействовать с обществом. Информационная система значительно снижает уровень социализации человека. Это повлияет на дальнейшее развитие личности.</w:t>
      </w:r>
    </w:p>
    <w:p w14:paraId="55F01299" w14:textId="77777777" w:rsidR="008D5A12" w:rsidRPr="00434D51" w:rsidRDefault="008D5A12" w:rsidP="00434D51">
      <w:pPr>
        <w:shd w:val="clear" w:color="auto" w:fill="FFFFFF"/>
        <w:spacing w:after="0" w:line="247" w:lineRule="auto"/>
        <w:ind w:firstLine="567"/>
        <w:jc w:val="both"/>
        <w:rPr>
          <w:rFonts w:ascii="Times New Roman" w:hAnsi="Times New Roman" w:cs="Times New Roman"/>
          <w:color w:val="0D0D0D" w:themeColor="text1" w:themeTint="F2"/>
          <w:sz w:val="30"/>
          <w:szCs w:val="30"/>
        </w:rPr>
      </w:pPr>
      <w:r w:rsidRPr="00434D51">
        <w:rPr>
          <w:rStyle w:val="af3"/>
          <w:rFonts w:ascii="Times New Roman" w:hAnsi="Times New Roman" w:cs="Times New Roman"/>
          <w:color w:val="0D0D0D" w:themeColor="text1" w:themeTint="F2"/>
          <w:sz w:val="30"/>
          <w:szCs w:val="30"/>
        </w:rPr>
        <w:t>Проблемы с физическим развитием</w:t>
      </w:r>
      <w:r w:rsidRPr="009E58CA">
        <w:rPr>
          <w:rFonts w:ascii="Times New Roman" w:hAnsi="Times New Roman" w:cs="Times New Roman"/>
          <w:b/>
          <w:bCs/>
          <w:color w:val="0D0D0D" w:themeColor="text1" w:themeTint="F2"/>
          <w:sz w:val="30"/>
          <w:szCs w:val="30"/>
        </w:rPr>
        <w:t>.</w:t>
      </w:r>
      <w:r w:rsidRPr="00434D51">
        <w:rPr>
          <w:rFonts w:ascii="Times New Roman" w:hAnsi="Times New Roman" w:cs="Times New Roman"/>
          <w:color w:val="0D0D0D" w:themeColor="text1" w:themeTint="F2"/>
          <w:sz w:val="30"/>
          <w:szCs w:val="30"/>
        </w:rPr>
        <w:t xml:space="preserve"> Зрение и мелкая моторика изменятся в первую очередь. Длительное пребывание за экранами приводит к глазной усталости. Со временем, появятся: сухость; по</w:t>
      </w:r>
      <w:r w:rsidRPr="00434D51">
        <w:rPr>
          <w:rFonts w:ascii="Times New Roman" w:hAnsi="Times New Roman" w:cs="Times New Roman"/>
          <w:color w:val="0D0D0D" w:themeColor="text1" w:themeTint="F2"/>
          <w:sz w:val="30"/>
          <w:szCs w:val="30"/>
        </w:rPr>
        <w:lastRenderedPageBreak/>
        <w:t>краснение; раздражение; ухудшение зрения. В следующих поколениях уже вряд ли найдется человек с хорошим зрением. Однако, возможно, в будущем технологии станут более безопасными для детского развития. Работа с клавиатурой и планшетом приведет к изменению физиологии пальцев. Могут поменяться строение костей, суставов и мышц.</w:t>
      </w:r>
    </w:p>
    <w:p w14:paraId="76066C64" w14:textId="77777777" w:rsidR="008D5A12" w:rsidRPr="00434D51" w:rsidRDefault="008D5A12" w:rsidP="00434D51">
      <w:pPr>
        <w:shd w:val="clear" w:color="auto" w:fill="FFFFFF"/>
        <w:spacing w:after="0" w:line="247" w:lineRule="auto"/>
        <w:ind w:firstLine="567"/>
        <w:jc w:val="both"/>
        <w:rPr>
          <w:rFonts w:ascii="Times New Roman" w:hAnsi="Times New Roman" w:cs="Times New Roman"/>
          <w:color w:val="0D0D0D" w:themeColor="text1" w:themeTint="F2"/>
          <w:sz w:val="30"/>
          <w:szCs w:val="30"/>
        </w:rPr>
      </w:pPr>
      <w:r w:rsidRPr="00434D51">
        <w:rPr>
          <w:rStyle w:val="af3"/>
          <w:rFonts w:ascii="Times New Roman" w:hAnsi="Times New Roman" w:cs="Times New Roman"/>
          <w:color w:val="0D0D0D" w:themeColor="text1" w:themeTint="F2"/>
          <w:sz w:val="30"/>
          <w:szCs w:val="30"/>
        </w:rPr>
        <w:t>Абсолютный контроль</w:t>
      </w:r>
      <w:r w:rsidRPr="009E58CA">
        <w:rPr>
          <w:rFonts w:ascii="Times New Roman" w:hAnsi="Times New Roman" w:cs="Times New Roman"/>
          <w:b/>
          <w:bCs/>
          <w:color w:val="0D0D0D" w:themeColor="text1" w:themeTint="F2"/>
          <w:sz w:val="30"/>
          <w:szCs w:val="30"/>
        </w:rPr>
        <w:t>.</w:t>
      </w:r>
      <w:r w:rsidRPr="00434D51">
        <w:rPr>
          <w:rFonts w:ascii="Times New Roman" w:hAnsi="Times New Roman" w:cs="Times New Roman"/>
          <w:color w:val="0D0D0D" w:themeColor="text1" w:themeTint="F2"/>
          <w:sz w:val="30"/>
          <w:szCs w:val="30"/>
        </w:rPr>
        <w:t xml:space="preserve"> Это относится к школьникам, педагогам и родителям. На каждого человека заводится личное дело, собирается подробная информация о семье. Это приведет к тотальному контролю общества. Если рассуждать на более низком уровне: ребенок не сможет ничего скрыть от взрослых. Раньше можно было спрятать дневник, исправить оценку, умолчать о замечании. В будущем такой возможности не будет, что плохо для детей. Это заметно ударит по самостоятельности. Когда ребенок сталкивается с проблемами, он пытается их решить сам, хоть и не правильными способами.</w:t>
      </w:r>
    </w:p>
    <w:p w14:paraId="6F793F59" w14:textId="77777777" w:rsidR="008D5A12" w:rsidRPr="00434D51" w:rsidRDefault="008D5A12" w:rsidP="00434D51">
      <w:pPr>
        <w:shd w:val="clear" w:color="auto" w:fill="FFFFFF"/>
        <w:spacing w:after="0" w:line="247" w:lineRule="auto"/>
        <w:ind w:firstLine="567"/>
        <w:jc w:val="both"/>
        <w:rPr>
          <w:rFonts w:ascii="Times New Roman" w:hAnsi="Times New Roman" w:cs="Times New Roman"/>
          <w:color w:val="0D0D0D" w:themeColor="text1" w:themeTint="F2"/>
          <w:sz w:val="30"/>
          <w:szCs w:val="30"/>
        </w:rPr>
      </w:pPr>
      <w:r w:rsidRPr="00434D51">
        <w:rPr>
          <w:rStyle w:val="af3"/>
          <w:rFonts w:ascii="Times New Roman" w:hAnsi="Times New Roman" w:cs="Times New Roman"/>
          <w:color w:val="0D0D0D" w:themeColor="text1" w:themeTint="F2"/>
          <w:sz w:val="30"/>
          <w:szCs w:val="30"/>
        </w:rPr>
        <w:t>Функция педагогов</w:t>
      </w:r>
      <w:r w:rsidRPr="009E58CA">
        <w:rPr>
          <w:rFonts w:ascii="Times New Roman" w:hAnsi="Times New Roman" w:cs="Times New Roman"/>
          <w:b/>
          <w:bCs/>
          <w:color w:val="0D0D0D" w:themeColor="text1" w:themeTint="F2"/>
          <w:sz w:val="30"/>
          <w:szCs w:val="30"/>
        </w:rPr>
        <w:t>.</w:t>
      </w:r>
      <w:r w:rsidRPr="00434D51">
        <w:rPr>
          <w:rFonts w:ascii="Times New Roman" w:hAnsi="Times New Roman" w:cs="Times New Roman"/>
          <w:color w:val="0D0D0D" w:themeColor="text1" w:themeTint="F2"/>
          <w:sz w:val="30"/>
          <w:szCs w:val="30"/>
        </w:rPr>
        <w:t xml:space="preserve"> После цифровизации понятие учителя будет полностью изменено. Профессионалов заменят роботы и виртуальные системы. Люди лишатся работы.</w:t>
      </w:r>
    </w:p>
    <w:p w14:paraId="387DCC5C" w14:textId="1D5CB22F" w:rsidR="008D5A12" w:rsidRPr="00434D51" w:rsidRDefault="008D5A12" w:rsidP="00F73E67">
      <w:pPr>
        <w:pStyle w:val="a5"/>
        <w:shd w:val="clear" w:color="auto" w:fill="FFFFFF"/>
        <w:spacing w:before="0" w:beforeAutospacing="0" w:after="0" w:afterAutospacing="0" w:line="247" w:lineRule="auto"/>
        <w:ind w:firstLine="567"/>
        <w:jc w:val="both"/>
        <w:rPr>
          <w:sz w:val="30"/>
          <w:szCs w:val="30"/>
          <w:shd w:val="clear" w:color="auto" w:fill="FFFFFF"/>
        </w:rPr>
      </w:pPr>
      <w:r w:rsidRPr="00434D51">
        <w:rPr>
          <w:color w:val="0D0D0D" w:themeColor="text1" w:themeTint="F2"/>
          <w:sz w:val="30"/>
          <w:szCs w:val="30"/>
        </w:rPr>
        <w:t>Главное для учителя - умение в многообразии электронных ресурсов</w:t>
      </w:r>
      <w:r w:rsidR="00F73E67">
        <w:rPr>
          <w:color w:val="0D0D0D" w:themeColor="text1" w:themeTint="F2"/>
          <w:sz w:val="30"/>
          <w:szCs w:val="30"/>
        </w:rPr>
        <w:t xml:space="preserve"> </w:t>
      </w:r>
      <w:r w:rsidRPr="00434D51">
        <w:rPr>
          <w:sz w:val="30"/>
          <w:szCs w:val="30"/>
        </w:rPr>
        <w:t>отобрать тот материал, который можно использовать на уроке или предоставить ученику в качестве домашнего задания. И, конечно, воспитывать в ребёнке такие качества, как уважение, доброта, отзывчивость, воспитывать гуманное отношение к обществу, к человеку. Все указанные особенности цифрового образования , в том числе и использование цифровых технологий позволяют организовать межкультурное взаимодействие, под которым понимается</w:t>
      </w:r>
      <w:r w:rsidRPr="00434D51">
        <w:rPr>
          <w:b/>
          <w:sz w:val="30"/>
          <w:szCs w:val="30"/>
        </w:rPr>
        <w:t xml:space="preserve">  </w:t>
      </w:r>
      <w:r w:rsidRPr="00434D51">
        <w:rPr>
          <w:sz w:val="30"/>
          <w:szCs w:val="30"/>
        </w:rPr>
        <w:t>м</w:t>
      </w:r>
      <w:r w:rsidRPr="00434D51">
        <w:rPr>
          <w:bCs/>
          <w:sz w:val="30"/>
          <w:szCs w:val="30"/>
          <w:shd w:val="clear" w:color="auto" w:fill="FFFFFF"/>
        </w:rPr>
        <w:t>ежкультурное</w:t>
      </w:r>
      <w:r w:rsidRPr="00434D51">
        <w:rPr>
          <w:sz w:val="30"/>
          <w:szCs w:val="30"/>
          <w:shd w:val="clear" w:color="auto" w:fill="FFFFFF"/>
        </w:rPr>
        <w:t> </w:t>
      </w:r>
      <w:r w:rsidRPr="00434D51">
        <w:rPr>
          <w:bCs/>
          <w:sz w:val="30"/>
          <w:szCs w:val="30"/>
          <w:shd w:val="clear" w:color="auto" w:fill="FFFFFF"/>
        </w:rPr>
        <w:t>взаимодействие</w:t>
      </w:r>
      <w:r w:rsidRPr="00434D51">
        <w:rPr>
          <w:sz w:val="30"/>
          <w:szCs w:val="30"/>
          <w:shd w:val="clear" w:color="auto" w:fill="FFFFFF"/>
        </w:rPr>
        <w:t> - </w:t>
      </w:r>
      <w:r w:rsidRPr="00434D51">
        <w:rPr>
          <w:bCs/>
          <w:sz w:val="30"/>
          <w:szCs w:val="30"/>
          <w:shd w:val="clear" w:color="auto" w:fill="FFFFFF"/>
        </w:rPr>
        <w:t>это</w:t>
      </w:r>
      <w:r w:rsidRPr="00434D51">
        <w:rPr>
          <w:sz w:val="30"/>
          <w:szCs w:val="30"/>
          <w:shd w:val="clear" w:color="auto" w:fill="FFFFFF"/>
        </w:rPr>
        <w:t> понятие, которое способно объяснять стремление к встрече и взаимопроникновению различных по уровню и качеству самостоятельных культурных образований, самобытных и оригинальных по форме и содержанию. Еще один важный вектор - </w:t>
      </w:r>
      <w:r w:rsidRPr="00434D51">
        <w:rPr>
          <w:bCs/>
          <w:sz w:val="30"/>
          <w:szCs w:val="30"/>
          <w:shd w:val="clear" w:color="auto" w:fill="FFFFFF"/>
        </w:rPr>
        <w:t>это</w:t>
      </w:r>
      <w:r w:rsidRPr="00434D51">
        <w:rPr>
          <w:sz w:val="30"/>
          <w:szCs w:val="30"/>
          <w:shd w:val="clear" w:color="auto" w:fill="FFFFFF"/>
        </w:rPr>
        <w:t> движение </w:t>
      </w:r>
      <w:r w:rsidRPr="00434D51">
        <w:rPr>
          <w:bCs/>
          <w:sz w:val="30"/>
          <w:szCs w:val="30"/>
          <w:shd w:val="clear" w:color="auto" w:fill="FFFFFF"/>
        </w:rPr>
        <w:t>межкультурного взаимодействия</w:t>
      </w:r>
      <w:r w:rsidRPr="00434D51">
        <w:rPr>
          <w:sz w:val="30"/>
          <w:szCs w:val="30"/>
          <w:shd w:val="clear" w:color="auto" w:fill="FFFFFF"/>
        </w:rPr>
        <w:t> к синтезу культур</w:t>
      </w:r>
      <w:r w:rsidRPr="00434D51">
        <w:rPr>
          <w:b/>
          <w:sz w:val="30"/>
          <w:szCs w:val="30"/>
        </w:rPr>
        <w:t xml:space="preserve"> </w:t>
      </w:r>
      <w:r w:rsidRPr="00434D51">
        <w:rPr>
          <w:sz w:val="30"/>
          <w:szCs w:val="30"/>
        </w:rPr>
        <w:t>[6.]</w:t>
      </w:r>
      <w:r w:rsidRPr="00434D51">
        <w:rPr>
          <w:b/>
          <w:sz w:val="30"/>
          <w:szCs w:val="30"/>
        </w:rPr>
        <w:t xml:space="preserve">     </w:t>
      </w:r>
      <w:r w:rsidRPr="00434D51">
        <w:rPr>
          <w:sz w:val="30"/>
          <w:szCs w:val="30"/>
        </w:rPr>
        <w:t xml:space="preserve">Примером такого взаимодействия может быть проведенное в ДГТУ </w:t>
      </w:r>
      <w:r w:rsidRPr="00434D51">
        <w:rPr>
          <w:sz w:val="30"/>
          <w:szCs w:val="30"/>
          <w:shd w:val="clear" w:color="auto" w:fill="FFFFFF"/>
        </w:rPr>
        <w:t xml:space="preserve">в рамках реализации национального  проекта «Образование» на базе ДГТУ в ноябре 2019  прошла презентация онлайн-школы Skyeng Education, где приняли участие представители школ республики и Вузов а также  учителя английского языка Буйнакского района обсуждали работу цифрового образования, </w:t>
      </w:r>
      <w:r w:rsidRPr="00434D51">
        <w:rPr>
          <w:sz w:val="30"/>
          <w:szCs w:val="30"/>
        </w:rPr>
        <w:t>в рамках данного мероприятия коммерческий директор Skyeng Елена Бурякова и руководитель проектов цифровой поддержки ВУЗов Москвы Егор Сорокин предложили представителям образовательных организаций перейти на цифро</w:t>
      </w:r>
      <w:r w:rsidRPr="00434D51">
        <w:rPr>
          <w:sz w:val="30"/>
          <w:szCs w:val="30"/>
        </w:rPr>
        <w:lastRenderedPageBreak/>
        <w:t>вую платформу обучения по английскому языку. Они также подтвердили необходимость освоения иностранного языка членами сборной Дагестана WorldSkills и выразили готовность бесплатно обучить учащихся средних образовательных учреждений республики</w:t>
      </w:r>
      <w:r w:rsidRPr="00434D51">
        <w:rPr>
          <w:sz w:val="30"/>
          <w:szCs w:val="30"/>
          <w:shd w:val="clear" w:color="auto" w:fill="FFFFFF"/>
        </w:rPr>
        <w:t xml:space="preserve"> Skyes School </w:t>
      </w:r>
      <w:r w:rsidR="00472A7D">
        <w:rPr>
          <w:sz w:val="30"/>
          <w:szCs w:val="30"/>
          <w:shd w:val="clear" w:color="auto" w:fill="FFFFFF"/>
        </w:rPr>
        <w:t>–</w:t>
      </w:r>
      <w:r w:rsidRPr="00434D51">
        <w:rPr>
          <w:sz w:val="30"/>
          <w:szCs w:val="30"/>
          <w:shd w:val="clear" w:color="auto" w:fill="FFFFFF"/>
        </w:rPr>
        <w:t xml:space="preserve"> это онлайн-платформа от Skyeng для обучения английскому языку школьников 5-11 классов. Здесь учителя не тратят время на проверку домашних заданий и другие рутинные задачи и могут сосредоточиться на творческой работе с учениками. В среднем при работе с платформой учитель экономит до 7 часов в неделю. А также обсуждались вопросы: система подготовки к ОГЭ, ГИА по английскому языку; новые УМК как средство реализации ФГОС среднего (полного) общего образования.</w:t>
      </w:r>
      <w:r w:rsidRPr="00434D51">
        <w:rPr>
          <w:rStyle w:val="extended-textfull"/>
          <w:color w:val="0D0D0D" w:themeColor="text1" w:themeTint="F2"/>
          <w:sz w:val="30"/>
          <w:szCs w:val="30"/>
        </w:rPr>
        <w:t xml:space="preserve"> </w:t>
      </w:r>
      <w:r w:rsidRPr="00434D51">
        <w:rPr>
          <w:sz w:val="30"/>
          <w:szCs w:val="30"/>
          <w:shd w:val="clear" w:color="auto" w:fill="FFFFFF"/>
        </w:rPr>
        <w:t>Онлайн-школа Skyeng Education System</w:t>
      </w:r>
      <w:r w:rsidRPr="00434D51">
        <w:rPr>
          <w:rStyle w:val="extended-textfull"/>
          <w:color w:val="0D0D0D" w:themeColor="text1" w:themeTint="F2"/>
          <w:sz w:val="30"/>
          <w:szCs w:val="30"/>
        </w:rPr>
        <w:t xml:space="preserve"> впервые внедряет модель цифровой среды в основную образовательную программу. В рамках реализации соглашения о сотрудничестве партнеры создали уникальный цифровой учебно-методический комплекс (УМК) для изучения английского языка в интерактивном режиме </w:t>
      </w:r>
      <w:r w:rsidR="00472A7D">
        <w:rPr>
          <w:rStyle w:val="extended-textfull"/>
          <w:color w:val="0D0D0D" w:themeColor="text1" w:themeTint="F2"/>
          <w:sz w:val="30"/>
          <w:szCs w:val="30"/>
        </w:rPr>
        <w:t>–</w:t>
      </w:r>
      <w:r w:rsidRPr="00434D51">
        <w:rPr>
          <w:rStyle w:val="extended-textfull"/>
          <w:color w:val="0D0D0D" w:themeColor="text1" w:themeTint="F2"/>
          <w:sz w:val="30"/>
          <w:szCs w:val="30"/>
        </w:rPr>
        <w:t> </w:t>
      </w:r>
      <w:r w:rsidRPr="00434D51">
        <w:rPr>
          <w:rStyle w:val="extended-textfull"/>
          <w:bCs/>
          <w:color w:val="0D0D0D" w:themeColor="text1" w:themeTint="F2"/>
          <w:sz w:val="30"/>
          <w:szCs w:val="30"/>
        </w:rPr>
        <w:t>Skyeng</w:t>
      </w:r>
      <w:r w:rsidRPr="00434D51">
        <w:rPr>
          <w:rStyle w:val="extended-textfull"/>
          <w:color w:val="0D0D0D" w:themeColor="text1" w:themeTint="F2"/>
          <w:sz w:val="30"/>
          <w:szCs w:val="30"/>
        </w:rPr>
        <w:t> </w:t>
      </w:r>
      <w:r w:rsidRPr="00434D51">
        <w:rPr>
          <w:rStyle w:val="extended-textfull"/>
          <w:bCs/>
          <w:color w:val="0D0D0D" w:themeColor="text1" w:themeTint="F2"/>
          <w:sz w:val="30"/>
          <w:szCs w:val="30"/>
        </w:rPr>
        <w:t>Education</w:t>
      </w:r>
      <w:r w:rsidRPr="00434D51">
        <w:rPr>
          <w:rStyle w:val="extended-textfull"/>
          <w:color w:val="0D0D0D" w:themeColor="text1" w:themeTint="F2"/>
          <w:sz w:val="30"/>
          <w:szCs w:val="30"/>
        </w:rPr>
        <w:t> </w:t>
      </w:r>
      <w:r w:rsidRPr="00434D51">
        <w:rPr>
          <w:rStyle w:val="extended-textfull"/>
          <w:bCs/>
          <w:color w:val="0D0D0D" w:themeColor="text1" w:themeTint="F2"/>
          <w:sz w:val="30"/>
          <w:szCs w:val="30"/>
        </w:rPr>
        <w:t>System</w:t>
      </w:r>
      <w:r w:rsidRPr="00434D51">
        <w:rPr>
          <w:rStyle w:val="extended-textfull"/>
          <w:color w:val="0D0D0D" w:themeColor="text1" w:themeTint="F2"/>
          <w:sz w:val="30"/>
          <w:szCs w:val="30"/>
        </w:rPr>
        <w:t xml:space="preserve"> (Skyes). Skyes </w:t>
      </w:r>
      <w:r w:rsidR="00472A7D">
        <w:rPr>
          <w:rStyle w:val="extended-textfull"/>
          <w:color w:val="0D0D0D" w:themeColor="text1" w:themeTint="F2"/>
          <w:sz w:val="30"/>
          <w:szCs w:val="30"/>
        </w:rPr>
        <w:t>–</w:t>
      </w:r>
      <w:r w:rsidRPr="00434D51">
        <w:rPr>
          <w:rStyle w:val="extended-textfull"/>
          <w:color w:val="0D0D0D" w:themeColor="text1" w:themeTint="F2"/>
          <w:sz w:val="30"/>
          <w:szCs w:val="30"/>
        </w:rPr>
        <w:t xml:space="preserve"> это УМК для 5–11-х классов, разработанный на базе технологической платформы компании </w:t>
      </w:r>
      <w:r w:rsidRPr="00434D51">
        <w:rPr>
          <w:rStyle w:val="extended-textfull"/>
          <w:bCs/>
          <w:color w:val="0D0D0D" w:themeColor="text1" w:themeTint="F2"/>
          <w:sz w:val="30"/>
          <w:szCs w:val="30"/>
        </w:rPr>
        <w:t>Skyeng</w:t>
      </w:r>
      <w:r w:rsidRPr="00434D51">
        <w:rPr>
          <w:rStyle w:val="extended-textfull"/>
          <w:color w:val="0D0D0D" w:themeColor="text1" w:themeTint="F2"/>
          <w:sz w:val="30"/>
          <w:szCs w:val="30"/>
        </w:rPr>
        <w:t> и образовательного контента «Просвещения».</w:t>
      </w:r>
      <w:r w:rsidRPr="00434D51">
        <w:rPr>
          <w:sz w:val="30"/>
          <w:szCs w:val="30"/>
          <w:shd w:val="clear" w:color="auto" w:fill="FFFFFF"/>
        </w:rPr>
        <w:t xml:space="preserve"> </w:t>
      </w:r>
      <w:r w:rsidR="009050D9" w:rsidRPr="00434D51">
        <w:rPr>
          <w:sz w:val="30"/>
          <w:szCs w:val="30"/>
          <w:shd w:val="clear" w:color="auto" w:fill="FFFFFF"/>
        </w:rPr>
        <w:t xml:space="preserve"> </w:t>
      </w:r>
      <w:r w:rsidRPr="00434D51">
        <w:rPr>
          <w:color w:val="0D0D0D" w:themeColor="text1" w:themeTint="F2"/>
          <w:sz w:val="30"/>
          <w:szCs w:val="30"/>
          <w:shd w:val="clear" w:color="auto" w:fill="FFFFFF"/>
        </w:rPr>
        <w:t>2000 учителей в 21 регионе уже работают в Skyes School.</w:t>
      </w:r>
      <w:r w:rsidRPr="00434D51">
        <w:rPr>
          <w:color w:val="0D0D0D" w:themeColor="text1" w:themeTint="F2"/>
          <w:sz w:val="30"/>
          <w:szCs w:val="30"/>
        </w:rPr>
        <w:t xml:space="preserve"> «Учебный центр Skyeng – это дистанционное обучение с огромными возможностями. Можно находиться в любой точке мире и изучать язык на высоком уровне и за короткие сроки. Приложение представляет собой страницы ученика и преподавателя, кабинет для обучения с всевозможными тестами, домашними заданиями, видеоуроками, а также онлайн-словарем. Приложение содержит 24 программы, начиная от изучения базового английского до уровня любого профессионального языка, а также по подготовке к ОГЭ И ЕГЭ».</w:t>
      </w:r>
    </w:p>
    <w:p w14:paraId="4D15C69A" w14:textId="77777777" w:rsidR="008D5A12" w:rsidRPr="00434D51" w:rsidRDefault="008D5A12" w:rsidP="00434D51">
      <w:pPr>
        <w:pStyle w:val="a6"/>
        <w:spacing w:line="247" w:lineRule="auto"/>
        <w:ind w:firstLine="567"/>
        <w:jc w:val="both"/>
        <w:rPr>
          <w:rFonts w:ascii="Times New Roman" w:eastAsia="Times New Roman" w:hAnsi="Times New Roman" w:cs="Times New Roman"/>
          <w:color w:val="0D0D0D" w:themeColor="text1" w:themeTint="F2"/>
          <w:sz w:val="30"/>
          <w:szCs w:val="30"/>
        </w:rPr>
      </w:pPr>
    </w:p>
    <w:p w14:paraId="5770F256" w14:textId="082C645C" w:rsidR="008D5A12" w:rsidRPr="00434D51" w:rsidRDefault="008D5A12" w:rsidP="00434D51">
      <w:pPr>
        <w:pStyle w:val="a6"/>
        <w:spacing w:line="247" w:lineRule="auto"/>
        <w:ind w:firstLine="567"/>
        <w:jc w:val="center"/>
        <w:rPr>
          <w:rStyle w:val="af3"/>
          <w:rFonts w:ascii="Times New Roman" w:hAnsi="Times New Roman" w:cs="Times New Roman"/>
          <w:b w:val="0"/>
          <w:color w:val="0D0D0D" w:themeColor="text1" w:themeTint="F2"/>
          <w:sz w:val="30"/>
          <w:szCs w:val="30"/>
        </w:rPr>
      </w:pPr>
      <w:r w:rsidRPr="00434D51">
        <w:rPr>
          <w:rFonts w:ascii="Times New Roman" w:eastAsia="Times New Roman" w:hAnsi="Times New Roman" w:cs="Times New Roman"/>
          <w:b/>
          <w:color w:val="0D0D0D" w:themeColor="text1" w:themeTint="F2"/>
          <w:sz w:val="30"/>
          <w:szCs w:val="30"/>
        </w:rPr>
        <w:t>Список использованных источников</w:t>
      </w:r>
    </w:p>
    <w:p w14:paraId="230DB8C4" w14:textId="77777777" w:rsidR="008D5A12" w:rsidRPr="00434D51" w:rsidRDefault="008D5A12" w:rsidP="00434D51">
      <w:pPr>
        <w:pStyle w:val="a6"/>
        <w:spacing w:line="247" w:lineRule="auto"/>
        <w:ind w:firstLine="567"/>
        <w:jc w:val="both"/>
        <w:rPr>
          <w:rStyle w:val="af3"/>
          <w:rFonts w:ascii="Times New Roman" w:eastAsia="Times New Roman" w:hAnsi="Times New Roman" w:cs="Times New Roman"/>
          <w:b w:val="0"/>
          <w:bCs w:val="0"/>
          <w:color w:val="0D0D0D" w:themeColor="text1" w:themeTint="F2"/>
          <w:sz w:val="30"/>
          <w:szCs w:val="30"/>
        </w:rPr>
      </w:pPr>
      <w:r w:rsidRPr="00434D51">
        <w:rPr>
          <w:rStyle w:val="af3"/>
          <w:rFonts w:ascii="Times New Roman" w:hAnsi="Times New Roman" w:cs="Times New Roman"/>
          <w:color w:val="0D0D0D" w:themeColor="text1" w:themeTint="F2"/>
          <w:sz w:val="30"/>
          <w:szCs w:val="30"/>
        </w:rPr>
        <w:t>Интернет ресурсы:</w:t>
      </w:r>
    </w:p>
    <w:p w14:paraId="2A7BDB8F" w14:textId="77777777" w:rsidR="008D5A12" w:rsidRPr="00F73E67" w:rsidRDefault="005F388F" w:rsidP="00F73E67">
      <w:pPr>
        <w:pStyle w:val="a5"/>
        <w:numPr>
          <w:ilvl w:val="0"/>
          <w:numId w:val="37"/>
        </w:numPr>
        <w:shd w:val="clear" w:color="auto" w:fill="FFFFFF"/>
        <w:tabs>
          <w:tab w:val="left" w:pos="851"/>
        </w:tabs>
        <w:spacing w:before="0" w:beforeAutospacing="0" w:after="0" w:afterAutospacing="0" w:line="247" w:lineRule="auto"/>
        <w:ind w:left="0" w:firstLine="567"/>
        <w:jc w:val="both"/>
        <w:rPr>
          <w:color w:val="0D0D0D" w:themeColor="text1" w:themeTint="F2"/>
          <w:sz w:val="30"/>
          <w:szCs w:val="30"/>
        </w:rPr>
      </w:pPr>
      <w:hyperlink r:id="rId99" w:history="1">
        <w:r w:rsidR="008D5A12" w:rsidRPr="00F73E67">
          <w:rPr>
            <w:rStyle w:val="a4"/>
            <w:color w:val="0D0D0D" w:themeColor="text1" w:themeTint="F2"/>
            <w:sz w:val="30"/>
            <w:szCs w:val="30"/>
            <w:u w:val="none"/>
          </w:rPr>
          <w:t>http://school-collection.edu.ru/catalog/</w:t>
        </w:r>
      </w:hyperlink>
      <w:r w:rsidR="008D5A12" w:rsidRPr="00F73E67">
        <w:rPr>
          <w:color w:val="0D0D0D" w:themeColor="text1" w:themeTint="F2"/>
          <w:sz w:val="30"/>
          <w:szCs w:val="30"/>
        </w:rPr>
        <w:t xml:space="preserve"> ЕКЦОР-Единая коллекция цифровых образовательных ресурсов. </w:t>
      </w:r>
    </w:p>
    <w:p w14:paraId="6CA2D6DC" w14:textId="77777777" w:rsidR="008D5A12" w:rsidRPr="00F73E67" w:rsidRDefault="005F388F" w:rsidP="00F73E67">
      <w:pPr>
        <w:pStyle w:val="a5"/>
        <w:numPr>
          <w:ilvl w:val="0"/>
          <w:numId w:val="37"/>
        </w:numPr>
        <w:shd w:val="clear" w:color="auto" w:fill="FFFFFF"/>
        <w:tabs>
          <w:tab w:val="left" w:pos="851"/>
        </w:tabs>
        <w:spacing w:before="0" w:beforeAutospacing="0" w:after="0" w:afterAutospacing="0" w:line="247" w:lineRule="auto"/>
        <w:ind w:left="0" w:firstLine="567"/>
        <w:jc w:val="both"/>
        <w:rPr>
          <w:color w:val="0D0D0D" w:themeColor="text1" w:themeTint="F2"/>
          <w:sz w:val="30"/>
          <w:szCs w:val="30"/>
        </w:rPr>
      </w:pPr>
      <w:hyperlink r:id="rId100" w:history="1">
        <w:r w:rsidR="008D5A12" w:rsidRPr="00F73E67">
          <w:rPr>
            <w:rStyle w:val="a4"/>
            <w:color w:val="0D0D0D" w:themeColor="text1" w:themeTint="F2"/>
            <w:sz w:val="30"/>
            <w:szCs w:val="30"/>
            <w:u w:val="none"/>
          </w:rPr>
          <w:t>https://cyberleninka.ru/article/n/tsifrovizatsiya-i-tsifrovye-tehnologii-v-obrazovanii</w:t>
        </w:r>
      </w:hyperlink>
      <w:r w:rsidR="008D5A12" w:rsidRPr="00F73E67">
        <w:rPr>
          <w:sz w:val="30"/>
          <w:szCs w:val="30"/>
        </w:rPr>
        <w:t xml:space="preserve"> </w:t>
      </w:r>
      <w:r w:rsidR="008D5A12" w:rsidRPr="00F73E67">
        <w:rPr>
          <w:color w:val="0D0D0D" w:themeColor="text1" w:themeTint="F2"/>
          <w:sz w:val="30"/>
          <w:szCs w:val="30"/>
        </w:rPr>
        <w:t xml:space="preserve">Кривошлыкова, М.В. Межкультурное взаимодействие как фактор культурной динамики [Текст] / М.В. Кривошлыкова, Е.Н. Курбан // Современная наука: тенденции развития. </w:t>
      </w:r>
    </w:p>
    <w:p w14:paraId="3E19B4ED" w14:textId="77777777" w:rsidR="008D5A12" w:rsidRPr="00F73E67" w:rsidRDefault="005F388F" w:rsidP="00F73E67">
      <w:pPr>
        <w:pStyle w:val="a5"/>
        <w:numPr>
          <w:ilvl w:val="0"/>
          <w:numId w:val="37"/>
        </w:numPr>
        <w:shd w:val="clear" w:color="auto" w:fill="FFFFFF"/>
        <w:tabs>
          <w:tab w:val="left" w:pos="851"/>
        </w:tabs>
        <w:spacing w:before="0" w:beforeAutospacing="0" w:after="0" w:afterAutospacing="0" w:line="247" w:lineRule="auto"/>
        <w:ind w:left="0" w:firstLine="567"/>
        <w:jc w:val="both"/>
        <w:rPr>
          <w:color w:val="0D0D0D" w:themeColor="text1" w:themeTint="F2"/>
          <w:sz w:val="30"/>
          <w:szCs w:val="30"/>
        </w:rPr>
      </w:pPr>
      <w:hyperlink r:id="rId101" w:history="1">
        <w:r w:rsidR="008D5A12" w:rsidRPr="00F73E67">
          <w:rPr>
            <w:rStyle w:val="a4"/>
            <w:color w:val="0D0D0D" w:themeColor="text1" w:themeTint="F2"/>
            <w:sz w:val="30"/>
            <w:szCs w:val="30"/>
            <w:u w:val="none"/>
            <w:lang w:val="en-US"/>
          </w:rPr>
          <w:t>www</w:t>
        </w:r>
        <w:r w:rsidR="008D5A12" w:rsidRPr="00F73E67">
          <w:rPr>
            <w:rStyle w:val="a4"/>
            <w:color w:val="0D0D0D" w:themeColor="text1" w:themeTint="F2"/>
            <w:sz w:val="30"/>
            <w:szCs w:val="30"/>
            <w:u w:val="none"/>
          </w:rPr>
          <w:t>.</w:t>
        </w:r>
        <w:r w:rsidR="008D5A12" w:rsidRPr="00F73E67">
          <w:rPr>
            <w:rStyle w:val="a4"/>
            <w:color w:val="0D0D0D" w:themeColor="text1" w:themeTint="F2"/>
            <w:sz w:val="30"/>
            <w:szCs w:val="30"/>
            <w:u w:val="none"/>
            <w:lang w:val="en-US"/>
          </w:rPr>
          <w:t>raptivity</w:t>
        </w:r>
        <w:r w:rsidR="008D5A12" w:rsidRPr="00F73E67">
          <w:rPr>
            <w:rStyle w:val="a4"/>
            <w:color w:val="0D0D0D" w:themeColor="text1" w:themeTint="F2"/>
            <w:sz w:val="30"/>
            <w:szCs w:val="30"/>
            <w:u w:val="none"/>
          </w:rPr>
          <w:t>.</w:t>
        </w:r>
        <w:r w:rsidR="008D5A12" w:rsidRPr="00F73E67">
          <w:rPr>
            <w:rStyle w:val="a4"/>
            <w:color w:val="0D0D0D" w:themeColor="text1" w:themeTint="F2"/>
            <w:sz w:val="30"/>
            <w:szCs w:val="30"/>
            <w:u w:val="none"/>
            <w:lang w:val="en-US"/>
          </w:rPr>
          <w:t>com</w:t>
        </w:r>
      </w:hyperlink>
      <w:r w:rsidR="008D5A12" w:rsidRPr="00F73E67">
        <w:rPr>
          <w:color w:val="0D0D0D" w:themeColor="text1" w:themeTint="F2"/>
          <w:sz w:val="30"/>
          <w:szCs w:val="30"/>
        </w:rPr>
        <w:t xml:space="preserve">  –программа для создания интерактивных упражнений</w:t>
      </w:r>
    </w:p>
    <w:p w14:paraId="7B3EBD70" w14:textId="77777777" w:rsidR="008D5A12" w:rsidRPr="00F73E67" w:rsidRDefault="005F388F" w:rsidP="00F73E67">
      <w:pPr>
        <w:pStyle w:val="a5"/>
        <w:numPr>
          <w:ilvl w:val="0"/>
          <w:numId w:val="37"/>
        </w:numPr>
        <w:shd w:val="clear" w:color="auto" w:fill="FFFFFF"/>
        <w:tabs>
          <w:tab w:val="left" w:pos="851"/>
        </w:tabs>
        <w:spacing w:before="0" w:beforeAutospacing="0" w:after="0" w:afterAutospacing="0" w:line="247" w:lineRule="auto"/>
        <w:ind w:left="0" w:firstLine="567"/>
        <w:jc w:val="both"/>
        <w:rPr>
          <w:color w:val="0D0D0D" w:themeColor="text1" w:themeTint="F2"/>
          <w:sz w:val="30"/>
          <w:szCs w:val="30"/>
        </w:rPr>
      </w:pPr>
      <w:hyperlink r:id="rId102" w:history="1">
        <w:r w:rsidR="008D5A12" w:rsidRPr="00F73E67">
          <w:rPr>
            <w:rStyle w:val="a4"/>
            <w:color w:val="0D0D0D" w:themeColor="text1" w:themeTint="F2"/>
            <w:sz w:val="30"/>
            <w:szCs w:val="30"/>
            <w:u w:val="none"/>
            <w:lang w:val="en-US"/>
          </w:rPr>
          <w:t>https</w:t>
        </w:r>
        <w:r w:rsidR="008D5A12" w:rsidRPr="00F73E67">
          <w:rPr>
            <w:rStyle w:val="a4"/>
            <w:color w:val="0D0D0D" w:themeColor="text1" w:themeTint="F2"/>
            <w:sz w:val="30"/>
            <w:szCs w:val="30"/>
            <w:u w:val="none"/>
          </w:rPr>
          <w:t>://</w:t>
        </w:r>
        <w:r w:rsidR="008D5A12" w:rsidRPr="00F73E67">
          <w:rPr>
            <w:rStyle w:val="a4"/>
            <w:color w:val="0D0D0D" w:themeColor="text1" w:themeTint="F2"/>
            <w:sz w:val="30"/>
            <w:szCs w:val="30"/>
            <w:u w:val="none"/>
            <w:lang w:val="en-US"/>
          </w:rPr>
          <w:t>storymap</w:t>
        </w:r>
        <w:r w:rsidR="008D5A12" w:rsidRPr="00F73E67">
          <w:rPr>
            <w:rStyle w:val="a4"/>
            <w:color w:val="0D0D0D" w:themeColor="text1" w:themeTint="F2"/>
            <w:sz w:val="30"/>
            <w:szCs w:val="30"/>
            <w:u w:val="none"/>
          </w:rPr>
          <w:t>.</w:t>
        </w:r>
        <w:r w:rsidR="008D5A12" w:rsidRPr="00F73E67">
          <w:rPr>
            <w:rStyle w:val="a4"/>
            <w:color w:val="0D0D0D" w:themeColor="text1" w:themeTint="F2"/>
            <w:sz w:val="30"/>
            <w:szCs w:val="30"/>
            <w:u w:val="none"/>
            <w:lang w:val="en-US"/>
          </w:rPr>
          <w:t>knightlab</w:t>
        </w:r>
        <w:r w:rsidR="008D5A12" w:rsidRPr="00F73E67">
          <w:rPr>
            <w:rStyle w:val="a4"/>
            <w:color w:val="0D0D0D" w:themeColor="text1" w:themeTint="F2"/>
            <w:sz w:val="30"/>
            <w:szCs w:val="30"/>
            <w:u w:val="none"/>
          </w:rPr>
          <w:t>.</w:t>
        </w:r>
        <w:r w:rsidR="008D5A12" w:rsidRPr="00F73E67">
          <w:rPr>
            <w:rStyle w:val="a4"/>
            <w:color w:val="0D0D0D" w:themeColor="text1" w:themeTint="F2"/>
            <w:sz w:val="30"/>
            <w:szCs w:val="30"/>
            <w:u w:val="none"/>
            <w:lang w:val="en-US"/>
          </w:rPr>
          <w:t>com</w:t>
        </w:r>
      </w:hyperlink>
      <w:r w:rsidR="008D5A12" w:rsidRPr="00F73E67">
        <w:rPr>
          <w:color w:val="0D0D0D" w:themeColor="text1" w:themeTint="F2"/>
          <w:sz w:val="30"/>
          <w:szCs w:val="30"/>
        </w:rPr>
        <w:t xml:space="preserve"> –программа для создания виртуальных экскурсий. и.т.д.</w:t>
      </w:r>
    </w:p>
    <w:p w14:paraId="30F66D9F" w14:textId="77777777" w:rsidR="008D5A12" w:rsidRPr="00F73E67" w:rsidRDefault="005F388F" w:rsidP="00F73E67">
      <w:pPr>
        <w:pStyle w:val="a5"/>
        <w:numPr>
          <w:ilvl w:val="0"/>
          <w:numId w:val="37"/>
        </w:numPr>
        <w:shd w:val="clear" w:color="auto" w:fill="FFFFFF"/>
        <w:tabs>
          <w:tab w:val="left" w:pos="851"/>
        </w:tabs>
        <w:spacing w:before="0" w:beforeAutospacing="0" w:after="0" w:afterAutospacing="0" w:line="247" w:lineRule="auto"/>
        <w:ind w:left="0" w:firstLine="567"/>
        <w:jc w:val="both"/>
        <w:rPr>
          <w:color w:val="0D0D0D" w:themeColor="text1" w:themeTint="F2"/>
          <w:sz w:val="30"/>
          <w:szCs w:val="30"/>
        </w:rPr>
      </w:pPr>
      <w:hyperlink r:id="rId103" w:history="1">
        <w:r w:rsidR="008D5A12" w:rsidRPr="00F73E67">
          <w:rPr>
            <w:rStyle w:val="a4"/>
            <w:color w:val="0D0D0D" w:themeColor="text1" w:themeTint="F2"/>
            <w:sz w:val="30"/>
            <w:szCs w:val="30"/>
            <w:u w:val="none"/>
            <w:lang w:val="en-US"/>
          </w:rPr>
          <w:t>https</w:t>
        </w:r>
        <w:r w:rsidR="008D5A12" w:rsidRPr="00F73E67">
          <w:rPr>
            <w:rStyle w:val="a4"/>
            <w:color w:val="0D0D0D" w:themeColor="text1" w:themeTint="F2"/>
            <w:sz w:val="30"/>
            <w:szCs w:val="30"/>
            <w:u w:val="none"/>
          </w:rPr>
          <w:t>://</w:t>
        </w:r>
        <w:r w:rsidR="008D5A12" w:rsidRPr="00F73E67">
          <w:rPr>
            <w:rStyle w:val="a4"/>
            <w:color w:val="0D0D0D" w:themeColor="text1" w:themeTint="F2"/>
            <w:sz w:val="30"/>
            <w:szCs w:val="30"/>
            <w:u w:val="none"/>
            <w:lang w:val="en-US"/>
          </w:rPr>
          <w:t>Learningapps</w:t>
        </w:r>
        <w:r w:rsidR="008D5A12" w:rsidRPr="00F73E67">
          <w:rPr>
            <w:rStyle w:val="a4"/>
            <w:color w:val="0D0D0D" w:themeColor="text1" w:themeTint="F2"/>
            <w:sz w:val="30"/>
            <w:szCs w:val="30"/>
            <w:u w:val="none"/>
          </w:rPr>
          <w:t>.</w:t>
        </w:r>
        <w:r w:rsidR="008D5A12" w:rsidRPr="00F73E67">
          <w:rPr>
            <w:rStyle w:val="a4"/>
            <w:color w:val="0D0D0D" w:themeColor="text1" w:themeTint="F2"/>
            <w:sz w:val="30"/>
            <w:szCs w:val="30"/>
            <w:u w:val="none"/>
            <w:lang w:val="en-US"/>
          </w:rPr>
          <w:t>org</w:t>
        </w:r>
      </w:hyperlink>
      <w:r w:rsidR="008D5A12" w:rsidRPr="00F73E67">
        <w:rPr>
          <w:color w:val="0D0D0D" w:themeColor="text1" w:themeTint="F2"/>
          <w:sz w:val="30"/>
          <w:szCs w:val="30"/>
        </w:rPr>
        <w:t xml:space="preserve"> – сервис для создания интерактивных заданий.</w:t>
      </w:r>
    </w:p>
    <w:p w14:paraId="78D83105" w14:textId="0DC79D00" w:rsidR="008D5A12" w:rsidRPr="00F73E67" w:rsidRDefault="008D5A12" w:rsidP="00F73E67">
      <w:pPr>
        <w:pStyle w:val="a5"/>
        <w:numPr>
          <w:ilvl w:val="0"/>
          <w:numId w:val="37"/>
        </w:numPr>
        <w:shd w:val="clear" w:color="auto" w:fill="FFFFFF"/>
        <w:tabs>
          <w:tab w:val="left" w:pos="851"/>
        </w:tabs>
        <w:spacing w:before="0" w:beforeAutospacing="0" w:after="0" w:afterAutospacing="0" w:line="247" w:lineRule="auto"/>
        <w:ind w:left="0" w:firstLine="567"/>
        <w:jc w:val="both"/>
        <w:rPr>
          <w:color w:val="0D0D0D" w:themeColor="text1" w:themeTint="F2"/>
          <w:sz w:val="30"/>
          <w:szCs w:val="30"/>
        </w:rPr>
      </w:pPr>
      <w:r w:rsidRPr="00F73E67">
        <w:rPr>
          <w:color w:val="0D0D0D" w:themeColor="text1" w:themeTint="F2"/>
          <w:sz w:val="30"/>
          <w:szCs w:val="30"/>
        </w:rPr>
        <w:t xml:space="preserve">Сабаненко Е. И. Межкультурное взаимодействие: сущность, типология, социальная регуляция // Молодой ученый. </w:t>
      </w:r>
      <w:r w:rsidR="00472A7D">
        <w:rPr>
          <w:color w:val="0D0D0D" w:themeColor="text1" w:themeTint="F2"/>
          <w:sz w:val="30"/>
          <w:szCs w:val="30"/>
        </w:rPr>
        <w:t>–</w:t>
      </w:r>
      <w:r w:rsidRPr="00F73E67">
        <w:rPr>
          <w:color w:val="0D0D0D" w:themeColor="text1" w:themeTint="F2"/>
          <w:sz w:val="30"/>
          <w:szCs w:val="30"/>
        </w:rPr>
        <w:t xml:space="preserve"> 2014. </w:t>
      </w:r>
      <w:r w:rsidR="00472A7D">
        <w:rPr>
          <w:color w:val="0D0D0D" w:themeColor="text1" w:themeTint="F2"/>
          <w:sz w:val="30"/>
          <w:szCs w:val="30"/>
        </w:rPr>
        <w:t>–</w:t>
      </w:r>
      <w:r w:rsidRPr="00F73E67">
        <w:rPr>
          <w:color w:val="0D0D0D" w:themeColor="text1" w:themeTint="F2"/>
          <w:sz w:val="30"/>
          <w:szCs w:val="30"/>
        </w:rPr>
        <w:t xml:space="preserve"> №21. </w:t>
      </w:r>
      <w:r w:rsidR="00472A7D">
        <w:rPr>
          <w:color w:val="0D0D0D" w:themeColor="text1" w:themeTint="F2"/>
          <w:sz w:val="30"/>
          <w:szCs w:val="30"/>
        </w:rPr>
        <w:t>–</w:t>
      </w:r>
      <w:r w:rsidRPr="00F73E67">
        <w:rPr>
          <w:color w:val="0D0D0D" w:themeColor="text1" w:themeTint="F2"/>
          <w:sz w:val="30"/>
          <w:szCs w:val="30"/>
        </w:rPr>
        <w:t xml:space="preserve"> С. 816-819. </w:t>
      </w:r>
      <w:r w:rsidR="00472A7D">
        <w:rPr>
          <w:color w:val="0D0D0D" w:themeColor="text1" w:themeTint="F2"/>
          <w:sz w:val="30"/>
          <w:szCs w:val="30"/>
        </w:rPr>
        <w:t>–</w:t>
      </w:r>
      <w:r w:rsidRPr="00F73E67">
        <w:rPr>
          <w:color w:val="0D0D0D" w:themeColor="text1" w:themeTint="F2"/>
          <w:sz w:val="30"/>
          <w:szCs w:val="30"/>
        </w:rPr>
        <w:t xml:space="preserve"> URL </w:t>
      </w:r>
      <w:hyperlink r:id="rId104" w:history="1">
        <w:r w:rsidRPr="00F73E67">
          <w:rPr>
            <w:rStyle w:val="a4"/>
            <w:color w:val="0D0D0D" w:themeColor="text1" w:themeTint="F2"/>
            <w:sz w:val="30"/>
            <w:szCs w:val="30"/>
            <w:u w:val="none"/>
          </w:rPr>
          <w:t>https://moluch.ru/archive/80/14249/</w:t>
        </w:r>
      </w:hyperlink>
      <w:r w:rsidRPr="00F73E67">
        <w:rPr>
          <w:color w:val="0D0D0D" w:themeColor="text1" w:themeTint="F2"/>
          <w:sz w:val="30"/>
          <w:szCs w:val="30"/>
        </w:rPr>
        <w:t xml:space="preserve"> (дата обращения: 27.11.2019)</w:t>
      </w:r>
      <w:r w:rsidRPr="00F73E67">
        <w:rPr>
          <w:color w:val="0D0D0D" w:themeColor="text1" w:themeTint="F2"/>
          <w:sz w:val="30"/>
          <w:szCs w:val="30"/>
          <w:shd w:val="clear" w:color="auto" w:fill="F6F6F6"/>
        </w:rPr>
        <w:t>.</w:t>
      </w:r>
    </w:p>
    <w:p w14:paraId="18DD78DE" w14:textId="77777777" w:rsidR="008D5A12" w:rsidRPr="00F73E67" w:rsidRDefault="005F388F" w:rsidP="00F73E67">
      <w:pPr>
        <w:pStyle w:val="a5"/>
        <w:numPr>
          <w:ilvl w:val="0"/>
          <w:numId w:val="37"/>
        </w:numPr>
        <w:shd w:val="clear" w:color="auto" w:fill="FFFFFF"/>
        <w:tabs>
          <w:tab w:val="left" w:pos="851"/>
        </w:tabs>
        <w:spacing w:before="0" w:beforeAutospacing="0" w:after="0" w:afterAutospacing="0" w:line="247" w:lineRule="auto"/>
        <w:ind w:left="0" w:firstLine="567"/>
        <w:jc w:val="both"/>
        <w:rPr>
          <w:color w:val="0D0D0D" w:themeColor="text1" w:themeTint="F2"/>
          <w:sz w:val="30"/>
          <w:szCs w:val="30"/>
        </w:rPr>
      </w:pPr>
      <w:hyperlink r:id="rId105" w:history="1">
        <w:r w:rsidR="008D5A12" w:rsidRPr="00F73E67">
          <w:rPr>
            <w:rStyle w:val="a4"/>
            <w:color w:val="0D0D0D" w:themeColor="text1" w:themeTint="F2"/>
            <w:sz w:val="30"/>
            <w:szCs w:val="30"/>
            <w:u w:val="none"/>
          </w:rPr>
          <w:t>http://fcior.edu.ru/</w:t>
        </w:r>
      </w:hyperlink>
      <w:r w:rsidR="008D5A12" w:rsidRPr="00F73E67">
        <w:rPr>
          <w:color w:val="0D0D0D" w:themeColor="text1" w:themeTint="F2"/>
          <w:sz w:val="30"/>
          <w:szCs w:val="30"/>
        </w:rPr>
        <w:t xml:space="preserve"> ФЦИОР -</w:t>
      </w:r>
      <w:r w:rsidR="008D5A12" w:rsidRPr="00F73E67">
        <w:rPr>
          <w:b/>
          <w:bCs/>
          <w:i/>
          <w:iCs/>
          <w:color w:val="0D0D0D" w:themeColor="text1" w:themeTint="F2"/>
          <w:sz w:val="30"/>
          <w:szCs w:val="30"/>
          <w:shd w:val="clear" w:color="auto" w:fill="FFFFFF"/>
        </w:rPr>
        <w:t xml:space="preserve"> </w:t>
      </w:r>
      <w:r w:rsidR="008D5A12" w:rsidRPr="00F73E67">
        <w:rPr>
          <w:bCs/>
          <w:iCs/>
          <w:color w:val="0D0D0D" w:themeColor="text1" w:themeTint="F2"/>
          <w:sz w:val="30"/>
          <w:szCs w:val="30"/>
          <w:shd w:val="clear" w:color="auto" w:fill="FFFFFF"/>
        </w:rPr>
        <w:t>Федеральный центр информационно-образовательных ресурсов.</w:t>
      </w:r>
    </w:p>
    <w:p w14:paraId="03728D6E" w14:textId="77777777" w:rsidR="008D5A12" w:rsidRPr="00434D51" w:rsidRDefault="008D5A12" w:rsidP="00434D51">
      <w:pPr>
        <w:spacing w:after="0" w:line="247" w:lineRule="auto"/>
        <w:ind w:firstLine="567"/>
        <w:jc w:val="both"/>
        <w:rPr>
          <w:rFonts w:ascii="Times New Roman" w:hAnsi="Times New Roman" w:cs="Times New Roman"/>
          <w:color w:val="0D0D0D" w:themeColor="text1" w:themeTint="F2"/>
          <w:sz w:val="30"/>
          <w:szCs w:val="30"/>
        </w:rPr>
      </w:pPr>
    </w:p>
    <w:p w14:paraId="0D18A7B8" w14:textId="77777777" w:rsidR="008D5A12" w:rsidRPr="00434D51" w:rsidRDefault="008D5A12" w:rsidP="00434D51">
      <w:pPr>
        <w:spacing w:after="0" w:line="247" w:lineRule="auto"/>
        <w:ind w:firstLine="567"/>
        <w:jc w:val="both"/>
        <w:rPr>
          <w:rFonts w:ascii="Times New Roman" w:hAnsi="Times New Roman" w:cs="Times New Roman"/>
          <w:b/>
          <w:bCs/>
          <w:sz w:val="30"/>
          <w:szCs w:val="30"/>
        </w:rPr>
      </w:pPr>
    </w:p>
    <w:p w14:paraId="05E6FA3D" w14:textId="77777777" w:rsidR="008D5A12" w:rsidRPr="00434D51" w:rsidRDefault="008D5A12" w:rsidP="00F73E67">
      <w:pPr>
        <w:pStyle w:val="Default"/>
        <w:spacing w:line="247" w:lineRule="auto"/>
        <w:jc w:val="center"/>
        <w:rPr>
          <w:sz w:val="30"/>
          <w:szCs w:val="30"/>
        </w:rPr>
      </w:pPr>
      <w:r w:rsidRPr="00434D51">
        <w:rPr>
          <w:b/>
          <w:bCs/>
          <w:sz w:val="30"/>
          <w:szCs w:val="30"/>
        </w:rPr>
        <w:t>ЭКСТРЕМИЗМ И ТЕРРОРИЗМ В МОЛОДЕЖНОЙ</w:t>
      </w:r>
    </w:p>
    <w:p w14:paraId="091AB913" w14:textId="2A12C223" w:rsidR="008D5A12" w:rsidRDefault="008D5A12" w:rsidP="00F73E67">
      <w:pPr>
        <w:pStyle w:val="Default"/>
        <w:spacing w:line="247" w:lineRule="auto"/>
        <w:jc w:val="center"/>
        <w:rPr>
          <w:b/>
          <w:bCs/>
          <w:sz w:val="30"/>
          <w:szCs w:val="30"/>
        </w:rPr>
      </w:pPr>
      <w:r w:rsidRPr="00434D51">
        <w:rPr>
          <w:b/>
          <w:bCs/>
          <w:sz w:val="30"/>
          <w:szCs w:val="30"/>
        </w:rPr>
        <w:t>СРЕДЕ РЕСПУБЛИКИ ДАГЕСТАН</w:t>
      </w:r>
    </w:p>
    <w:p w14:paraId="48484EB6" w14:textId="77777777" w:rsidR="00F73E67" w:rsidRPr="00434D51" w:rsidRDefault="00F73E67" w:rsidP="00F73E67">
      <w:pPr>
        <w:pStyle w:val="Default"/>
        <w:spacing w:line="247" w:lineRule="auto"/>
        <w:jc w:val="center"/>
        <w:rPr>
          <w:sz w:val="30"/>
          <w:szCs w:val="30"/>
        </w:rPr>
      </w:pPr>
    </w:p>
    <w:p w14:paraId="613AC93E" w14:textId="77777777" w:rsidR="008D5A12" w:rsidRPr="00207CE8" w:rsidRDefault="008D5A12" w:rsidP="00434D51">
      <w:pPr>
        <w:pStyle w:val="Default"/>
        <w:spacing w:line="247" w:lineRule="auto"/>
        <w:ind w:firstLine="567"/>
        <w:jc w:val="right"/>
        <w:rPr>
          <w:i/>
          <w:sz w:val="30"/>
          <w:szCs w:val="30"/>
        </w:rPr>
      </w:pPr>
      <w:r w:rsidRPr="00207CE8">
        <w:rPr>
          <w:bCs/>
          <w:i/>
          <w:iCs/>
          <w:sz w:val="30"/>
          <w:szCs w:val="30"/>
        </w:rPr>
        <w:t xml:space="preserve">Атаева Б.Б. </w:t>
      </w:r>
    </w:p>
    <w:p w14:paraId="27474A55" w14:textId="77777777" w:rsidR="008D5A12" w:rsidRPr="00434D51" w:rsidRDefault="008D5A12" w:rsidP="00434D51">
      <w:pPr>
        <w:pStyle w:val="Default"/>
        <w:spacing w:line="247" w:lineRule="auto"/>
        <w:ind w:firstLine="567"/>
        <w:jc w:val="right"/>
        <w:rPr>
          <w:i/>
          <w:iCs/>
          <w:sz w:val="30"/>
          <w:szCs w:val="30"/>
        </w:rPr>
      </w:pPr>
      <w:r w:rsidRPr="00434D51">
        <w:rPr>
          <w:i/>
          <w:iCs/>
          <w:sz w:val="30"/>
          <w:szCs w:val="30"/>
        </w:rPr>
        <w:t xml:space="preserve">учитель музыки МКОУ </w:t>
      </w:r>
    </w:p>
    <w:p w14:paraId="74FB6D8D" w14:textId="77777777" w:rsidR="008D5A12" w:rsidRPr="00434D51" w:rsidRDefault="008D5A12" w:rsidP="00434D51">
      <w:pPr>
        <w:pStyle w:val="Default"/>
        <w:spacing w:line="247" w:lineRule="auto"/>
        <w:ind w:firstLine="567"/>
        <w:jc w:val="right"/>
        <w:rPr>
          <w:i/>
          <w:iCs/>
          <w:sz w:val="30"/>
          <w:szCs w:val="30"/>
        </w:rPr>
      </w:pPr>
      <w:r w:rsidRPr="00434D51">
        <w:rPr>
          <w:i/>
          <w:iCs/>
          <w:sz w:val="30"/>
          <w:szCs w:val="30"/>
        </w:rPr>
        <w:t xml:space="preserve">«Халимбекаульская начальная </w:t>
      </w:r>
    </w:p>
    <w:p w14:paraId="6CA6AFC8" w14:textId="77777777" w:rsidR="008D5A12" w:rsidRPr="00434D51" w:rsidRDefault="008D5A12" w:rsidP="00434D51">
      <w:pPr>
        <w:pStyle w:val="Default"/>
        <w:spacing w:line="247" w:lineRule="auto"/>
        <w:ind w:firstLine="567"/>
        <w:jc w:val="right"/>
        <w:rPr>
          <w:i/>
          <w:iCs/>
          <w:sz w:val="30"/>
          <w:szCs w:val="30"/>
        </w:rPr>
      </w:pPr>
      <w:r w:rsidRPr="00434D51">
        <w:rPr>
          <w:i/>
          <w:iCs/>
          <w:sz w:val="30"/>
          <w:szCs w:val="30"/>
        </w:rPr>
        <w:t xml:space="preserve">общеобразовательная школа </w:t>
      </w:r>
    </w:p>
    <w:p w14:paraId="51B28BB5" w14:textId="77777777" w:rsidR="008D5A12" w:rsidRPr="00434D51" w:rsidRDefault="008D5A12" w:rsidP="00434D51">
      <w:pPr>
        <w:pStyle w:val="Default"/>
        <w:spacing w:line="247" w:lineRule="auto"/>
        <w:ind w:firstLine="567"/>
        <w:jc w:val="right"/>
        <w:rPr>
          <w:i/>
          <w:iCs/>
          <w:sz w:val="30"/>
          <w:szCs w:val="30"/>
        </w:rPr>
      </w:pPr>
      <w:r w:rsidRPr="00434D51">
        <w:rPr>
          <w:i/>
          <w:iCs/>
          <w:sz w:val="30"/>
          <w:szCs w:val="30"/>
        </w:rPr>
        <w:t>имени Мусаева А.М.»</w:t>
      </w:r>
    </w:p>
    <w:p w14:paraId="49A688ED" w14:textId="190066D3" w:rsidR="008D5A12" w:rsidRPr="00434D51" w:rsidRDefault="008D5A12" w:rsidP="00434D51">
      <w:pPr>
        <w:pStyle w:val="Default"/>
        <w:spacing w:line="247" w:lineRule="auto"/>
        <w:ind w:firstLine="567"/>
        <w:jc w:val="right"/>
        <w:rPr>
          <w:i/>
          <w:iCs/>
          <w:sz w:val="30"/>
          <w:szCs w:val="30"/>
        </w:rPr>
      </w:pPr>
      <w:r w:rsidRPr="00434D51">
        <w:rPr>
          <w:i/>
          <w:iCs/>
          <w:sz w:val="30"/>
          <w:szCs w:val="30"/>
        </w:rPr>
        <w:t>Буйнакский</w:t>
      </w:r>
      <w:r w:rsidR="009050D9" w:rsidRPr="00434D51">
        <w:rPr>
          <w:i/>
          <w:iCs/>
          <w:sz w:val="30"/>
          <w:szCs w:val="30"/>
        </w:rPr>
        <w:t>,</w:t>
      </w:r>
      <w:r w:rsidRPr="00434D51">
        <w:rPr>
          <w:i/>
          <w:iCs/>
          <w:sz w:val="30"/>
          <w:szCs w:val="30"/>
        </w:rPr>
        <w:t xml:space="preserve"> Республика Дагестан.</w:t>
      </w:r>
    </w:p>
    <w:p w14:paraId="14DFD4B3" w14:textId="77777777" w:rsidR="008D5A12" w:rsidRPr="00434D51" w:rsidRDefault="008D5A12" w:rsidP="00434D51">
      <w:pPr>
        <w:pStyle w:val="Default"/>
        <w:spacing w:line="247" w:lineRule="auto"/>
        <w:ind w:firstLine="567"/>
        <w:jc w:val="both"/>
        <w:rPr>
          <w:i/>
          <w:iCs/>
          <w:sz w:val="30"/>
          <w:szCs w:val="30"/>
        </w:rPr>
      </w:pPr>
    </w:p>
    <w:p w14:paraId="69EFA061" w14:textId="3F7563CD" w:rsidR="008D5A12" w:rsidRPr="00434D51" w:rsidRDefault="008D5A12" w:rsidP="00434D51">
      <w:pPr>
        <w:pStyle w:val="Default"/>
        <w:spacing w:line="247" w:lineRule="auto"/>
        <w:ind w:firstLine="567"/>
        <w:jc w:val="both"/>
        <w:rPr>
          <w:sz w:val="30"/>
          <w:szCs w:val="30"/>
        </w:rPr>
      </w:pPr>
      <w:r w:rsidRPr="00434D51">
        <w:rPr>
          <w:sz w:val="30"/>
          <w:szCs w:val="30"/>
        </w:rPr>
        <w:t xml:space="preserve">Мы живем в сложном и постоянно меняющемся мире, в котором проблема национального, этнического, социального и политического экстремизма который в настоящее время очень актуален. </w:t>
      </w:r>
    </w:p>
    <w:p w14:paraId="28E8A2C6" w14:textId="15827D53" w:rsidR="008D5A12" w:rsidRPr="00434D51" w:rsidRDefault="008D5A12" w:rsidP="00434D51">
      <w:pPr>
        <w:pStyle w:val="Default"/>
        <w:spacing w:line="247" w:lineRule="auto"/>
        <w:ind w:firstLine="567"/>
        <w:jc w:val="both"/>
        <w:rPr>
          <w:sz w:val="30"/>
          <w:szCs w:val="30"/>
        </w:rPr>
      </w:pPr>
      <w:r w:rsidRPr="00434D51">
        <w:rPr>
          <w:sz w:val="30"/>
          <w:szCs w:val="30"/>
        </w:rPr>
        <w:t xml:space="preserve">В кодексе Российской Федерации об административных правонарушениях различают следующие виды экстремизма: политический; национальный; религиозный. </w:t>
      </w:r>
    </w:p>
    <w:p w14:paraId="7FB9513B" w14:textId="4A0EA86D" w:rsidR="008D5A12" w:rsidRPr="00434D51" w:rsidRDefault="008D5A12" w:rsidP="00434D51">
      <w:pPr>
        <w:pStyle w:val="Default"/>
        <w:spacing w:line="247" w:lineRule="auto"/>
        <w:ind w:firstLine="567"/>
        <w:jc w:val="both"/>
        <w:rPr>
          <w:sz w:val="30"/>
          <w:szCs w:val="30"/>
        </w:rPr>
      </w:pPr>
      <w:r w:rsidRPr="00434D51">
        <w:rPr>
          <w:sz w:val="30"/>
          <w:szCs w:val="30"/>
        </w:rPr>
        <w:t xml:space="preserve">В составе современной Российской Федерации более ста этносов, в том числе около тридцати наций, а в Республике Дагестан проживает около 30 национальностей. Взаимоотношения между различными нациями этническими и религиозными группами всегда отличались своим противоречивым характером – тяготением к сотрудничеству и периодическими взрывами конфликтности. И «зеркалом» всех изменений и перемен являлась молодежь – как элемент наиболее чувствительный ко всем социальным и политическим изменениям. Она замечает и остро реагирует на то, что ей кажется несправедливым, то, что не совпадает с ее общим мнением, зачастую навязанным псевдогероями с экрана телевизора, страниц газет и журналов. </w:t>
      </w:r>
    </w:p>
    <w:p w14:paraId="036E3355" w14:textId="2F603E2E" w:rsidR="008D5A12" w:rsidRPr="00434D51" w:rsidRDefault="008D5A12" w:rsidP="00434D51">
      <w:pPr>
        <w:pStyle w:val="Default"/>
        <w:spacing w:line="247" w:lineRule="auto"/>
        <w:ind w:firstLine="567"/>
        <w:jc w:val="both"/>
        <w:rPr>
          <w:sz w:val="30"/>
          <w:szCs w:val="30"/>
        </w:rPr>
      </w:pPr>
      <w:r w:rsidRPr="00434D51">
        <w:rPr>
          <w:sz w:val="30"/>
          <w:szCs w:val="30"/>
        </w:rPr>
        <w:t xml:space="preserve">Конструктивному межнациональному сотрудничеству мешают различия между нациями, незнание и непонимание их культур и традиций, этноцентрических установок. </w:t>
      </w:r>
    </w:p>
    <w:p w14:paraId="35B3F0C3" w14:textId="1A3E49B9" w:rsidR="008D5A12" w:rsidRPr="00434D51" w:rsidRDefault="008D5A12" w:rsidP="00434D51">
      <w:pPr>
        <w:pStyle w:val="Default"/>
        <w:spacing w:line="247" w:lineRule="auto"/>
        <w:ind w:firstLine="567"/>
        <w:jc w:val="both"/>
        <w:rPr>
          <w:sz w:val="30"/>
          <w:szCs w:val="30"/>
        </w:rPr>
      </w:pPr>
      <w:r w:rsidRPr="00434D51">
        <w:rPr>
          <w:sz w:val="30"/>
          <w:szCs w:val="30"/>
        </w:rPr>
        <w:t xml:space="preserve">Именно понимание культуры и традиций другой национальной группы – источник конструктивного межнационального сотрудничества. </w:t>
      </w:r>
    </w:p>
    <w:p w14:paraId="53283B1C" w14:textId="77777777" w:rsidR="008D5A12" w:rsidRPr="00434D51" w:rsidRDefault="008D5A12" w:rsidP="00434D51">
      <w:pPr>
        <w:pStyle w:val="Default"/>
        <w:spacing w:line="247" w:lineRule="auto"/>
        <w:ind w:firstLine="567"/>
        <w:jc w:val="both"/>
        <w:rPr>
          <w:sz w:val="30"/>
          <w:szCs w:val="30"/>
        </w:rPr>
      </w:pPr>
      <w:r w:rsidRPr="00434D51">
        <w:rPr>
          <w:sz w:val="30"/>
          <w:szCs w:val="30"/>
        </w:rPr>
        <w:t xml:space="preserve">С целью налаживания отношений между разными этническими и национальными группами молодежи следует: </w:t>
      </w:r>
    </w:p>
    <w:p w14:paraId="49708BF2" w14:textId="77777777" w:rsidR="008D5A12" w:rsidRPr="00434D51" w:rsidRDefault="008D5A12" w:rsidP="00434D51">
      <w:pPr>
        <w:pStyle w:val="Default"/>
        <w:spacing w:line="247" w:lineRule="auto"/>
        <w:ind w:firstLine="567"/>
        <w:jc w:val="both"/>
        <w:rPr>
          <w:sz w:val="30"/>
          <w:szCs w:val="30"/>
        </w:rPr>
      </w:pPr>
      <w:r w:rsidRPr="00434D51">
        <w:rPr>
          <w:sz w:val="30"/>
          <w:szCs w:val="30"/>
        </w:rPr>
        <w:t xml:space="preserve">• отнестись к чужой культуре с тем же уважением с которым относятся к собственной; </w:t>
      </w:r>
    </w:p>
    <w:p w14:paraId="7DB59688" w14:textId="77777777" w:rsidR="008D5A12" w:rsidRPr="00434D51" w:rsidRDefault="008D5A12" w:rsidP="00434D51">
      <w:pPr>
        <w:pStyle w:val="Default"/>
        <w:spacing w:line="247" w:lineRule="auto"/>
        <w:ind w:firstLine="567"/>
        <w:jc w:val="both"/>
        <w:rPr>
          <w:sz w:val="30"/>
          <w:szCs w:val="30"/>
        </w:rPr>
      </w:pPr>
      <w:r w:rsidRPr="00434D51">
        <w:rPr>
          <w:sz w:val="30"/>
          <w:szCs w:val="30"/>
        </w:rPr>
        <w:t xml:space="preserve">• не судить о ценностях, убеждениях и традициях других культур, отталкиваясь от собственных ценностей. </w:t>
      </w:r>
    </w:p>
    <w:p w14:paraId="3A5CD485" w14:textId="629EFDF8"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В свое время Поэт Мира и Планеты, Расул Гамзатов говорил: «Казалось бы Дагестан один единственный для всех дагестанцев, но, все таки, у каждого дагестанца он свой».[2] </w:t>
      </w:r>
    </w:p>
    <w:p w14:paraId="1651C890"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с. 17. Поэтому следует помнить, что каждая культура имеет собственную систему ценностей. А одинаковые ценности представляют различную степень важности. Это крайне важно не просто знать но и учитывать при общении, никогда не следует исходить из превосходства своей религии над чужой религией. </w:t>
      </w:r>
    </w:p>
    <w:p w14:paraId="5A87F269" w14:textId="7EBB585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Общаясь с представителями других</w:t>
      </w:r>
      <w:r w:rsidR="00F73E67">
        <w:rPr>
          <w:color w:val="auto"/>
          <w:sz w:val="30"/>
          <w:szCs w:val="30"/>
        </w:rPr>
        <w:t xml:space="preserve"> </w:t>
      </w:r>
      <w:r w:rsidRPr="00434D51">
        <w:rPr>
          <w:color w:val="auto"/>
          <w:sz w:val="30"/>
          <w:szCs w:val="30"/>
        </w:rPr>
        <w:t xml:space="preserve">верований нужно стараться понимать и уважать их точку зрения. </w:t>
      </w:r>
    </w:p>
    <w:p w14:paraId="2C6B8588" w14:textId="67079015"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Каждая культура, какой бы малой она не была, имеет, что предложить миру, но нет такой культуры, которая бы имела монополию на все аспекты. </w:t>
      </w:r>
    </w:p>
    <w:p w14:paraId="33EE6EA6"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Эти простые правила могут уберечь как отдельные личности, так и группы от попадания в ситуацию конфликта. </w:t>
      </w:r>
    </w:p>
    <w:p w14:paraId="5D17B1A4"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Терроризм в России чаще всего связывают с исламским экстремизмом. При этом почему-то считается, что в истоке экстремизма – вся мировая религия ислам. Но это не так! Настоящий правоверный мусульманин просто не может быть террористом, так как и убийство, и самоубийство запрещено этой религией. </w:t>
      </w:r>
    </w:p>
    <w:p w14:paraId="7106CA86" w14:textId="797314BF"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Ведь в священном Коране сказано, что Бог создал всех людей разными – с разным цветом кожи, дал людям разные языки. При этом Бог всех считает равными между собой. [Считаем уместным привести слова Саида Афанди-аль Чиркави: «Проповедует Ислам Со времен отца Адама: Убивать людей – харам, Вы же дети все Ислама. </w:t>
      </w:r>
    </w:p>
    <w:p w14:paraId="2C9470BD"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И священный наш Коран Повторяет мусульманам: Братьев убивать – харам. </w:t>
      </w:r>
    </w:p>
    <w:p w14:paraId="55B5D874" w14:textId="4EEFCB89"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В общеобразовательных организациях должна быть сформирована такая атмосфера, в которой учителя и учащиеся признают акты жестокости, насилия и агрессии, относясь к ним со всей серьёзностью, а не считая их чем-то незначительным. По мере работы с данной проблемой в школах Дагестана, в частности Буйнакского района, проведены классные часы, диспуты, встречи с лидерами духовных управлений мусульман и других концессий. На этих мероприятиях, встречах были затронуты вопросы современного экстремизма, терроризма. </w:t>
      </w:r>
    </w:p>
    <w:p w14:paraId="3C3DB328"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Народы России помнят о тех страшных днях, вписавшихся в кровавые события террористических актов: </w:t>
      </w:r>
    </w:p>
    <w:p w14:paraId="260ED748" w14:textId="4BBF0015"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4 сентября 1999 года - взрыв у многоквартирного дома в дагестанском Буйнакске. Погибли 64 человека. </w:t>
      </w:r>
    </w:p>
    <w:p w14:paraId="22659F27"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9 сентября 1999 года - взрыв в девятиэтажном жилом доме на улице Гурьянова в Москве. Погибли 90 человек, пострадали более 260. </w:t>
      </w:r>
    </w:p>
    <w:p w14:paraId="2F976546"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9 июля 2000 года - взрыв у центрального рынка Владикавказа, 8 человек погибли, 20 ранены. В этот же день взорвалась бомба в универмаге в Ростове-на-Дону. 2 человека погибли, еще 2 получили ранения. </w:t>
      </w:r>
    </w:p>
    <w:p w14:paraId="5E14FA8E"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23 октября 2002 г. -Норд-Ост </w:t>
      </w:r>
    </w:p>
    <w:p w14:paraId="65DD0867" w14:textId="74390D45"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Группа вооруженных боевиков захватили в заложники 916 зрителей мюзикла «Норд-Ост» в здании Дома Культуры ОАО «Московский подшипник». По официальным данным погибли 129 человек (по утверждению общественной организации «Норд-Ост» 174 человека). Большинство погибших скончались в результате действия отравляющего газа. </w:t>
      </w:r>
    </w:p>
    <w:p w14:paraId="6B984A0E"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5 июля 2002 года - два взрыва на многолюдном рок-фестивале "Крылья" на Тушинском аэродроме под Москвой. Погибли 16 человек, включая двух смертниц. Несколько десятков человек получили ранения </w:t>
      </w:r>
    </w:p>
    <w:p w14:paraId="4C5DF7D7"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1 сентября 2004 года - захват школы №1 в городе Беслан в Северной Осетии. В результате последовавшего штурма погибли 334 человека, 186 из них - дети. Еще несколько человек скончались в последующие годы от полученных травм. </w:t>
      </w:r>
    </w:p>
    <w:p w14:paraId="4BF9DD94"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9 сентября 2010 года - взрыв на рынке Владикавказа. Ранено более 100, погибло при взрыве 16. </w:t>
      </w:r>
    </w:p>
    <w:p w14:paraId="4BB654E0"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24 января 2011 года в московском аэропорту «Домодедово» произошел теракт. Взорвалась бомба, закрепленная на поясе у террориста-смертника </w:t>
      </w:r>
    </w:p>
    <w:p w14:paraId="2CE2F49C"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Ее мощность составляла до семи килограммов в тротиловом эквиваленте. От взрыва погибли 35 человек, 113 пострадавших были госпитализированы. </w:t>
      </w:r>
    </w:p>
    <w:p w14:paraId="19CED958"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28 августа 2012 года Убийство духовного лидера мусульман Дагестана Саида-афанди Аль Чиркави. </w:t>
      </w:r>
    </w:p>
    <w:p w14:paraId="2F74C230"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В учебных заведениях необходимо осведомлять преподавателей о психологических факторах и социальных факторах, способствующих участию в деструктивных группах, о структуре и методах действия групп, их основных опознавательных знаниях. </w:t>
      </w:r>
    </w:p>
    <w:p w14:paraId="2D4A6E46"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Среди мер направленных на учащихся как потенциальных членов групп, широко используется «воспитание сверстников», в частности встречи с представителями «конструктивной молодёжи»: спортсменами, талантливой молодежью. Так в Халимбекаульской средней </w:t>
      </w:r>
      <w:r w:rsidRPr="00434D51">
        <w:rPr>
          <w:b/>
          <w:bCs/>
          <w:color w:val="auto"/>
          <w:sz w:val="30"/>
          <w:szCs w:val="30"/>
        </w:rPr>
        <w:t xml:space="preserve"> </w:t>
      </w:r>
      <w:r w:rsidRPr="00434D51">
        <w:rPr>
          <w:color w:val="auto"/>
          <w:sz w:val="30"/>
          <w:szCs w:val="30"/>
        </w:rPr>
        <w:t xml:space="preserve">школе имени Аскерова Аскера Магомеаминовича была организована встреча «с королем Кун-фу» Муслимом Салиховым. </w:t>
      </w:r>
    </w:p>
    <w:p w14:paraId="1B754E2C"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«Планы безопасности» - комплекс мер, позволяющий избежать насилия в школе: установление ССTV камер, аппаратуры просмотра местности, охраны. Это также поможет уберечь и от терроризма. </w:t>
      </w:r>
    </w:p>
    <w:p w14:paraId="7E44A02F"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Помимо активных мер по обеспечению физической безопасности подростков и молодёжи не стоит забывать и духовном просвещении, которое, прежде всего, заключается в воспитании толерантности. </w:t>
      </w:r>
    </w:p>
    <w:p w14:paraId="29C21FBD"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Важность формирования толерантных отношений у молодёжи обусловлена тем, что вопрос об уровне толерантности российского общества является сегодня критически важным. </w:t>
      </w:r>
    </w:p>
    <w:p w14:paraId="17486875"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Необходимо осуществлять спланированное воздействие на процесс формирования жизненных ориентаций молодёжи и собственно, на будущее тех народов, к которым эта молодежь принадлежит. Стоит обратить особое внимание на студентов педагогических учебных заведений, будущим учителям и наставникам, которые и должны привить данные ценности детям. Сегодняшние дети это будущие жители единого демократического государства, которое станет по - настоящему демократичным только в том обществе, где на всех уровнях сформированы и действуют толерантные отношения. </w:t>
      </w:r>
    </w:p>
    <w:p w14:paraId="4FDC1F54"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Одним из методов предупреждения проявления экстремизма и терроризма в молодёжной среде должен стать диалог между разными общностями. </w:t>
      </w:r>
    </w:p>
    <w:p w14:paraId="4AAAB6A7"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Диалог является краеугольным камнем глобального ответа на любого рода конфликты и насилие, прежде всего те, что основаны на фанатизме и нетерпимости. Мы все должны осознать, что являемся продуктами многих культур и воспоминаний. Воспитать человека, мобильного и умелого, способного адаптироваться в стремительно меняющимся мире, владеющего компьютером, иностранными языками, основами современных экономических знаний – этой исключительно прагматической задачи следует приложить достаточно много усилий, забывая о том, что не менее важной целью образования является воспитание человека духовного. </w:t>
      </w:r>
    </w:p>
    <w:p w14:paraId="122DF60B" w14:textId="4724BB43" w:rsidR="008D5A12" w:rsidRPr="00434D51" w:rsidRDefault="008D5A12" w:rsidP="009E58CA">
      <w:pPr>
        <w:pStyle w:val="Default"/>
        <w:ind w:firstLine="567"/>
        <w:jc w:val="both"/>
        <w:rPr>
          <w:color w:val="auto"/>
          <w:sz w:val="30"/>
          <w:szCs w:val="30"/>
        </w:rPr>
      </w:pPr>
      <w:r w:rsidRPr="00434D51">
        <w:rPr>
          <w:color w:val="auto"/>
          <w:sz w:val="30"/>
          <w:szCs w:val="30"/>
        </w:rPr>
        <w:t>Современная история показывает, что от националистических движений не избавлены ни высокоразвитые, ни традиционные, ни бывшие социалистические страны, что нередко приводит к вооруженным столкновениям на межнациональной</w:t>
      </w:r>
      <w:r w:rsidR="004F1D71" w:rsidRPr="00434D51">
        <w:rPr>
          <w:color w:val="auto"/>
          <w:sz w:val="30"/>
          <w:szCs w:val="30"/>
        </w:rPr>
        <w:t xml:space="preserve"> почве, влекущими за собой чело</w:t>
      </w:r>
      <w:r w:rsidRPr="00434D51">
        <w:rPr>
          <w:color w:val="auto"/>
          <w:sz w:val="30"/>
          <w:szCs w:val="30"/>
        </w:rPr>
        <w:t>веческие жертвы. Как свидетельствует зарубежный и оте</w:t>
      </w:r>
      <w:r w:rsidR="004F1D71" w:rsidRPr="00434D51">
        <w:rPr>
          <w:color w:val="auto"/>
          <w:sz w:val="30"/>
          <w:szCs w:val="30"/>
        </w:rPr>
        <w:t>чественный опыт, кон</w:t>
      </w:r>
      <w:r w:rsidRPr="00434D51">
        <w:rPr>
          <w:color w:val="auto"/>
          <w:sz w:val="30"/>
          <w:szCs w:val="30"/>
        </w:rPr>
        <w:t xml:space="preserve">фликты на почве национальной, этнической и другой неприязни носят затяжной характер. Выход из состояния конфликта – процесс длительный и болезненный, требующий многочисленных усилий со стороны государственных органов, общественных организаций, институтов гражданского общества, политических партий и движений. </w:t>
      </w:r>
    </w:p>
    <w:p w14:paraId="0844C184" w14:textId="77777777" w:rsidR="008D5A12" w:rsidRPr="00434D51" w:rsidRDefault="008D5A12" w:rsidP="009E58CA">
      <w:pPr>
        <w:pStyle w:val="Default"/>
        <w:ind w:firstLine="567"/>
        <w:jc w:val="both"/>
        <w:rPr>
          <w:color w:val="auto"/>
          <w:sz w:val="30"/>
          <w:szCs w:val="30"/>
        </w:rPr>
      </w:pPr>
      <w:r w:rsidRPr="00434D51">
        <w:rPr>
          <w:color w:val="auto"/>
          <w:sz w:val="30"/>
          <w:szCs w:val="30"/>
        </w:rPr>
        <w:t xml:space="preserve">Для каждого общества роль такого события как случаи проявления национализма и ксенофобии, следует рассматривать как особый сигнал «беспокойствия» и тревожности, так как за этим может следовать открытое противостояние, в том числе и вооруженное. Поэтому особую важность приобретает деятельность по своевременному предупреждению обострения межнациональных обострений. </w:t>
      </w:r>
    </w:p>
    <w:p w14:paraId="50C09D4C" w14:textId="77777777" w:rsidR="008D5A12" w:rsidRPr="00434D51" w:rsidRDefault="008D5A12" w:rsidP="009E58CA">
      <w:pPr>
        <w:pStyle w:val="Default"/>
        <w:ind w:firstLine="567"/>
        <w:jc w:val="both"/>
        <w:rPr>
          <w:color w:val="auto"/>
          <w:sz w:val="30"/>
          <w:szCs w:val="30"/>
        </w:rPr>
      </w:pPr>
      <w:r w:rsidRPr="00434D51">
        <w:rPr>
          <w:color w:val="auto"/>
          <w:sz w:val="30"/>
          <w:szCs w:val="30"/>
        </w:rPr>
        <w:t xml:space="preserve">В свою очередь предупреждение межнациональных конфликтов представляет собой исключительно сложную задачу, поскольку это явление порождается многими социальными, политическими, психологическими, экономическими, историческими и иными причинами. </w:t>
      </w:r>
    </w:p>
    <w:p w14:paraId="085F5D3B" w14:textId="77777777" w:rsidR="008D5A12" w:rsidRPr="00434D51" w:rsidRDefault="008D5A12" w:rsidP="009E58CA">
      <w:pPr>
        <w:pStyle w:val="Default"/>
        <w:ind w:firstLine="567"/>
        <w:jc w:val="both"/>
        <w:rPr>
          <w:color w:val="auto"/>
          <w:sz w:val="30"/>
          <w:szCs w:val="30"/>
        </w:rPr>
      </w:pPr>
      <w:r w:rsidRPr="00434D51">
        <w:rPr>
          <w:color w:val="auto"/>
          <w:sz w:val="30"/>
          <w:szCs w:val="30"/>
        </w:rPr>
        <w:t xml:space="preserve">В настоящее время в учебных заведениях республики Дагестан большое внимание уделяется патриотическому воспитанию молодежи, в котором проявляется формирование уважительного отношение к людям независимо от их этнической, культурной или религиозной принадлежности. </w:t>
      </w:r>
    </w:p>
    <w:p w14:paraId="4D885422" w14:textId="77777777" w:rsidR="008D5A12" w:rsidRPr="00434D51" w:rsidRDefault="008D5A12" w:rsidP="009E58CA">
      <w:pPr>
        <w:pStyle w:val="Default"/>
        <w:ind w:firstLine="567"/>
        <w:jc w:val="both"/>
        <w:rPr>
          <w:color w:val="auto"/>
          <w:sz w:val="30"/>
          <w:szCs w:val="30"/>
        </w:rPr>
      </w:pPr>
      <w:r w:rsidRPr="00434D51">
        <w:rPr>
          <w:color w:val="auto"/>
          <w:sz w:val="30"/>
          <w:szCs w:val="30"/>
        </w:rPr>
        <w:t xml:space="preserve">Однако, если в сердце человека только темные предрассудки и вражда к другим народам, то, сколько бы он ни говорил о любви к Родине, стране от этого лучше не станет. Вражда и ненависть способны привести только к разрушению. Иными словами, патриотизм – это любовь к стране, а экстремизм и терроризм – это ненависть к людям. Поэтому настоящий патриот никогда не станет экстремистом – террористом. </w:t>
      </w:r>
    </w:p>
    <w:p w14:paraId="021082EF" w14:textId="77777777" w:rsidR="008D5A12" w:rsidRPr="00434D51" w:rsidRDefault="008D5A12" w:rsidP="00434D51">
      <w:pPr>
        <w:pStyle w:val="Default"/>
        <w:spacing w:line="247" w:lineRule="auto"/>
        <w:ind w:firstLine="567"/>
        <w:jc w:val="both"/>
        <w:rPr>
          <w:color w:val="auto"/>
          <w:sz w:val="30"/>
          <w:szCs w:val="30"/>
        </w:rPr>
      </w:pPr>
      <w:r w:rsidRPr="00434D51">
        <w:rPr>
          <w:color w:val="auto"/>
          <w:sz w:val="30"/>
          <w:szCs w:val="30"/>
        </w:rPr>
        <w:t xml:space="preserve">Как сказал Бернард Шоу: «Патриотизм: убеждение, что твоя страна лучше других потому, что именно ты в ней родился». </w:t>
      </w:r>
    </w:p>
    <w:p w14:paraId="7A54D7C2" w14:textId="2CAE92B5" w:rsidR="008D5A12" w:rsidRPr="00434D51" w:rsidRDefault="008D5A12" w:rsidP="00F73E67">
      <w:pPr>
        <w:pStyle w:val="Default"/>
        <w:spacing w:line="247" w:lineRule="auto"/>
        <w:jc w:val="center"/>
        <w:rPr>
          <w:b/>
          <w:bCs/>
          <w:color w:val="auto"/>
          <w:sz w:val="30"/>
          <w:szCs w:val="30"/>
        </w:rPr>
      </w:pPr>
      <w:r w:rsidRPr="00434D51">
        <w:rPr>
          <w:b/>
          <w:bCs/>
          <w:color w:val="auto"/>
          <w:sz w:val="30"/>
          <w:szCs w:val="30"/>
        </w:rPr>
        <w:t>Список использованных источников</w:t>
      </w:r>
    </w:p>
    <w:p w14:paraId="503400CD" w14:textId="77777777" w:rsidR="008D5A12" w:rsidRPr="00F73E67" w:rsidRDefault="008D5A12" w:rsidP="00434D51">
      <w:pPr>
        <w:pStyle w:val="Default"/>
        <w:spacing w:line="247" w:lineRule="auto"/>
        <w:ind w:firstLine="567"/>
        <w:jc w:val="both"/>
        <w:rPr>
          <w:bCs/>
          <w:color w:val="auto"/>
          <w:sz w:val="30"/>
          <w:szCs w:val="30"/>
        </w:rPr>
      </w:pPr>
      <w:r w:rsidRPr="00F73E67">
        <w:rPr>
          <w:bCs/>
          <w:color w:val="auto"/>
          <w:sz w:val="30"/>
          <w:szCs w:val="30"/>
        </w:rPr>
        <w:t xml:space="preserve">1. Арутюнов Л.С., Касьяненко М.А. Профилактика асоциальных проявлений этнического характера в молодежной среде // Вопросы ювенальной юстиции. 2007. № 5. С. 19. </w:t>
      </w:r>
    </w:p>
    <w:p w14:paraId="760FA6C4" w14:textId="77777777" w:rsidR="008D5A12" w:rsidRPr="00F73E67" w:rsidRDefault="008D5A12" w:rsidP="00434D51">
      <w:pPr>
        <w:pStyle w:val="Default"/>
        <w:spacing w:line="247" w:lineRule="auto"/>
        <w:ind w:firstLine="567"/>
        <w:jc w:val="both"/>
        <w:rPr>
          <w:bCs/>
          <w:color w:val="auto"/>
          <w:sz w:val="30"/>
          <w:szCs w:val="30"/>
        </w:rPr>
      </w:pPr>
      <w:r w:rsidRPr="00F73E67">
        <w:rPr>
          <w:bCs/>
          <w:color w:val="auto"/>
          <w:sz w:val="30"/>
          <w:szCs w:val="30"/>
        </w:rPr>
        <w:t xml:space="preserve">2. Ислам, журнал № 27, Махачкала: 2012 </w:t>
      </w:r>
    </w:p>
    <w:p w14:paraId="517D956D" w14:textId="77777777" w:rsidR="008D5A12" w:rsidRPr="00F73E67" w:rsidRDefault="008D5A12" w:rsidP="00434D51">
      <w:pPr>
        <w:pStyle w:val="Default"/>
        <w:spacing w:line="247" w:lineRule="auto"/>
        <w:ind w:firstLine="567"/>
        <w:jc w:val="both"/>
        <w:rPr>
          <w:bCs/>
          <w:color w:val="auto"/>
          <w:sz w:val="30"/>
          <w:szCs w:val="30"/>
        </w:rPr>
      </w:pPr>
      <w:r w:rsidRPr="00F73E67">
        <w:rPr>
          <w:bCs/>
          <w:color w:val="auto"/>
          <w:sz w:val="30"/>
          <w:szCs w:val="30"/>
        </w:rPr>
        <w:t xml:space="preserve">3. Кодекс Российской Федерации об административных правонарушениях от 30.12.2001 г. № 195-ФЗ (в ред. от 30.12.2008) // Собрание законодательства РФ. 2002. № 1 (ч. 1). Ст. 1. </w:t>
      </w:r>
    </w:p>
    <w:p w14:paraId="59DA69E9" w14:textId="77777777" w:rsidR="008D5A12" w:rsidRPr="00F73E67" w:rsidRDefault="008D5A12" w:rsidP="00434D51">
      <w:pPr>
        <w:pStyle w:val="Default"/>
        <w:spacing w:line="247" w:lineRule="auto"/>
        <w:ind w:firstLine="567"/>
        <w:jc w:val="both"/>
        <w:rPr>
          <w:bCs/>
          <w:color w:val="auto"/>
          <w:sz w:val="30"/>
          <w:szCs w:val="30"/>
        </w:rPr>
      </w:pPr>
      <w:r w:rsidRPr="00F73E67">
        <w:rPr>
          <w:bCs/>
          <w:color w:val="auto"/>
          <w:sz w:val="30"/>
          <w:szCs w:val="30"/>
        </w:rPr>
        <w:t xml:space="preserve">4. И. Коран Сура 49, аят 13 (перевод Пороховой) </w:t>
      </w:r>
    </w:p>
    <w:p w14:paraId="2B1DFE64" w14:textId="77777777" w:rsidR="008D5A12" w:rsidRPr="00F73E67" w:rsidRDefault="008D5A12" w:rsidP="00434D51">
      <w:pPr>
        <w:pStyle w:val="Default"/>
        <w:spacing w:line="247" w:lineRule="auto"/>
        <w:ind w:firstLine="567"/>
        <w:jc w:val="both"/>
        <w:rPr>
          <w:bCs/>
          <w:color w:val="auto"/>
          <w:sz w:val="30"/>
          <w:szCs w:val="30"/>
        </w:rPr>
      </w:pPr>
      <w:r w:rsidRPr="00F73E67">
        <w:rPr>
          <w:bCs/>
          <w:color w:val="auto"/>
          <w:sz w:val="30"/>
          <w:szCs w:val="30"/>
        </w:rPr>
        <w:t xml:space="preserve">5. Семенов В.Е. Искусство как межличностная коммуникация. СПб, 1995. </w:t>
      </w:r>
    </w:p>
    <w:p w14:paraId="38B507A3" w14:textId="55FAF5D0" w:rsidR="008D5A12" w:rsidRPr="00F73E67" w:rsidRDefault="008D5A12" w:rsidP="00434D51">
      <w:pPr>
        <w:pStyle w:val="Default"/>
        <w:spacing w:line="247" w:lineRule="auto"/>
        <w:ind w:firstLine="567"/>
        <w:jc w:val="both"/>
        <w:rPr>
          <w:bCs/>
          <w:color w:val="auto"/>
          <w:sz w:val="30"/>
          <w:szCs w:val="30"/>
        </w:rPr>
      </w:pPr>
      <w:r w:rsidRPr="00F73E67">
        <w:rPr>
          <w:bCs/>
          <w:color w:val="auto"/>
          <w:sz w:val="30"/>
          <w:szCs w:val="30"/>
        </w:rPr>
        <w:t xml:space="preserve">6. </w:t>
      </w:r>
      <w:r w:rsidRPr="00F73E67">
        <w:rPr>
          <w:bCs/>
          <w:i/>
          <w:iCs/>
          <w:color w:val="auto"/>
          <w:sz w:val="30"/>
          <w:szCs w:val="30"/>
        </w:rPr>
        <w:t xml:space="preserve">Шоу Б. </w:t>
      </w:r>
      <w:r w:rsidRPr="00F73E67">
        <w:rPr>
          <w:bCs/>
          <w:color w:val="auto"/>
          <w:sz w:val="30"/>
          <w:szCs w:val="30"/>
        </w:rPr>
        <w:t>Собрание сочинений: в 6 т.</w:t>
      </w:r>
      <w:r w:rsidR="00F73E67">
        <w:rPr>
          <w:bCs/>
          <w:color w:val="auto"/>
          <w:sz w:val="30"/>
          <w:szCs w:val="30"/>
        </w:rPr>
        <w:t xml:space="preserve"> </w:t>
      </w:r>
      <w:r w:rsidRPr="00F73E67">
        <w:rPr>
          <w:bCs/>
          <w:color w:val="auto"/>
          <w:sz w:val="30"/>
          <w:szCs w:val="30"/>
        </w:rPr>
        <w:t xml:space="preserve">– М.: Искусство, 1978-1981 Цитаты о патриотизме. </w:t>
      </w:r>
    </w:p>
    <w:p w14:paraId="13F2D2BB" w14:textId="20747A21" w:rsidR="008D5A12" w:rsidRPr="00434D51" w:rsidRDefault="008D5A12" w:rsidP="00434D51">
      <w:pPr>
        <w:spacing w:after="0" w:line="247" w:lineRule="auto"/>
        <w:ind w:firstLine="567"/>
        <w:jc w:val="both"/>
        <w:rPr>
          <w:rFonts w:ascii="Times New Roman" w:hAnsi="Times New Roman" w:cs="Times New Roman"/>
          <w:b/>
          <w:bCs/>
          <w:sz w:val="30"/>
          <w:szCs w:val="30"/>
        </w:rPr>
      </w:pPr>
      <w:r w:rsidRPr="00F73E67">
        <w:rPr>
          <w:rFonts w:ascii="Times New Roman" w:hAnsi="Times New Roman" w:cs="Times New Roman"/>
          <w:bCs/>
          <w:sz w:val="30"/>
          <w:szCs w:val="30"/>
        </w:rPr>
        <w:t>7.</w:t>
      </w:r>
      <w:r w:rsidRPr="00434D51">
        <w:rPr>
          <w:rFonts w:ascii="Times New Roman" w:hAnsi="Times New Roman" w:cs="Times New Roman"/>
          <w:sz w:val="30"/>
          <w:szCs w:val="30"/>
        </w:rPr>
        <w:t xml:space="preserve"> Федеральный закон от 27.07.2006 г. № 148-ФЗ "О внесении из-менений в статьи 1 и 15 Федеральног</w:t>
      </w:r>
      <w:r w:rsidR="00616411">
        <w:rPr>
          <w:rFonts w:ascii="Times New Roman" w:hAnsi="Times New Roman" w:cs="Times New Roman"/>
          <w:sz w:val="30"/>
          <w:szCs w:val="30"/>
        </w:rPr>
        <w:t>о закона "О противодействии экс</w:t>
      </w:r>
      <w:r w:rsidRPr="00434D51">
        <w:rPr>
          <w:rFonts w:ascii="Times New Roman" w:hAnsi="Times New Roman" w:cs="Times New Roman"/>
          <w:sz w:val="30"/>
          <w:szCs w:val="30"/>
        </w:rPr>
        <w:t>тремистской деятельности" // Собрание законодательства РФ. 2006. № 31 (1 ч.). Ст.3447.</w:t>
      </w:r>
    </w:p>
    <w:p w14:paraId="1F5E24AD" w14:textId="3652A38F" w:rsidR="00A6567E" w:rsidRPr="00434D51" w:rsidRDefault="00FD3A92" w:rsidP="00434D51">
      <w:pPr>
        <w:spacing w:after="0" w:line="247" w:lineRule="auto"/>
        <w:ind w:firstLine="567"/>
        <w:jc w:val="center"/>
        <w:rPr>
          <w:rFonts w:ascii="Times New Roman" w:hAnsi="Times New Roman" w:cs="Times New Roman"/>
          <w:sz w:val="30"/>
          <w:szCs w:val="30"/>
        </w:rPr>
      </w:pPr>
      <w:r w:rsidRPr="00434D51">
        <w:rPr>
          <w:rFonts w:ascii="Times New Roman" w:hAnsi="Times New Roman" w:cs="Times New Roman"/>
          <w:sz w:val="30"/>
          <w:szCs w:val="30"/>
        </w:rPr>
        <w:t xml:space="preserve">  </w:t>
      </w:r>
    </w:p>
    <w:p w14:paraId="79B1D477"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p>
    <w:p w14:paraId="74AC98D2" w14:textId="3AAF982F" w:rsidR="00750FE1" w:rsidRPr="00F73E67" w:rsidRDefault="00750FE1" w:rsidP="00F73E67">
      <w:pPr>
        <w:spacing w:after="0" w:line="247" w:lineRule="auto"/>
        <w:jc w:val="center"/>
        <w:rPr>
          <w:rFonts w:ascii="Times New Roman" w:eastAsia="Calibri" w:hAnsi="Times New Roman" w:cs="Times New Roman"/>
          <w:b/>
          <w:bCs/>
          <w:iCs/>
          <w:sz w:val="30"/>
          <w:szCs w:val="30"/>
          <w:lang w:eastAsia="en-US"/>
        </w:rPr>
      </w:pPr>
      <w:r w:rsidRPr="00F73E67">
        <w:rPr>
          <w:rFonts w:ascii="Times New Roman" w:eastAsia="Calibri" w:hAnsi="Times New Roman" w:cs="Times New Roman"/>
          <w:b/>
          <w:bCs/>
          <w:iCs/>
          <w:sz w:val="30"/>
          <w:szCs w:val="30"/>
          <w:lang w:eastAsia="en-US"/>
        </w:rPr>
        <w:t>ГЕННОМОДИФИЦИРОВАННЫЕ ПРОДУКТЫ:</w:t>
      </w:r>
    </w:p>
    <w:p w14:paraId="3630CE58" w14:textId="04524EF1" w:rsidR="00A6567E" w:rsidRPr="00F73E67" w:rsidRDefault="00750FE1" w:rsidP="00F73E67">
      <w:pPr>
        <w:spacing w:after="0" w:line="247" w:lineRule="auto"/>
        <w:jc w:val="center"/>
        <w:rPr>
          <w:rFonts w:ascii="Times New Roman" w:eastAsia="Calibri" w:hAnsi="Times New Roman" w:cs="Times New Roman"/>
          <w:b/>
          <w:bCs/>
          <w:iCs/>
          <w:sz w:val="30"/>
          <w:szCs w:val="30"/>
          <w:lang w:eastAsia="en-US"/>
        </w:rPr>
      </w:pPr>
      <w:r w:rsidRPr="00F73E67">
        <w:rPr>
          <w:rFonts w:ascii="Times New Roman" w:eastAsia="Calibri" w:hAnsi="Times New Roman" w:cs="Times New Roman"/>
          <w:b/>
          <w:bCs/>
          <w:iCs/>
          <w:sz w:val="30"/>
          <w:szCs w:val="30"/>
          <w:lang w:eastAsia="en-US"/>
        </w:rPr>
        <w:t xml:space="preserve"> ВРЕД ИЛИ ПОЛЬЗА?</w:t>
      </w:r>
      <w:r w:rsidR="00EC379F">
        <w:rPr>
          <w:rFonts w:ascii="Times New Roman" w:eastAsia="Calibri" w:hAnsi="Times New Roman" w:cs="Times New Roman"/>
          <w:b/>
          <w:bCs/>
          <w:iCs/>
          <w:sz w:val="30"/>
          <w:szCs w:val="30"/>
          <w:lang w:eastAsia="en-US"/>
        </w:rPr>
        <w:t xml:space="preserve"> </w:t>
      </w:r>
    </w:p>
    <w:p w14:paraId="0968DC37" w14:textId="77777777" w:rsidR="00A6567E" w:rsidRPr="00434D51" w:rsidRDefault="00A6567E" w:rsidP="00434D51">
      <w:pPr>
        <w:spacing w:after="0" w:line="247" w:lineRule="auto"/>
        <w:ind w:firstLine="567"/>
        <w:jc w:val="both"/>
        <w:rPr>
          <w:rFonts w:ascii="Times New Roman" w:eastAsia="Calibri" w:hAnsi="Times New Roman" w:cs="Times New Roman"/>
          <w:iCs/>
          <w:sz w:val="30"/>
          <w:szCs w:val="30"/>
          <w:lang w:eastAsia="en-US"/>
        </w:rPr>
      </w:pPr>
      <w:r w:rsidRPr="00434D51">
        <w:rPr>
          <w:rFonts w:ascii="Times New Roman" w:eastAsia="Calibri" w:hAnsi="Times New Roman" w:cs="Times New Roman"/>
          <w:iCs/>
          <w:sz w:val="30"/>
          <w:szCs w:val="30"/>
          <w:lang w:eastAsia="en-US"/>
        </w:rPr>
        <w:t xml:space="preserve">                                                                                   </w:t>
      </w:r>
    </w:p>
    <w:p w14:paraId="16D4E015" w14:textId="77777777" w:rsidR="00A6567E" w:rsidRPr="00434D51" w:rsidRDefault="00A6567E" w:rsidP="00434D51">
      <w:pPr>
        <w:spacing w:after="0" w:line="247" w:lineRule="auto"/>
        <w:ind w:firstLine="567"/>
        <w:jc w:val="right"/>
        <w:rPr>
          <w:rFonts w:ascii="Times New Roman" w:eastAsia="Calibri" w:hAnsi="Times New Roman" w:cs="Times New Roman"/>
          <w:i/>
          <w:iCs/>
          <w:sz w:val="30"/>
          <w:szCs w:val="30"/>
          <w:lang w:eastAsia="en-US"/>
        </w:rPr>
      </w:pPr>
      <w:r w:rsidRPr="00434D51">
        <w:rPr>
          <w:rFonts w:ascii="Times New Roman" w:eastAsia="Calibri" w:hAnsi="Times New Roman" w:cs="Times New Roman"/>
          <w:i/>
          <w:iCs/>
          <w:sz w:val="30"/>
          <w:szCs w:val="30"/>
          <w:lang w:eastAsia="en-US"/>
        </w:rPr>
        <w:t>Гаджирагимова Альпият Ибрагимовна</w:t>
      </w:r>
    </w:p>
    <w:p w14:paraId="7FA53EA5" w14:textId="77777777" w:rsidR="00A6567E" w:rsidRPr="00434D51" w:rsidRDefault="00A6567E" w:rsidP="00434D51">
      <w:pPr>
        <w:spacing w:after="0" w:line="247" w:lineRule="auto"/>
        <w:ind w:firstLine="567"/>
        <w:jc w:val="right"/>
        <w:outlineLvl w:val="0"/>
        <w:rPr>
          <w:rFonts w:ascii="Times New Roman" w:eastAsia="Calibri" w:hAnsi="Times New Roman" w:cs="Times New Roman"/>
          <w:i/>
          <w:sz w:val="30"/>
          <w:szCs w:val="30"/>
          <w:lang w:bidi="ru-RU"/>
        </w:rPr>
      </w:pPr>
      <w:r w:rsidRPr="00434D51">
        <w:rPr>
          <w:rFonts w:ascii="Times New Roman" w:eastAsia="Calibri" w:hAnsi="Times New Roman" w:cs="Times New Roman"/>
          <w:i/>
          <w:sz w:val="30"/>
          <w:szCs w:val="30"/>
          <w:lang w:bidi="ru-RU"/>
        </w:rPr>
        <w:t>ст. преподаватель</w:t>
      </w:r>
    </w:p>
    <w:p w14:paraId="016148EA" w14:textId="1CA0CFA4" w:rsidR="00A6567E" w:rsidRPr="00434D51" w:rsidRDefault="00A6567E" w:rsidP="00434D51">
      <w:pPr>
        <w:spacing w:after="0" w:line="247" w:lineRule="auto"/>
        <w:ind w:firstLine="567"/>
        <w:jc w:val="right"/>
        <w:outlineLvl w:val="0"/>
        <w:rPr>
          <w:rFonts w:ascii="Times New Roman" w:eastAsia="Calibri" w:hAnsi="Times New Roman" w:cs="Times New Roman"/>
          <w:i/>
          <w:sz w:val="30"/>
          <w:szCs w:val="30"/>
          <w:lang w:bidi="ru-RU"/>
        </w:rPr>
      </w:pPr>
      <w:r w:rsidRPr="00434D51">
        <w:rPr>
          <w:rFonts w:ascii="Times New Roman" w:eastAsia="Calibri" w:hAnsi="Times New Roman" w:cs="Times New Roman"/>
          <w:i/>
          <w:sz w:val="30"/>
          <w:szCs w:val="30"/>
          <w:lang w:bidi="ru-RU"/>
        </w:rPr>
        <w:t xml:space="preserve">ДГИ (филиал) ОУП ВО </w:t>
      </w:r>
      <w:r w:rsidR="003A04D9">
        <w:rPr>
          <w:rFonts w:ascii="Times New Roman" w:eastAsia="Calibri" w:hAnsi="Times New Roman" w:cs="Times New Roman"/>
          <w:i/>
          <w:sz w:val="30"/>
          <w:szCs w:val="30"/>
          <w:lang w:bidi="ru-RU"/>
        </w:rPr>
        <w:t>«</w:t>
      </w:r>
      <w:r w:rsidRPr="00434D51">
        <w:rPr>
          <w:rFonts w:ascii="Times New Roman" w:eastAsia="Calibri" w:hAnsi="Times New Roman" w:cs="Times New Roman"/>
          <w:i/>
          <w:sz w:val="30"/>
          <w:szCs w:val="30"/>
          <w:lang w:bidi="ru-RU"/>
        </w:rPr>
        <w:t>АТиСО</w:t>
      </w:r>
      <w:r w:rsidR="003A04D9">
        <w:rPr>
          <w:rFonts w:ascii="Times New Roman" w:eastAsia="Calibri" w:hAnsi="Times New Roman" w:cs="Times New Roman"/>
          <w:i/>
          <w:sz w:val="30"/>
          <w:szCs w:val="30"/>
          <w:lang w:bidi="ru-RU"/>
        </w:rPr>
        <w:t>»</w:t>
      </w:r>
      <w:r w:rsidRPr="00434D51">
        <w:rPr>
          <w:rFonts w:ascii="Times New Roman" w:eastAsia="Calibri" w:hAnsi="Times New Roman" w:cs="Times New Roman"/>
          <w:i/>
          <w:sz w:val="30"/>
          <w:szCs w:val="30"/>
          <w:lang w:bidi="ru-RU"/>
        </w:rPr>
        <w:t>,</w:t>
      </w:r>
    </w:p>
    <w:p w14:paraId="0C36EDFC" w14:textId="6730C624" w:rsidR="00A6567E" w:rsidRPr="00434D51" w:rsidRDefault="00A6567E" w:rsidP="00434D51">
      <w:pPr>
        <w:spacing w:after="0" w:line="247" w:lineRule="auto"/>
        <w:ind w:firstLine="567"/>
        <w:jc w:val="right"/>
        <w:outlineLvl w:val="0"/>
        <w:rPr>
          <w:rFonts w:ascii="Times New Roman" w:eastAsia="Calibri" w:hAnsi="Times New Roman" w:cs="Times New Roman"/>
          <w:i/>
          <w:sz w:val="30"/>
          <w:szCs w:val="30"/>
          <w:lang w:bidi="ru-RU"/>
        </w:rPr>
      </w:pPr>
      <w:r w:rsidRPr="00434D51">
        <w:rPr>
          <w:rFonts w:ascii="Times New Roman" w:eastAsia="Calibri" w:hAnsi="Times New Roman" w:cs="Times New Roman"/>
          <w:i/>
          <w:sz w:val="30"/>
          <w:szCs w:val="30"/>
          <w:lang w:bidi="ru-RU"/>
        </w:rPr>
        <w:t>г. Буйнакск</w:t>
      </w:r>
      <w:r w:rsidR="004F1D71" w:rsidRPr="00434D51">
        <w:rPr>
          <w:rFonts w:ascii="Times New Roman" w:eastAsia="Calibri" w:hAnsi="Times New Roman" w:cs="Times New Roman"/>
          <w:i/>
          <w:sz w:val="30"/>
          <w:szCs w:val="30"/>
          <w:lang w:bidi="ru-RU"/>
        </w:rPr>
        <w:t>,</w:t>
      </w:r>
      <w:r w:rsidRPr="00434D51">
        <w:rPr>
          <w:rFonts w:ascii="Times New Roman" w:eastAsia="Calibri" w:hAnsi="Times New Roman" w:cs="Times New Roman"/>
          <w:i/>
          <w:sz w:val="30"/>
          <w:szCs w:val="30"/>
          <w:lang w:bidi="ru-RU"/>
        </w:rPr>
        <w:t xml:space="preserve"> Республика Дагестан.</w:t>
      </w:r>
    </w:p>
    <w:p w14:paraId="3254A022" w14:textId="77777777" w:rsidR="00A6567E" w:rsidRPr="00434D51" w:rsidRDefault="00A6567E" w:rsidP="00434D51">
      <w:pPr>
        <w:spacing w:after="0" w:line="247" w:lineRule="auto"/>
        <w:ind w:firstLine="567"/>
        <w:jc w:val="right"/>
        <w:outlineLvl w:val="0"/>
        <w:rPr>
          <w:rFonts w:ascii="Times New Roman" w:eastAsia="Calibri" w:hAnsi="Times New Roman" w:cs="Times New Roman"/>
          <w:i/>
          <w:sz w:val="30"/>
          <w:szCs w:val="30"/>
          <w:lang w:bidi="ru-RU"/>
        </w:rPr>
      </w:pPr>
    </w:p>
    <w:p w14:paraId="7390178C"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Люди на протяжении многих веков изменяли геномы растений и животных, используя традиционные методы селекции. Искусственный отбор определенных желаемых черт привел к выведению множества различных организмов от сахарной кукурузы до лысых кошек. Но этот искусственный отбор, в котором отобранные организмы, обладающие определенными чертами (свойствами) давали последующие поколения, был ограничен естественными изменениями.</w:t>
      </w:r>
    </w:p>
    <w:p w14:paraId="79E43A39"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За последние десятилетия достижения в области генной инженерии были изучены и стали подвластны генетические изменения, вводимые в организм. Сегодня, мы можем включить новые гены от одной разновидности в абсолютно несвязанную разновидность посредством генной инженерии, тем самым, оптимизируя сельскохозяйственную деятельность или облегчая производство ценных фармацевтических веществ. Хлебные злаки, сельскохозяйственные животные, и почвенные бактерии -- некоторые из наиболее известных примеров организмов, которые подверглись генной инженерии</w:t>
      </w:r>
    </w:p>
    <w:p w14:paraId="439A9591"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Генетически модифицированный организм (ГМО) - организм, генотип которого был искусственно изменён при помощи методов генной инженерии. Это определение может применяться для растений, животных и микроорганизмов. Генетические изменения, как правило, производятся в научных или хозяйственных целях. Генетическая модификация отличается целенаправленным изменением генотипа организма в отличие от случайного, характерного для естественного и искусственного мутационного процесса.</w:t>
      </w:r>
    </w:p>
    <w:p w14:paraId="1C68B511"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Основным видом генетической модификации в настоящее время является использование трансгенов для создания трансгенных организмов с последующим их внедрением в продукты питания.</w:t>
      </w:r>
    </w:p>
    <w:p w14:paraId="77F71B66" w14:textId="123031CA"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Генетически модифицированные продукты - это продукты питания, полученные из генетически модифицированных организмов (ГМО) -- растений, животных или микроорганизмов. Продукты, которые получены при помощи генетически модифицированных организмов или в состав которых входит хоть один компонент, полученный изпродуктов содержащих ГМО так же могут считаться генетически модифицированными, в зависимости от законодательства страны. Генетически модифицированные организмы получают некоторые новые свойства благодаря переносу в геном отдельных генов теоретически из любого организма (в случае трансгенеза) или из генома родственных видов (цисгенез).</w:t>
      </w:r>
    </w:p>
    <w:p w14:paraId="5DE30A2B"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2. История создания и применение ГМО</w:t>
      </w:r>
    </w:p>
    <w:p w14:paraId="6A0A0609"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действительности использованием мутаций, т.е. селекцией, люди начали заниматься задолго до Дарвина и Менделя. Во второй половине XX века материал для селекции стали готовить искусственно, генерируя мутации специально, воздействуя радиацией или колхицином и отбирая случайно появившиеся положительные признаки.</w:t>
      </w:r>
    </w:p>
    <w:p w14:paraId="1D966F1F"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60-70 гг. XX века были разработаны основные методы генной инженерии - отрасли молекулярной биологии, основной задачей которой является конструирование in vitro (вне живого организма) новых функционально активных генетических структур (рекомбинантных ДНК) и создание организмов с новыми свойствами.</w:t>
      </w:r>
    </w:p>
    <w:p w14:paraId="2F31C8A9"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Генная инженерия помимо теоретических задач - изучение структурно-функциональной организации генома различных организмов - решает множество практичных задач. Так получены штаммы бактериальных дрожжей, культуры клеток животных, продуцирующих биологически активные белки человека. И трансгенные животные и растения, содержащие и производящие чужеродную генетическую информацию.</w:t>
      </w:r>
    </w:p>
    <w:p w14:paraId="23EBD16A"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1983 г. ученые, изучая почвенную бактерию, которая образует на стволах деревьев и кустарников наросты, обнаружили, что она переносит фрагмент собственной ДНК в ядро растительной клетки, где он встраивается в хромосому и распознаваемая как свой. С момента этого открытия и началась история генной инженерии растений. Первыми в результате искусственных манипуляций с генами получился табак, неуязвимый для вредителей, потом генно-модифицированный помидор (в 1994 г. фирмы Monsanto), затем кукуруза, соя, рапс, огурец, картофель, свекла, яблоки и многое другое.</w:t>
      </w:r>
    </w:p>
    <w:p w14:paraId="28CD9711" w14:textId="5DF2D00C"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Так, генетически модифицированные организмы широко используются в фундаментальных и прикладных научных исследованиях. С помощью ГМО исследуются закономерности развития некоторых заболеваний (болезнь Альцгеймера, рак), процессы старения и регенерации, изучается функционирование нервной системы, решается ряд других актуальных проблем биологии и современной медицины.</w:t>
      </w:r>
    </w:p>
    <w:p w14:paraId="72292C8F"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Генетически модифицированные организмы используются в прикладной медицине с 1982 года. В этом году зарегистрирован в качестве лекарства генно-инженерный человеческий инсулин, получаемый с помощью генетически модифицированных бактерий. В настоящее время фармацевтическая промышленность выпускает большое количество лекарственных средств на основе рекомбинантных белков человека: такие белки производят генетически модифицированные микроорганизмы, либо генетически модифицированные клеточные линии животных. Генетическая модификация в данном случае заключается в том, что в клетку интродуцируется ген белка человека (например, ген инсулина, ген интерферона, ген бета-фоллитропина). Эта технология позволяет выделять белки не из донорской крови, а из ГМ-организмов, что снижает риск инфицирования препаратов и повышает чистоту выделенных белков. Ведутся работы по созданию генетически модифицированных растений, продуцирующих компоненты вакцин и лекарств против опасных инфекций (чумы, ВИЧ). На стадии клинических испытаний находится проинсулин, полученный из генетически модифицированного сафлора. Успешно прошло испытания и одобрено к использованию лекарство против тромбозов на основе белка из молока трансгенных коз. Бурно развивается новая отрасль медицины -- генотерапия. В её основе лежат принципы сходные с использующимися при создании ГМО, но в качестве объекта модификации выступает геном соматических клеток человека. В настоящее время генотерапия -- один из главных методов лечения некоторых заболеваний. Так, уже в 1999 году каждый четвёртый ребёнок, страдающий SCID (severe combined immune deficiency), лечился с помощью генной терапии. Генотерапию, кроме использования в лечении, предлагают также использовать для замедления процессов старения.</w:t>
      </w:r>
    </w:p>
    <w:p w14:paraId="309F4B6F"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Риск от использования генетически модифицированных продуктов питания и сельскохозяйственных культур можно разделить на три категории: риск для здоровья людей, риск для окружающей среды и социально-экономический риск.</w:t>
      </w:r>
    </w:p>
    <w:p w14:paraId="6A1DA0F0"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Генетически модифицированные продукты, вне всякого сомнения, могут содержать токсины и представлять угрозу для здоровья людей.</w:t>
      </w:r>
    </w:p>
    <w:p w14:paraId="0DB3F932"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1989 году в результате пищевой добавки L-tryptophan погибло 37 и пострадало (в том числе получило пожизненную инвалидность) свыше 5000 человек (у которых было обнаружено болезненное и нередко приводящее к летальному исходу поражение кровеносной системы - эосинофильно-миальгический синдром), прежде чем Служба продовольствия и медикаментов США аннулировала свое разрешение на розничную продажу продукта. Производитель добавки, третья по величине японская химическая компания Showa Denko, на первом этапе, в 1988-1989 годах, использовала для ее изготовления генетически измененную бактерию. По-видимому, бактерия приобрела свои опасные свойства в результате рекомбинации ее ДНК. Showa Denko уже выплатила пострадавшим свыше двух миллиардов долларов США в качестве компенсации. В 1999 году передовицы британских газет были посвящены вызвавшим громкий скандал исследованиям ученого Роуэттовского института доктора Арпада Пустаи, обнаружившего, что генетически измененный картофель, в ДНК которого были встроены гены подснежника и часто используемого промотора - вируса капустной мозаики, вызывает заболевания молочных желез. Было обнаружено, что "картофель-подснежник" значительно отличается по своему химическому составу от обычного картофеля и поражает жизненно важные органы и иммунную систему у питающихся им лабораторных крыс. Самым тревожным является то, что заболевание у крыс возникло, видимо, под воздействием вирусного промотора, используемого практически во всех генетически модифицированных продуктах.</w:t>
      </w:r>
    </w:p>
    <w:p w14:paraId="4C6BBD1E" w14:textId="47244901"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Угрозу массового заболевания, вызванного употреблением в пищу трансгенных продуктов, буквально в последнюю минуту удалось предотвратить в 1996 году ученым штата Небраска, благодаря тестам на животных обнаружившим, что ген бразильского ореха, введенный в ДНК сои, способен вызвать смертельно опасную аллергию у людей, чувствительных к этому ореху. Люди, страдающие пищевыми аллергиями (а им подвержены, по статистике, 8% американских детей), последствия которых могут быть самыми различными - от легкого недомогания до внезапной смерти - едва не стали жертвами воздействия чужеродных протеинов, встроенных в ДНК обычных пищевых продуктов. А поскольку многие из этих протеинов никогда не были частью рациона человека, тщательное тестирование на безопасность (включающее в себя длительные исследования на животных и на людях-добровольцах) необходимо для предотвращения опасных ситуаций в будущем. Обязательная маркировка генетически измененных продуктов также необходима, чтобы страдающие пищевыми аллергиями могли избегать таких продуктов и чтобы службы здравоохранения были в состоянии обнаружить источник аллергена в случае возникновения заболеваний, вызванных употреблением генетически модифицированной пищи. К сожалению, Служба продовольствия и медикаментов, равно как и другие регулирующие органы во всем мире, обычно не требует предпродажных исследований на животных и людях, при помощи которых можно было бы установить, присутствуют ли в тех или новые токсины и аллергены и не повышен ли уровень содержания уже известных науке аллергенов и токсинов.</w:t>
      </w:r>
    </w:p>
    <w:p w14:paraId="5C430C73"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Большинство ученых убеждены, что ГМО могут быть опасны и для окружающей среды. Особо опасно выращивание ГМО в центрах происхождения сельскохозяйственных культур. К примеру, если выращивать ГМО рис в Китае, где зародилась эта культура, из-за перекрестного опыления могут исчезнуть дикие сорта риса. Образующиеся в результате скрещивания культуры постепенно вытесняют природные разновидности. Малочисленные популяции и редкие виды могут быть потеряны навсегда. Производство ГМО приводит к сокращению видового разнообразия растений, животных, грибов и микроорганизмов обитающих на полях, где они выращиваются и вокруг них. Например, ГМ-бактерия, созданная как переработчик растительных отходов, уменьшила популяцию полезных грибов. Быстрорастущие виды трансгенных организмов могут вытеснить обычные виды из естественных экосистем. Распространение трансгенной пыльцы с попаданием её в дикие виды близкородственных растений, ведёт за собой опасность передачи генов устойчивости к гербицидам диким видам, что сделает их "суперсорняками", бороться с которыми будет крайне сложно.</w:t>
      </w:r>
    </w:p>
    <w:p w14:paraId="13418ED7" w14:textId="561193BD"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Массовое распространение генетически модифицированных растений может привести к нарушению естественного контроля вспышек численности вредителей. Так, в природе у каждого вида есть естественные враги и паразиты, не позволяющие ему виду чрезмерно размножаться. Воздействие токсинов ГМ растений на хищных и паразитических насекомых может привести к серьезным нарушениям в экосистемах, в том числе к неконтролируемым вспышкам численности одних видов и вымиранию других. Например, медоносные пчелы очень чувствительны к высоким дозам многих токсинов. Известны случаи нарушения процессов роста и жизнедеятельности представителей одного вида божьих коровок, основной пищей которых являлись личинки, выращенные на трансгенном картофеле.</w:t>
      </w:r>
    </w:p>
    <w:p w14:paraId="551199A2" w14:textId="7B5D9478"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результате производства сортов, устойчивых к вредителям, появляются насекомые, на которых смертоносные токсины просто не действуют. Так появились колорадские жуки, устойчивые к Bt картофелю. В других случаях вредители просто перестраиваются на другие растения - томаты, перцы, баклажаны.</w:t>
      </w:r>
    </w:p>
    <w:p w14:paraId="1F3FB94A" w14:textId="5015C57D"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Растения со встроенными генами, ускоряющими рост и развитие, в большей степени, чем обычные истощают почву и нарушают ее структуру. Токсины ГМ растений подавляют жизнедеятельность почвенных беспозвоночных, микрофлоры и микрофауны. Происходит нарушение естественного плодородия.</w:t>
      </w:r>
    </w:p>
    <w:p w14:paraId="6AB412C3"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будущем внедрение чужеродных природе ГМ-растений может поставить под угрозу все сельское хозяйство, поскольку селекция и создание новых сортов зависит от разнообразия естественных генетических ресурсов.</w:t>
      </w:r>
    </w:p>
    <w:p w14:paraId="639019CA"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Появившаяся в начале 1970-х годов технология рекомбинантных ДНК (en: Recombinant DNA) открыла возможность получения организмов, содержащих инородные гены (генетически модифицированных организмов). Это вызвало обеспокоенность общественности и положило начало дискуссии о безопасности подобных манипуляций.</w:t>
      </w:r>
    </w:p>
    <w:p w14:paraId="2A3A3CEA"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1974 году в США была создана комиссия из ведущих исследователей в области молекулярной биологии для исследования этого вопроса. В трёх наиболее известных научных журналах (Science, Nature, Proceedings of the National Academy of Sciences) было опубликовано так называемое "письмо Брега", которое призывало учёных временно воздержаться от экспериментов в этой области. В 1975 году прошла Асиломарская конференция, на которой биологами обсуждались возможные риски, связанные с созданием ГМО.</w:t>
      </w:r>
    </w:p>
    <w:p w14:paraId="173FB161"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1976 году Национальным институтом здоровья (США) была разработана система правил, строго регламентировавшая проведение работ с рекомбинантными ДНК. К началу 1980-х годов правила были пересмотрены в сторону смягчения.</w:t>
      </w:r>
    </w:p>
    <w:p w14:paraId="01849DF3"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начале 1980-х годов в США были получены первые линии ГМО, предназначенные для коммерческого использования. Правительственными организациями, такими как NIH (Национальный институт здоровья, англ. National Institutes of Health) и FDA (Управление по контролю за качеством пищевых продуктов, медикаментов и косметических средств, англ. Food and Drug Administration), была проведена всесторонняя проверка этих линий. После того, как была доказана безопасность их применения, эти линии организмов получили допуск на рынок.</w:t>
      </w:r>
    </w:p>
    <w:p w14:paraId="57AC203C"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настоящее время специалистами получены научные данные об отсутствии повышенной опасности продуктов из генетически модифицированных организмов в сравнении с продуктами, полученными из организмов, выведенных традиционными методами. Как отмечается в докладе Генерального Директората Европейской комиссии по науке и информации:</w:t>
      </w:r>
    </w:p>
    <w:p w14:paraId="015D770B"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"Главный вывод, вытекающий из усилий более чем 130 научно-исследовательских проектов, охватывающих 25 лет исследований и проведённых с участием более чем 500 независимых исследовательских групп, состоит в том, что биотехнологии и, в частности, ГМО как таковые не более опасны, чем, например, традиционные технологии селекции растений".</w:t>
      </w:r>
    </w:p>
    <w:p w14:paraId="79AC8662" w14:textId="282F5803" w:rsidR="00A6567E"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 генной инженерии не используются теоретически возможные искусственные гены, а только природные, поэтому, если съесть генетически модифицированный апельсин с пересаженным геном лосося, для организма это все равно, что съесть лосося и закусить апельсином.</w:t>
      </w:r>
    </w:p>
    <w:p w14:paraId="6AAC4FF1"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Чем вредно ГМО для детей:</w:t>
      </w:r>
    </w:p>
    <w:p w14:paraId="6F83BCF8"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Иммунная система человека окончательно формируется только к 12-14 годам, а кишечная флора, адаптированная к "взрослой" пище - к 3-м годам. Слизистая оболочка пищеварительного тракта ребенка обладает повышенной проницаемостью для питательных веществ. Это компенсируется высоким содержанием разнообразных иммуноглобулинов и лимфоцитов в крови и слизистой оболочке кишечника ребенка. Детский организм остро реагирует на "чужие" белки, к которым он не адаптирован, отсюда - особенно высокая чувствительность к аллергенам.</w:t>
      </w:r>
    </w:p>
    <w:p w14:paraId="2BF56FEE"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Аллергия на генетически модифицированную сою может вызвать хронические заболевания. Среди них экзема и угревая сыпь, синдром раздраженного кишечника, проблемы пищеварения, хроническая усталость, головные боли, неврологические проблемы. Особое беспокойство вызывают продукты детского питания, в состав которых входят соевые ингредиенты. Сегодня соевые масла, соевая мука, соевые изоляты используются в большинстве детских молочных смесей, в продуктах на основе злаков, мясных и рыбных консервах.</w:t>
      </w:r>
    </w:p>
    <w:p w14:paraId="01D3BE47"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После многолетних исследований специалисты клиники педиатрии при Корнельском университете смогли показать, что кормление детей ГМ-соевыми продуктами увеличивает риск заболеваний щитовидной железы как минимум в три раза.</w:t>
      </w:r>
    </w:p>
    <w:p w14:paraId="333761D7"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Эксперты Гринпис отбирают пробы продуктов детского питания на содержание в них ГМИ. На основе результатов этих проб, а также информации, полученной от самих производителей, публикуются справочники потребителя по трансгенной/нетрансгенной продукции. Это информация постоянно обновляется, а справочники переиздаются.</w:t>
      </w:r>
    </w:p>
    <w:p w14:paraId="6EB149D9"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Вот список некоторых нежелательных к упобреблению продуктов:</w:t>
      </w:r>
    </w:p>
    <w:p w14:paraId="226B0B63"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Coca-Cola (Кока-Кола)</w:t>
      </w:r>
    </w:p>
    <w:p w14:paraId="7FA08AAF"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Nestle (Нестле) Kelloggs (Келлогс) - готовые завтраки и кукурузные хлопья.</w:t>
      </w:r>
    </w:p>
    <w:p w14:paraId="4CF564D8"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Heinz Foods (Хайенц Фудс) - соусы, кетчупы.</w:t>
      </w:r>
    </w:p>
    <w:p w14:paraId="7D2A8350"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Unilever (Юнилевер) - детское питание, майонезы, соусы.</w:t>
      </w:r>
    </w:p>
    <w:p w14:paraId="62FC93E3"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Hersheys (Хёршис) - шоколад, безалкогольные напитки.</w:t>
      </w:r>
    </w:p>
    <w:p w14:paraId="0EC26706"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McDonalds (Макдональдс)</w:t>
      </w:r>
    </w:p>
    <w:p w14:paraId="52F718CF"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PepsiCo (Пепси-Кола)</w:t>
      </w:r>
    </w:p>
    <w:p w14:paraId="6C7FAFE9"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Danon (Данон) - кисломолочные продукты.</w:t>
      </w:r>
    </w:p>
    <w:p w14:paraId="798C815E"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Cadbury (Кэдбери) - шоколад.</w:t>
      </w:r>
    </w:p>
    <w:p w14:paraId="1E4BD96E"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Similac (Симилак) - детское питание.</w:t>
      </w:r>
    </w:p>
    <w:p w14:paraId="5EE10230"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Mars (Марс) - Марс, Сникерс, Твикс.</w:t>
      </w:r>
    </w:p>
    <w:p w14:paraId="791DD23C"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xml:space="preserve">Генетически модифицированные продукты стали одним из достижений биологии ХХ в. Но основной вопрос - безопасны ли такие продукты для человека, пока остается без ответа. Проблема ГМП актуальна, поскольку в ней экономические интересы многих стран приходят в противоречие с основными правами человека. </w:t>
      </w:r>
    </w:p>
    <w:p w14:paraId="08175018"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У нас нет полной информации о них и всех последствиях их употребления.</w:t>
      </w:r>
    </w:p>
    <w:p w14:paraId="01686BC9"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Большинство людей не знают о ГМП и возможных последствиях их использования. Раньше люди боялись стихийных бедствий, войн, теперь становится опасно есть мясо и овощи. Чем выше технология, тем выше риск. Людям следует постоянно помнить о простой закономерности: всякая технология имеет очевидные плюсы и неизвестные минусы.</w:t>
      </w:r>
    </w:p>
    <w:p w14:paraId="1DFBA0F0"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 xml:space="preserve"> </w:t>
      </w:r>
    </w:p>
    <w:p w14:paraId="7747EA74" w14:textId="403EE300" w:rsidR="00A6567E" w:rsidRPr="00F73E67" w:rsidRDefault="00A6567E" w:rsidP="00F73E67">
      <w:pPr>
        <w:spacing w:after="0" w:line="247" w:lineRule="auto"/>
        <w:jc w:val="center"/>
        <w:rPr>
          <w:rFonts w:ascii="Times New Roman" w:eastAsia="Calibri" w:hAnsi="Times New Roman" w:cs="Times New Roman"/>
          <w:b/>
          <w:bCs/>
          <w:sz w:val="30"/>
          <w:szCs w:val="30"/>
          <w:lang w:eastAsia="en-US"/>
        </w:rPr>
      </w:pPr>
      <w:r w:rsidRPr="00F73E67">
        <w:rPr>
          <w:rFonts w:ascii="Times New Roman" w:eastAsia="Calibri" w:hAnsi="Times New Roman" w:cs="Times New Roman"/>
          <w:b/>
          <w:bCs/>
          <w:sz w:val="30"/>
          <w:szCs w:val="30"/>
          <w:lang w:eastAsia="en-US"/>
        </w:rPr>
        <w:t>Список используемой литературы</w:t>
      </w:r>
    </w:p>
    <w:p w14:paraId="4A281553" w14:textId="77777777" w:rsidR="00A6567E" w:rsidRPr="00F73E67" w:rsidRDefault="00A6567E" w:rsidP="00434D51">
      <w:pPr>
        <w:spacing w:after="0" w:line="247" w:lineRule="auto"/>
        <w:ind w:firstLine="567"/>
        <w:jc w:val="both"/>
        <w:rPr>
          <w:rFonts w:ascii="Times New Roman" w:eastAsia="Calibri" w:hAnsi="Times New Roman" w:cs="Times New Roman"/>
          <w:sz w:val="30"/>
          <w:szCs w:val="30"/>
          <w:lang w:eastAsia="en-US"/>
        </w:rPr>
      </w:pPr>
      <w:r w:rsidRPr="00F73E67">
        <w:rPr>
          <w:rFonts w:ascii="Times New Roman" w:eastAsia="Calibri" w:hAnsi="Times New Roman" w:cs="Times New Roman"/>
          <w:sz w:val="30"/>
          <w:szCs w:val="30"/>
          <w:lang w:eastAsia="en-US"/>
        </w:rPr>
        <w:t>1. Вельков В.В. Опасны ли опыты с рекомбинантными ДНК. Природа, 2003, N 4, c.18-26.</w:t>
      </w:r>
    </w:p>
    <w:p w14:paraId="7EC6F6C0" w14:textId="77777777" w:rsidR="00A6567E" w:rsidRPr="00F73E67" w:rsidRDefault="00A6567E" w:rsidP="00434D51">
      <w:pPr>
        <w:spacing w:after="0" w:line="247" w:lineRule="auto"/>
        <w:ind w:firstLine="567"/>
        <w:jc w:val="both"/>
        <w:rPr>
          <w:rFonts w:ascii="Times New Roman" w:eastAsia="Calibri" w:hAnsi="Times New Roman" w:cs="Times New Roman"/>
          <w:sz w:val="30"/>
          <w:szCs w:val="30"/>
          <w:lang w:eastAsia="en-US"/>
        </w:rPr>
      </w:pPr>
      <w:r w:rsidRPr="00F73E67">
        <w:rPr>
          <w:rFonts w:ascii="Times New Roman" w:eastAsia="Calibri" w:hAnsi="Times New Roman" w:cs="Times New Roman"/>
          <w:sz w:val="30"/>
          <w:szCs w:val="30"/>
          <w:lang w:eastAsia="en-US"/>
        </w:rPr>
        <w:t>2. Красовский О.А. Генетически модифицированная пища: возможности и риски // Человек, 2002, № 5, с. 158-164.</w:t>
      </w:r>
    </w:p>
    <w:p w14:paraId="31F52FA4" w14:textId="77777777" w:rsidR="00A6567E" w:rsidRPr="00F73E67" w:rsidRDefault="00A6567E" w:rsidP="00434D51">
      <w:pPr>
        <w:spacing w:after="0" w:line="247" w:lineRule="auto"/>
        <w:ind w:firstLine="567"/>
        <w:jc w:val="both"/>
        <w:rPr>
          <w:rFonts w:ascii="Times New Roman" w:eastAsia="Calibri" w:hAnsi="Times New Roman" w:cs="Times New Roman"/>
          <w:sz w:val="30"/>
          <w:szCs w:val="30"/>
          <w:lang w:eastAsia="en-US"/>
        </w:rPr>
      </w:pPr>
      <w:r w:rsidRPr="00F73E67">
        <w:rPr>
          <w:rFonts w:ascii="Times New Roman" w:eastAsia="Calibri" w:hAnsi="Times New Roman" w:cs="Times New Roman"/>
          <w:sz w:val="30"/>
          <w:szCs w:val="30"/>
          <w:lang w:eastAsia="en-US"/>
        </w:rPr>
        <w:t>3. Поморцев А. Мутации и мутанты // Фaкел, 2003, № 1, с. 12-15.</w:t>
      </w:r>
    </w:p>
    <w:p w14:paraId="26318537" w14:textId="77777777" w:rsidR="00A6567E" w:rsidRPr="00F73E67" w:rsidRDefault="00A6567E" w:rsidP="00434D51">
      <w:pPr>
        <w:spacing w:after="0" w:line="247" w:lineRule="auto"/>
        <w:ind w:firstLine="567"/>
        <w:jc w:val="both"/>
        <w:rPr>
          <w:rFonts w:ascii="Times New Roman" w:eastAsia="Calibri" w:hAnsi="Times New Roman" w:cs="Times New Roman"/>
          <w:sz w:val="30"/>
          <w:szCs w:val="30"/>
          <w:lang w:eastAsia="en-US"/>
        </w:rPr>
      </w:pPr>
      <w:r w:rsidRPr="00F73E67">
        <w:rPr>
          <w:rFonts w:ascii="Times New Roman" w:eastAsia="Calibri" w:hAnsi="Times New Roman" w:cs="Times New Roman"/>
          <w:sz w:val="30"/>
          <w:szCs w:val="30"/>
          <w:lang w:eastAsia="en-US"/>
        </w:rPr>
        <w:t>4. Свердлов Е. Что может генная инженерия. // Здоровье, 2004, № 1, с. 51-54.</w:t>
      </w:r>
    </w:p>
    <w:p w14:paraId="54D05244" w14:textId="77777777" w:rsidR="00A6567E" w:rsidRPr="00F73E67" w:rsidRDefault="00A6567E" w:rsidP="00434D51">
      <w:pPr>
        <w:spacing w:after="0" w:line="247" w:lineRule="auto"/>
        <w:ind w:firstLine="567"/>
        <w:jc w:val="both"/>
        <w:rPr>
          <w:rFonts w:ascii="Times New Roman" w:eastAsia="Calibri" w:hAnsi="Times New Roman" w:cs="Times New Roman"/>
          <w:sz w:val="30"/>
          <w:szCs w:val="30"/>
          <w:lang w:eastAsia="en-US"/>
        </w:rPr>
      </w:pPr>
      <w:r w:rsidRPr="00F73E67">
        <w:rPr>
          <w:rFonts w:ascii="Times New Roman" w:eastAsia="Calibri" w:hAnsi="Times New Roman" w:cs="Times New Roman"/>
          <w:sz w:val="30"/>
          <w:szCs w:val="30"/>
          <w:lang w:eastAsia="en-US"/>
        </w:rPr>
        <w:t>5. Чечилова С. Трансгенная пища. // Здоровье, 2004, № 6, с. 20-23.</w:t>
      </w:r>
    </w:p>
    <w:p w14:paraId="70BD62AA" w14:textId="7D4499C9"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6. Агешкина Н., Пузакова Б., Рожканова О.,Что мы едим? Права потребителя - М:Эксмо, 2012</w:t>
      </w:r>
    </w:p>
    <w:p w14:paraId="2C7F0AAC"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7. Ермишин А.П., ГМО. Мифы и реальность – М: Технология, 2004</w:t>
      </w:r>
    </w:p>
    <w:p w14:paraId="20C92627" w14:textId="47974826"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8</w:t>
      </w:r>
      <w:r w:rsidRPr="009E58CA">
        <w:rPr>
          <w:rFonts w:ascii="Times New Roman" w:eastAsia="Calibri" w:hAnsi="Times New Roman" w:cs="Times New Roman"/>
          <w:sz w:val="30"/>
          <w:szCs w:val="30"/>
          <w:lang w:eastAsia="en-US"/>
        </w:rPr>
        <w:t>.</w:t>
      </w:r>
      <w:r w:rsidR="009E58CA" w:rsidRPr="009E58CA">
        <w:rPr>
          <w:rFonts w:ascii="Times New Roman" w:eastAsia="Calibri" w:hAnsi="Times New Roman" w:cs="Times New Roman"/>
          <w:sz w:val="30"/>
          <w:szCs w:val="30"/>
          <w:lang w:eastAsia="en-US"/>
        </w:rPr>
        <w:t xml:space="preserve"> </w:t>
      </w:r>
      <w:r w:rsidRPr="009E58CA">
        <w:rPr>
          <w:rFonts w:ascii="Times New Roman" w:eastAsia="Calibri" w:hAnsi="Times New Roman" w:cs="Times New Roman"/>
          <w:sz w:val="30"/>
          <w:szCs w:val="30"/>
          <w:lang w:eastAsia="en-US"/>
        </w:rPr>
        <w:t>https</w:t>
      </w:r>
      <w:r w:rsidRPr="00434D51">
        <w:rPr>
          <w:rFonts w:ascii="Times New Roman" w:eastAsia="Calibri" w:hAnsi="Times New Roman" w:cs="Times New Roman"/>
          <w:sz w:val="30"/>
          <w:szCs w:val="30"/>
          <w:lang w:eastAsia="en-US"/>
        </w:rPr>
        <w:t>://medside.ru/gmo-chto-eto-takoe</w:t>
      </w:r>
    </w:p>
    <w:p w14:paraId="5FC96C73" w14:textId="11B7A8C8"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9.</w:t>
      </w:r>
      <w:r w:rsidR="009E58CA">
        <w:rPr>
          <w:rFonts w:ascii="Times New Roman" w:eastAsia="Calibri" w:hAnsi="Times New Roman" w:cs="Times New Roman"/>
          <w:sz w:val="30"/>
          <w:szCs w:val="30"/>
          <w:lang w:eastAsia="en-US"/>
        </w:rPr>
        <w:t xml:space="preserve"> </w:t>
      </w:r>
      <w:r w:rsidRPr="00434D51">
        <w:rPr>
          <w:rFonts w:ascii="Times New Roman" w:eastAsia="Calibri" w:hAnsi="Times New Roman" w:cs="Times New Roman"/>
          <w:sz w:val="30"/>
          <w:szCs w:val="30"/>
          <w:lang w:eastAsia="en-US"/>
        </w:rPr>
        <w:t>http://www.bioinside.ru/conibs-1154-1.html</w:t>
      </w:r>
    </w:p>
    <w:p w14:paraId="4D526027"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10. https://ru.wikipedia.org/wiki</w:t>
      </w:r>
    </w:p>
    <w:p w14:paraId="6C3F92FB"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11. https://www.liveinternet.ru/users/airna/post108043569</w:t>
      </w:r>
    </w:p>
    <w:p w14:paraId="5DF686B7" w14:textId="77777777" w:rsidR="00A6567E" w:rsidRPr="00434D51" w:rsidRDefault="00A6567E" w:rsidP="00434D51">
      <w:pPr>
        <w:spacing w:after="0" w:line="247" w:lineRule="auto"/>
        <w:ind w:firstLine="567"/>
        <w:jc w:val="both"/>
        <w:rPr>
          <w:rFonts w:ascii="Times New Roman" w:eastAsia="Calibri" w:hAnsi="Times New Roman" w:cs="Times New Roman"/>
          <w:sz w:val="30"/>
          <w:szCs w:val="30"/>
          <w:lang w:eastAsia="en-US"/>
        </w:rPr>
      </w:pPr>
      <w:r w:rsidRPr="00434D51">
        <w:rPr>
          <w:rFonts w:ascii="Times New Roman" w:eastAsia="Calibri" w:hAnsi="Times New Roman" w:cs="Times New Roman"/>
          <w:sz w:val="30"/>
          <w:szCs w:val="30"/>
          <w:lang w:eastAsia="en-US"/>
        </w:rPr>
        <w:t>12. https://www.jvlife.ru/articles/1575-razvenchivaem-mify-o-gmo</w:t>
      </w:r>
    </w:p>
    <w:p w14:paraId="559B0B19" w14:textId="77777777" w:rsidR="00A6567E" w:rsidRPr="00434D51" w:rsidRDefault="00A6567E" w:rsidP="00434D51">
      <w:pPr>
        <w:spacing w:after="0" w:line="247" w:lineRule="auto"/>
        <w:ind w:firstLine="567"/>
        <w:jc w:val="both"/>
        <w:rPr>
          <w:rFonts w:ascii="Times New Roman" w:eastAsia="Calibri" w:hAnsi="Times New Roman" w:cs="Times New Roman"/>
          <w:spacing w:val="30"/>
          <w:sz w:val="30"/>
          <w:szCs w:val="30"/>
          <w:lang w:eastAsia="en-US"/>
        </w:rPr>
      </w:pPr>
    </w:p>
    <w:p w14:paraId="38059826" w14:textId="77777777" w:rsidR="00A6567E" w:rsidRPr="00434D51" w:rsidRDefault="00A6567E" w:rsidP="00434D51">
      <w:pPr>
        <w:spacing w:after="0" w:line="247" w:lineRule="auto"/>
        <w:ind w:firstLine="567"/>
        <w:jc w:val="both"/>
        <w:rPr>
          <w:rFonts w:ascii="Times New Roman" w:eastAsia="Calibri" w:hAnsi="Times New Roman" w:cs="Times New Roman"/>
          <w:spacing w:val="30"/>
          <w:sz w:val="30"/>
          <w:szCs w:val="30"/>
          <w:lang w:eastAsia="en-US"/>
        </w:rPr>
      </w:pPr>
    </w:p>
    <w:p w14:paraId="49AAAA05" w14:textId="77777777" w:rsidR="00A6567E" w:rsidRPr="00434D51" w:rsidRDefault="00A6567E" w:rsidP="00434D51">
      <w:pPr>
        <w:spacing w:after="0" w:line="247" w:lineRule="auto"/>
        <w:ind w:firstLine="567"/>
        <w:jc w:val="both"/>
        <w:rPr>
          <w:rFonts w:ascii="Times New Roman" w:eastAsia="Calibri" w:hAnsi="Times New Roman" w:cs="Times New Roman"/>
          <w:spacing w:val="30"/>
          <w:sz w:val="30"/>
          <w:szCs w:val="30"/>
          <w:lang w:eastAsia="en-US"/>
        </w:rPr>
      </w:pPr>
    </w:p>
    <w:p w14:paraId="06AF25F2" w14:textId="77777777" w:rsidR="00F73E67" w:rsidRDefault="00F73E67">
      <w:pPr>
        <w:spacing w:after="160" w:line="259" w:lineRule="auto"/>
        <w:rPr>
          <w:rFonts w:ascii="Times New Roman" w:hAnsi="Times New Roman" w:cs="Times New Roman"/>
          <w:b/>
          <w:spacing w:val="20"/>
          <w:sz w:val="30"/>
          <w:szCs w:val="30"/>
        </w:rPr>
      </w:pPr>
      <w:r>
        <w:rPr>
          <w:rFonts w:ascii="Times New Roman" w:hAnsi="Times New Roman" w:cs="Times New Roman"/>
          <w:b/>
          <w:spacing w:val="20"/>
          <w:sz w:val="30"/>
          <w:szCs w:val="30"/>
        </w:rPr>
        <w:br w:type="page"/>
      </w:r>
    </w:p>
    <w:p w14:paraId="3C7AB801" w14:textId="77777777" w:rsidR="00EC379F" w:rsidRDefault="00FD3A92" w:rsidP="00F73E67">
      <w:pPr>
        <w:pStyle w:val="a6"/>
        <w:spacing w:line="247" w:lineRule="auto"/>
        <w:jc w:val="center"/>
        <w:rPr>
          <w:rFonts w:ascii="Times New Roman" w:hAnsi="Times New Roman" w:cs="Times New Roman"/>
          <w:b/>
          <w:sz w:val="30"/>
          <w:szCs w:val="30"/>
        </w:rPr>
      </w:pPr>
      <w:r w:rsidRPr="00F73E67">
        <w:rPr>
          <w:rFonts w:ascii="Times New Roman" w:hAnsi="Times New Roman" w:cs="Times New Roman"/>
          <w:b/>
          <w:sz w:val="30"/>
          <w:szCs w:val="30"/>
        </w:rPr>
        <w:t>ИСПОЛЬЗОВАНИЕ НФОРМАЦИОННО-КОМУНИКАТИВНЫХ</w:t>
      </w:r>
      <w:r w:rsidR="00F73E67" w:rsidRPr="00F73E67">
        <w:rPr>
          <w:rFonts w:ascii="Times New Roman" w:hAnsi="Times New Roman" w:cs="Times New Roman"/>
          <w:b/>
          <w:sz w:val="30"/>
          <w:szCs w:val="30"/>
        </w:rPr>
        <w:t xml:space="preserve"> </w:t>
      </w:r>
      <w:r w:rsidR="004F1D71" w:rsidRPr="00F73E67">
        <w:rPr>
          <w:rFonts w:ascii="Times New Roman" w:hAnsi="Times New Roman" w:cs="Times New Roman"/>
          <w:b/>
          <w:sz w:val="30"/>
          <w:szCs w:val="30"/>
        </w:rPr>
        <w:t>ТЕХНОЛОГИЙ В ДОПОЛНИТЕЛЬНОМ</w:t>
      </w:r>
      <w:r w:rsidR="00F73E67" w:rsidRPr="00F73E67">
        <w:rPr>
          <w:rFonts w:ascii="Times New Roman" w:hAnsi="Times New Roman" w:cs="Times New Roman"/>
          <w:b/>
          <w:sz w:val="30"/>
          <w:szCs w:val="30"/>
        </w:rPr>
        <w:t xml:space="preserve"> </w:t>
      </w:r>
    </w:p>
    <w:p w14:paraId="623DB66D" w14:textId="4AF1D61B" w:rsidR="00FD3A92" w:rsidRPr="00F73E67" w:rsidRDefault="00FD3A92" w:rsidP="00F73E67">
      <w:pPr>
        <w:pStyle w:val="a6"/>
        <w:spacing w:line="247" w:lineRule="auto"/>
        <w:jc w:val="center"/>
        <w:rPr>
          <w:rFonts w:ascii="Times New Roman" w:hAnsi="Times New Roman" w:cs="Times New Roman"/>
          <w:b/>
          <w:sz w:val="30"/>
          <w:szCs w:val="30"/>
        </w:rPr>
      </w:pPr>
      <w:r w:rsidRPr="00F73E67">
        <w:rPr>
          <w:rFonts w:ascii="Times New Roman" w:hAnsi="Times New Roman" w:cs="Times New Roman"/>
          <w:b/>
          <w:sz w:val="30"/>
          <w:szCs w:val="30"/>
        </w:rPr>
        <w:t>ОБРАЗОВАНИИ НА ПРИМЕРЕ</w:t>
      </w:r>
    </w:p>
    <w:p w14:paraId="748C6DCE" w14:textId="4DD2C55D" w:rsidR="00FD3A92" w:rsidRPr="00F73E67" w:rsidRDefault="00EC379F" w:rsidP="00F73E67">
      <w:pPr>
        <w:pStyle w:val="a6"/>
        <w:spacing w:line="247" w:lineRule="auto"/>
        <w:jc w:val="center"/>
        <w:rPr>
          <w:rFonts w:ascii="Times New Roman" w:hAnsi="Times New Roman" w:cs="Times New Roman"/>
          <w:b/>
          <w:sz w:val="30"/>
          <w:szCs w:val="30"/>
        </w:rPr>
      </w:pPr>
      <w:r>
        <w:rPr>
          <w:rFonts w:ascii="Times New Roman" w:hAnsi="Times New Roman" w:cs="Times New Roman"/>
          <w:b/>
          <w:sz w:val="30"/>
          <w:szCs w:val="30"/>
        </w:rPr>
        <w:t>ВОКАЛЬНО-ХОРОВОГО ОБЪЕДИНЕНИЯ</w:t>
      </w:r>
    </w:p>
    <w:p w14:paraId="4A5D5B7E" w14:textId="77777777" w:rsidR="00FD3A92" w:rsidRPr="00F73E67" w:rsidRDefault="00FD3A92" w:rsidP="00434D51">
      <w:pPr>
        <w:pStyle w:val="a6"/>
        <w:spacing w:line="247" w:lineRule="auto"/>
        <w:ind w:firstLine="567"/>
        <w:jc w:val="center"/>
        <w:rPr>
          <w:rFonts w:ascii="Times New Roman" w:hAnsi="Times New Roman" w:cs="Times New Roman"/>
          <w:b/>
          <w:i/>
          <w:sz w:val="30"/>
          <w:szCs w:val="30"/>
        </w:rPr>
      </w:pPr>
    </w:p>
    <w:p w14:paraId="7A8BBA93" w14:textId="29EA7048" w:rsidR="00FD3A92" w:rsidRPr="00F73E67" w:rsidRDefault="00FD3A92" w:rsidP="00434D51">
      <w:pPr>
        <w:pStyle w:val="a6"/>
        <w:spacing w:line="247" w:lineRule="auto"/>
        <w:ind w:firstLine="567"/>
        <w:jc w:val="right"/>
        <w:rPr>
          <w:rFonts w:ascii="Times New Roman" w:hAnsi="Times New Roman" w:cs="Times New Roman"/>
          <w:i/>
          <w:sz w:val="30"/>
          <w:szCs w:val="30"/>
        </w:rPr>
      </w:pPr>
      <w:r w:rsidRPr="00F73E67">
        <w:rPr>
          <w:rFonts w:ascii="Times New Roman" w:hAnsi="Times New Roman" w:cs="Times New Roman"/>
          <w:b/>
          <w:i/>
          <w:sz w:val="30"/>
          <w:szCs w:val="30"/>
        </w:rPr>
        <w:t xml:space="preserve"> </w:t>
      </w:r>
      <w:r w:rsidRPr="00F73E67">
        <w:rPr>
          <w:rFonts w:ascii="Times New Roman" w:hAnsi="Times New Roman" w:cs="Times New Roman"/>
          <w:i/>
          <w:sz w:val="30"/>
          <w:szCs w:val="30"/>
        </w:rPr>
        <w:t xml:space="preserve"> Курбанова Хайбат Идрисовна, </w:t>
      </w:r>
    </w:p>
    <w:p w14:paraId="5D819662" w14:textId="77777777" w:rsidR="00FD3A92" w:rsidRPr="00F73E67" w:rsidRDefault="00FD3A92" w:rsidP="00434D51">
      <w:pPr>
        <w:pStyle w:val="a6"/>
        <w:spacing w:line="247" w:lineRule="auto"/>
        <w:ind w:firstLine="567"/>
        <w:jc w:val="right"/>
        <w:rPr>
          <w:rFonts w:ascii="Times New Roman" w:hAnsi="Times New Roman" w:cs="Times New Roman"/>
          <w:i/>
          <w:sz w:val="30"/>
          <w:szCs w:val="30"/>
        </w:rPr>
      </w:pPr>
      <w:r w:rsidRPr="00F73E67">
        <w:rPr>
          <w:rFonts w:ascii="Times New Roman" w:hAnsi="Times New Roman" w:cs="Times New Roman"/>
          <w:i/>
          <w:sz w:val="30"/>
          <w:szCs w:val="30"/>
        </w:rPr>
        <w:t xml:space="preserve">педагог дополнительного образования </w:t>
      </w:r>
    </w:p>
    <w:p w14:paraId="4F73068A" w14:textId="77777777" w:rsidR="00FD3A92" w:rsidRPr="00F73E67" w:rsidRDefault="00FD3A92" w:rsidP="00434D51">
      <w:pPr>
        <w:pStyle w:val="a6"/>
        <w:spacing w:line="247" w:lineRule="auto"/>
        <w:ind w:firstLine="567"/>
        <w:jc w:val="right"/>
        <w:rPr>
          <w:rFonts w:ascii="Times New Roman" w:hAnsi="Times New Roman" w:cs="Times New Roman"/>
          <w:i/>
          <w:sz w:val="30"/>
          <w:szCs w:val="30"/>
        </w:rPr>
      </w:pPr>
      <w:r w:rsidRPr="00F73E67">
        <w:rPr>
          <w:rFonts w:ascii="Times New Roman" w:hAnsi="Times New Roman" w:cs="Times New Roman"/>
          <w:i/>
          <w:sz w:val="30"/>
          <w:szCs w:val="30"/>
        </w:rPr>
        <w:t xml:space="preserve">Буйнакского районного центра развития </w:t>
      </w:r>
    </w:p>
    <w:p w14:paraId="0ACECD47" w14:textId="77777777" w:rsidR="00FD3A92" w:rsidRPr="00F73E67" w:rsidRDefault="00FD3A92" w:rsidP="00434D51">
      <w:pPr>
        <w:pStyle w:val="a6"/>
        <w:spacing w:line="247" w:lineRule="auto"/>
        <w:ind w:firstLine="567"/>
        <w:jc w:val="right"/>
        <w:rPr>
          <w:rFonts w:ascii="Times New Roman" w:hAnsi="Times New Roman" w:cs="Times New Roman"/>
          <w:i/>
          <w:sz w:val="30"/>
          <w:szCs w:val="30"/>
        </w:rPr>
      </w:pPr>
      <w:r w:rsidRPr="00F73E67">
        <w:rPr>
          <w:rFonts w:ascii="Times New Roman" w:hAnsi="Times New Roman" w:cs="Times New Roman"/>
          <w:i/>
          <w:sz w:val="30"/>
          <w:szCs w:val="30"/>
        </w:rPr>
        <w:t xml:space="preserve">одаренности им. З. Бамматова, </w:t>
      </w:r>
    </w:p>
    <w:p w14:paraId="3AA5DAE9" w14:textId="77777777" w:rsidR="00FD3A92" w:rsidRPr="00F73E67" w:rsidRDefault="00FD3A92" w:rsidP="00434D51">
      <w:pPr>
        <w:pStyle w:val="a6"/>
        <w:spacing w:line="247" w:lineRule="auto"/>
        <w:ind w:firstLine="567"/>
        <w:jc w:val="right"/>
        <w:rPr>
          <w:rFonts w:ascii="Times New Roman" w:hAnsi="Times New Roman" w:cs="Times New Roman"/>
          <w:i/>
          <w:sz w:val="30"/>
          <w:szCs w:val="30"/>
        </w:rPr>
      </w:pPr>
      <w:r w:rsidRPr="00F73E67">
        <w:rPr>
          <w:rFonts w:ascii="Times New Roman" w:hAnsi="Times New Roman" w:cs="Times New Roman"/>
          <w:i/>
          <w:sz w:val="30"/>
          <w:szCs w:val="30"/>
        </w:rPr>
        <w:t xml:space="preserve">руководитель вокально-хорового </w:t>
      </w:r>
    </w:p>
    <w:p w14:paraId="07CBE661" w14:textId="77777777" w:rsidR="00FD3A92" w:rsidRPr="00F73E67" w:rsidRDefault="00FD3A92" w:rsidP="00434D51">
      <w:pPr>
        <w:pStyle w:val="a6"/>
        <w:spacing w:line="247" w:lineRule="auto"/>
        <w:ind w:firstLine="567"/>
        <w:jc w:val="right"/>
        <w:rPr>
          <w:rFonts w:ascii="Times New Roman" w:hAnsi="Times New Roman" w:cs="Times New Roman"/>
          <w:i/>
          <w:sz w:val="30"/>
          <w:szCs w:val="30"/>
        </w:rPr>
      </w:pPr>
      <w:r w:rsidRPr="00F73E67">
        <w:rPr>
          <w:rFonts w:ascii="Times New Roman" w:hAnsi="Times New Roman" w:cs="Times New Roman"/>
          <w:i/>
          <w:sz w:val="30"/>
          <w:szCs w:val="30"/>
        </w:rPr>
        <w:t>объединения «До-ми-солька»;</w:t>
      </w:r>
    </w:p>
    <w:p w14:paraId="3451C086" w14:textId="77777777" w:rsidR="00FD3A92" w:rsidRPr="00F73E67" w:rsidRDefault="00FD3A92" w:rsidP="00434D51">
      <w:pPr>
        <w:pStyle w:val="a6"/>
        <w:spacing w:line="247" w:lineRule="auto"/>
        <w:ind w:firstLine="567"/>
        <w:jc w:val="right"/>
        <w:rPr>
          <w:rFonts w:ascii="Times New Roman" w:hAnsi="Times New Roman" w:cs="Times New Roman"/>
          <w:i/>
          <w:sz w:val="30"/>
          <w:szCs w:val="30"/>
        </w:rPr>
      </w:pPr>
      <w:r w:rsidRPr="00F73E67">
        <w:rPr>
          <w:rFonts w:ascii="Times New Roman" w:hAnsi="Times New Roman" w:cs="Times New Roman"/>
          <w:i/>
          <w:sz w:val="30"/>
          <w:szCs w:val="30"/>
        </w:rPr>
        <w:t xml:space="preserve"> Буйнакский район, Республика Дагестан.</w:t>
      </w:r>
    </w:p>
    <w:p w14:paraId="3F53B1BE" w14:textId="77777777" w:rsidR="00FD3A92" w:rsidRPr="00F73E67" w:rsidRDefault="00FD3A92" w:rsidP="00434D51">
      <w:pPr>
        <w:pStyle w:val="a6"/>
        <w:spacing w:line="247" w:lineRule="auto"/>
        <w:ind w:firstLine="567"/>
        <w:jc w:val="both"/>
        <w:rPr>
          <w:rFonts w:ascii="Times New Roman" w:hAnsi="Times New Roman" w:cs="Times New Roman"/>
          <w:i/>
          <w:sz w:val="30"/>
          <w:szCs w:val="30"/>
        </w:rPr>
      </w:pPr>
      <w:r w:rsidRPr="00F73E67">
        <w:rPr>
          <w:rFonts w:ascii="Times New Roman" w:hAnsi="Times New Roman" w:cs="Times New Roman"/>
          <w:b/>
          <w:i/>
          <w:sz w:val="30"/>
          <w:szCs w:val="30"/>
        </w:rPr>
        <w:t xml:space="preserve"> </w:t>
      </w:r>
    </w:p>
    <w:p w14:paraId="2A6F8D9A" w14:textId="2CCA03F4" w:rsidR="00FD3A92" w:rsidRPr="00F73E67" w:rsidRDefault="00FD3A92" w:rsidP="00434D51">
      <w:pPr>
        <w:pStyle w:val="a6"/>
        <w:spacing w:line="247" w:lineRule="auto"/>
        <w:ind w:firstLine="567"/>
        <w:jc w:val="both"/>
        <w:rPr>
          <w:rFonts w:ascii="Times New Roman" w:hAnsi="Times New Roman" w:cs="Times New Roman"/>
          <w:sz w:val="30"/>
          <w:szCs w:val="30"/>
        </w:rPr>
      </w:pPr>
      <w:r w:rsidRPr="00F73E67">
        <w:rPr>
          <w:rFonts w:ascii="Times New Roman" w:hAnsi="Times New Roman" w:cs="Times New Roman"/>
          <w:sz w:val="30"/>
          <w:szCs w:val="30"/>
        </w:rPr>
        <w:t>Для педагогов дополнительного образования, как и основного,  систематическое практическое применение современной</w:t>
      </w:r>
      <w:r w:rsidR="00F73E67">
        <w:rPr>
          <w:rFonts w:ascii="Times New Roman" w:hAnsi="Times New Roman" w:cs="Times New Roman"/>
          <w:sz w:val="30"/>
          <w:szCs w:val="30"/>
        </w:rPr>
        <w:t xml:space="preserve"> </w:t>
      </w:r>
      <w:r w:rsidRPr="00F73E67">
        <w:rPr>
          <w:rFonts w:ascii="Times New Roman" w:hAnsi="Times New Roman" w:cs="Times New Roman"/>
          <w:sz w:val="30"/>
          <w:szCs w:val="30"/>
        </w:rPr>
        <w:t>образовательной технологии  является одним из основных  инструментов  повышения качества образования.</w:t>
      </w:r>
    </w:p>
    <w:p w14:paraId="694078C2" w14:textId="7E9B5EE6" w:rsidR="00F73E67" w:rsidRDefault="00FD3A92" w:rsidP="00434D51">
      <w:pPr>
        <w:pStyle w:val="a6"/>
        <w:spacing w:line="247" w:lineRule="auto"/>
        <w:ind w:firstLine="567"/>
        <w:jc w:val="both"/>
        <w:rPr>
          <w:rFonts w:ascii="Times New Roman" w:hAnsi="Times New Roman" w:cs="Times New Roman"/>
          <w:sz w:val="30"/>
          <w:szCs w:val="30"/>
        </w:rPr>
      </w:pPr>
      <w:r w:rsidRPr="00F73E67">
        <w:rPr>
          <w:rFonts w:ascii="Times New Roman" w:hAnsi="Times New Roman" w:cs="Times New Roman"/>
          <w:sz w:val="30"/>
          <w:szCs w:val="30"/>
        </w:rPr>
        <w:t>Значительное повышение значимости информатизации дополнительного образования</w:t>
      </w:r>
      <w:r w:rsidR="009E58CA">
        <w:rPr>
          <w:rFonts w:ascii="Times New Roman" w:hAnsi="Times New Roman" w:cs="Times New Roman"/>
          <w:sz w:val="30"/>
          <w:szCs w:val="30"/>
        </w:rPr>
        <w:t>:</w:t>
      </w:r>
    </w:p>
    <w:p w14:paraId="27017926" w14:textId="568D5FBB" w:rsidR="00FD3A92" w:rsidRPr="00F73E67" w:rsidRDefault="00FD3A92" w:rsidP="00434D51">
      <w:pPr>
        <w:pStyle w:val="a6"/>
        <w:spacing w:line="247" w:lineRule="auto"/>
        <w:ind w:firstLine="567"/>
        <w:jc w:val="both"/>
        <w:rPr>
          <w:rFonts w:ascii="Times New Roman" w:hAnsi="Times New Roman" w:cs="Times New Roman"/>
          <w:b/>
          <w:sz w:val="30"/>
          <w:szCs w:val="30"/>
        </w:rPr>
      </w:pPr>
      <w:r w:rsidRPr="00F73E67">
        <w:rPr>
          <w:rFonts w:ascii="Times New Roman" w:hAnsi="Times New Roman" w:cs="Times New Roman"/>
          <w:sz w:val="30"/>
          <w:szCs w:val="30"/>
        </w:rPr>
        <w:t xml:space="preserve">- выявление позитивных и негативных сторон информатизации дополнительного образования; </w:t>
      </w:r>
    </w:p>
    <w:p w14:paraId="7E916F1B" w14:textId="089E7270" w:rsidR="00FD3A92" w:rsidRPr="00F73E67" w:rsidRDefault="00FD3A92" w:rsidP="00434D51">
      <w:pPr>
        <w:pStyle w:val="a6"/>
        <w:spacing w:line="247" w:lineRule="auto"/>
        <w:ind w:firstLine="567"/>
        <w:jc w:val="both"/>
        <w:rPr>
          <w:rFonts w:ascii="Times New Roman" w:hAnsi="Times New Roman" w:cs="Times New Roman"/>
          <w:sz w:val="30"/>
          <w:szCs w:val="30"/>
        </w:rPr>
      </w:pPr>
      <w:r w:rsidRPr="00F73E67">
        <w:rPr>
          <w:rFonts w:ascii="Times New Roman" w:hAnsi="Times New Roman" w:cs="Times New Roman"/>
          <w:sz w:val="30"/>
          <w:szCs w:val="30"/>
        </w:rPr>
        <w:t>- доказательство перспективности информатизации дополнительного образования на примере работы вокально-хорового объединения «До-ми-солька»;</w:t>
      </w:r>
      <w:r w:rsidRPr="00F73E67">
        <w:rPr>
          <w:rFonts w:ascii="Times New Roman" w:eastAsia="Times New Roman" w:hAnsi="Times New Roman" w:cs="Times New Roman"/>
          <w:color w:val="111115"/>
          <w:sz w:val="30"/>
          <w:szCs w:val="30"/>
        </w:rPr>
        <w:t xml:space="preserve"> </w:t>
      </w:r>
    </w:p>
    <w:p w14:paraId="3BC35760" w14:textId="4B8EE5DD" w:rsidR="00FD3A92" w:rsidRPr="00F73E67" w:rsidRDefault="00FD3A92" w:rsidP="00434D51">
      <w:pPr>
        <w:pStyle w:val="a6"/>
        <w:spacing w:line="247" w:lineRule="auto"/>
        <w:ind w:firstLine="567"/>
        <w:jc w:val="both"/>
        <w:rPr>
          <w:rFonts w:ascii="Times New Roman" w:eastAsia="Times New Roman" w:hAnsi="Times New Roman" w:cs="Times New Roman"/>
          <w:color w:val="111115"/>
          <w:sz w:val="30"/>
          <w:szCs w:val="30"/>
        </w:rPr>
      </w:pPr>
      <w:r w:rsidRPr="00F73E67">
        <w:rPr>
          <w:rFonts w:ascii="Times New Roman" w:eastAsia="Times New Roman" w:hAnsi="Times New Roman" w:cs="Times New Roman"/>
          <w:color w:val="111115"/>
          <w:sz w:val="30"/>
          <w:szCs w:val="30"/>
        </w:rPr>
        <w:t>-</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освоение</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и</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внедрение</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информационно</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коммуникационных</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технологий на занятиях по вокально-хоровому пению</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в</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учреждении</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дополнительного</w:t>
      </w:r>
      <w:r w:rsidR="00F73E67">
        <w:rPr>
          <w:rFonts w:ascii="Times New Roman" w:eastAsia="Times New Roman" w:hAnsi="Times New Roman" w:cs="Times New Roman"/>
          <w:color w:val="111115"/>
          <w:sz w:val="30"/>
          <w:szCs w:val="30"/>
        </w:rPr>
        <w:t xml:space="preserve"> </w:t>
      </w:r>
      <w:r w:rsidRPr="00F73E67">
        <w:rPr>
          <w:rFonts w:ascii="Times New Roman" w:eastAsia="Times New Roman" w:hAnsi="Times New Roman" w:cs="Times New Roman"/>
          <w:color w:val="111115"/>
          <w:sz w:val="30"/>
          <w:szCs w:val="30"/>
        </w:rPr>
        <w:t>образования. Начнем с сути.</w:t>
      </w:r>
    </w:p>
    <w:p w14:paraId="4FFBDC0F" w14:textId="77777777" w:rsidR="00FD3A92" w:rsidRPr="00F73E67" w:rsidRDefault="00FD3A92" w:rsidP="00434D51">
      <w:pPr>
        <w:pStyle w:val="a6"/>
        <w:spacing w:line="247" w:lineRule="auto"/>
        <w:ind w:firstLine="567"/>
        <w:jc w:val="both"/>
        <w:rPr>
          <w:rFonts w:ascii="Times New Roman" w:hAnsi="Times New Roman" w:cs="Times New Roman"/>
          <w:sz w:val="30"/>
          <w:szCs w:val="30"/>
        </w:rPr>
      </w:pPr>
      <w:r w:rsidRPr="00F73E67">
        <w:rPr>
          <w:rFonts w:ascii="Times New Roman" w:hAnsi="Times New Roman" w:cs="Times New Roman"/>
          <w:sz w:val="30"/>
          <w:szCs w:val="30"/>
        </w:rPr>
        <w:t xml:space="preserve">ИКТ – это обобщающее понятие, описывающее различные методы, способы и алгоритмы сбора, хранения, обработки, представления и передачи информации. Информационные технологии - использование компьютера, Интернета, телевизора, видео, DVD, CD, мультимедиа, аудиовизуального оборудования, то есть всего того, что может предоставить широкие возможности для коммуникации. </w:t>
      </w:r>
    </w:p>
    <w:p w14:paraId="45BE95EF" w14:textId="4849C196" w:rsidR="00FD3A92" w:rsidRPr="00F73E67" w:rsidRDefault="00FD3A92" w:rsidP="00434D51">
      <w:pPr>
        <w:pStyle w:val="a6"/>
        <w:spacing w:line="247" w:lineRule="auto"/>
        <w:ind w:firstLine="567"/>
        <w:jc w:val="both"/>
        <w:rPr>
          <w:rFonts w:ascii="Times New Roman" w:hAnsi="Times New Roman" w:cs="Times New Roman"/>
          <w:sz w:val="30"/>
          <w:szCs w:val="30"/>
        </w:rPr>
      </w:pPr>
      <w:r w:rsidRPr="00F73E67">
        <w:rPr>
          <w:rFonts w:ascii="Times New Roman" w:hAnsi="Times New Roman" w:cs="Times New Roman"/>
          <w:sz w:val="30"/>
          <w:szCs w:val="30"/>
        </w:rPr>
        <w:t>Использование ИКТ предполагает преобразование предметно-развивающей среды, расширение возможности познания окружающего мира, использование новых наглядностей (презентаций, слайд-шоу, видеофрагментов), создание новых средств передачи информации для развития детей. И для меня, как для педагога дополнительного образования, компьютерные технологии   являются</w:t>
      </w:r>
      <w:r w:rsidR="00F73E67">
        <w:rPr>
          <w:rFonts w:ascii="Times New Roman" w:hAnsi="Times New Roman" w:cs="Times New Roman"/>
          <w:sz w:val="30"/>
          <w:szCs w:val="30"/>
        </w:rPr>
        <w:t xml:space="preserve"> </w:t>
      </w:r>
      <w:r w:rsidRPr="00F73E67">
        <w:rPr>
          <w:rFonts w:ascii="Times New Roman" w:hAnsi="Times New Roman" w:cs="Times New Roman"/>
          <w:sz w:val="30"/>
          <w:szCs w:val="30"/>
        </w:rPr>
        <w:t>педагогическим</w:t>
      </w:r>
      <w:r w:rsidR="00F73E67">
        <w:rPr>
          <w:rFonts w:ascii="Times New Roman" w:hAnsi="Times New Roman" w:cs="Times New Roman"/>
          <w:sz w:val="30"/>
          <w:szCs w:val="30"/>
        </w:rPr>
        <w:t xml:space="preserve"> </w:t>
      </w:r>
      <w:r w:rsidRPr="00F73E67">
        <w:rPr>
          <w:rFonts w:ascii="Times New Roman" w:hAnsi="Times New Roman" w:cs="Times New Roman"/>
          <w:sz w:val="30"/>
          <w:szCs w:val="30"/>
        </w:rPr>
        <w:t>инструментом,</w:t>
      </w:r>
      <w:r w:rsidR="00F73E67">
        <w:rPr>
          <w:rFonts w:ascii="Times New Roman" w:hAnsi="Times New Roman" w:cs="Times New Roman"/>
          <w:sz w:val="30"/>
          <w:szCs w:val="30"/>
        </w:rPr>
        <w:t xml:space="preserve"> </w:t>
      </w:r>
      <w:r w:rsidRPr="00F73E67">
        <w:rPr>
          <w:rFonts w:ascii="Times New Roman" w:hAnsi="Times New Roman" w:cs="Times New Roman"/>
          <w:sz w:val="30"/>
          <w:szCs w:val="30"/>
        </w:rPr>
        <w:t>с</w:t>
      </w:r>
      <w:r w:rsidR="00F73E67">
        <w:rPr>
          <w:rFonts w:ascii="Times New Roman" w:hAnsi="Times New Roman" w:cs="Times New Roman"/>
          <w:sz w:val="30"/>
          <w:szCs w:val="30"/>
        </w:rPr>
        <w:t xml:space="preserve"> </w:t>
      </w:r>
      <w:r w:rsidRPr="00F73E67">
        <w:rPr>
          <w:rFonts w:ascii="Times New Roman" w:hAnsi="Times New Roman" w:cs="Times New Roman"/>
          <w:sz w:val="30"/>
          <w:szCs w:val="30"/>
        </w:rPr>
        <w:t>помощью которого я свободно могу повысить   познавательную активность моих учеников. А потому и</w:t>
      </w:r>
      <w:r w:rsidR="00F73E67">
        <w:rPr>
          <w:rFonts w:ascii="Times New Roman" w:hAnsi="Times New Roman" w:cs="Times New Roman"/>
          <w:sz w:val="30"/>
          <w:szCs w:val="30"/>
        </w:rPr>
        <w:t xml:space="preserve"> </w:t>
      </w:r>
      <w:r w:rsidRPr="00F73E67">
        <w:rPr>
          <w:rFonts w:ascii="Times New Roman" w:hAnsi="Times New Roman" w:cs="Times New Roman"/>
          <w:sz w:val="30"/>
          <w:szCs w:val="30"/>
        </w:rPr>
        <w:t>роль ученика на уроке изменилась: из пассивного</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слушателя он становится</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активным</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участником процесса обучения.</w:t>
      </w:r>
    </w:p>
    <w:p w14:paraId="3B8AD781" w14:textId="7623C9A9" w:rsidR="00FD3A92" w:rsidRPr="00F73E67" w:rsidRDefault="00FD3A92" w:rsidP="00434D51">
      <w:pPr>
        <w:pStyle w:val="a5"/>
        <w:shd w:val="clear" w:color="auto" w:fill="FFFFFF"/>
        <w:spacing w:before="0" w:beforeAutospacing="0" w:after="0" w:afterAutospacing="0" w:line="247" w:lineRule="auto"/>
        <w:ind w:firstLine="567"/>
        <w:jc w:val="both"/>
        <w:rPr>
          <w:color w:val="111115"/>
          <w:sz w:val="30"/>
          <w:szCs w:val="30"/>
        </w:rPr>
      </w:pPr>
      <w:r w:rsidRPr="00F73E67">
        <w:rPr>
          <w:color w:val="000000" w:themeColor="text1"/>
          <w:sz w:val="30"/>
          <w:szCs w:val="30"/>
        </w:rPr>
        <w:t xml:space="preserve">В современном образовании актуальным вопросом остается совершенствование учебного процесса, поиск и внедрение активных форм и методов обучения с использованием новых технологий в практической деятельности преподавателя, обеспечивающих достижение эффективного результата. Какие же педагогические технологии может применять в своей работе педагог по вокалу? Поделюсь своим опытом работы. </w:t>
      </w:r>
      <w:r w:rsidRPr="00F73E67">
        <w:rPr>
          <w:sz w:val="30"/>
          <w:szCs w:val="30"/>
        </w:rPr>
        <w:t>В случае преподавания   хорового пения и вокала, информационно</w:t>
      </w:r>
      <w:r w:rsidR="00472A7D">
        <w:rPr>
          <w:sz w:val="30"/>
          <w:szCs w:val="30"/>
        </w:rPr>
        <w:t>–</w:t>
      </w:r>
      <w:r w:rsidRPr="00F73E67">
        <w:rPr>
          <w:sz w:val="30"/>
          <w:szCs w:val="30"/>
        </w:rPr>
        <w:t>коммуникационные технологии являются неотъемлемым компонентом процесса обучения и новым средством эстетического</w:t>
      </w:r>
      <w:r w:rsidR="007C1F21">
        <w:rPr>
          <w:sz w:val="30"/>
          <w:szCs w:val="30"/>
        </w:rPr>
        <w:t xml:space="preserve"> </w:t>
      </w:r>
      <w:r w:rsidRPr="00F73E67">
        <w:rPr>
          <w:sz w:val="30"/>
          <w:szCs w:val="30"/>
        </w:rPr>
        <w:t>развития</w:t>
      </w:r>
      <w:r w:rsidR="007C1F21">
        <w:rPr>
          <w:sz w:val="30"/>
          <w:szCs w:val="30"/>
        </w:rPr>
        <w:t xml:space="preserve"> </w:t>
      </w:r>
      <w:r w:rsidRPr="00F73E67">
        <w:rPr>
          <w:sz w:val="30"/>
          <w:szCs w:val="30"/>
        </w:rPr>
        <w:t>и</w:t>
      </w:r>
      <w:r w:rsidR="007C1F21">
        <w:rPr>
          <w:sz w:val="30"/>
          <w:szCs w:val="30"/>
        </w:rPr>
        <w:t xml:space="preserve"> </w:t>
      </w:r>
      <w:r w:rsidRPr="00F73E67">
        <w:rPr>
          <w:sz w:val="30"/>
          <w:szCs w:val="30"/>
        </w:rPr>
        <w:t>художественного</w:t>
      </w:r>
      <w:r w:rsidR="007C1F21">
        <w:rPr>
          <w:sz w:val="30"/>
          <w:szCs w:val="30"/>
        </w:rPr>
        <w:t xml:space="preserve"> </w:t>
      </w:r>
      <w:r w:rsidRPr="00F73E67">
        <w:rPr>
          <w:sz w:val="30"/>
          <w:szCs w:val="30"/>
        </w:rPr>
        <w:t>образования</w:t>
      </w:r>
      <w:r w:rsidR="007C1F21">
        <w:rPr>
          <w:sz w:val="30"/>
          <w:szCs w:val="30"/>
        </w:rPr>
        <w:t xml:space="preserve"> </w:t>
      </w:r>
      <w:r w:rsidRPr="00F73E67">
        <w:rPr>
          <w:sz w:val="30"/>
          <w:szCs w:val="30"/>
        </w:rPr>
        <w:t>учащихся,</w:t>
      </w:r>
      <w:r w:rsidR="007C1F21">
        <w:rPr>
          <w:sz w:val="30"/>
          <w:szCs w:val="30"/>
        </w:rPr>
        <w:t xml:space="preserve"> </w:t>
      </w:r>
      <w:r w:rsidRPr="00F73E67">
        <w:rPr>
          <w:sz w:val="30"/>
          <w:szCs w:val="30"/>
        </w:rPr>
        <w:t>и</w:t>
      </w:r>
      <w:r w:rsidR="007C1F21">
        <w:rPr>
          <w:sz w:val="30"/>
          <w:szCs w:val="30"/>
        </w:rPr>
        <w:t xml:space="preserve"> </w:t>
      </w:r>
      <w:r w:rsidRPr="00F73E67">
        <w:rPr>
          <w:sz w:val="30"/>
          <w:szCs w:val="30"/>
        </w:rPr>
        <w:t>сочетают в</w:t>
      </w:r>
      <w:r w:rsidR="007C1F21">
        <w:rPr>
          <w:sz w:val="30"/>
          <w:szCs w:val="30"/>
        </w:rPr>
        <w:t xml:space="preserve"> </w:t>
      </w:r>
      <w:r w:rsidRPr="00F73E67">
        <w:rPr>
          <w:sz w:val="30"/>
          <w:szCs w:val="30"/>
        </w:rPr>
        <w:t>себе много</w:t>
      </w:r>
      <w:r w:rsidR="007C1F21">
        <w:rPr>
          <w:sz w:val="30"/>
          <w:szCs w:val="30"/>
        </w:rPr>
        <w:t xml:space="preserve"> </w:t>
      </w:r>
      <w:r w:rsidRPr="00F73E67">
        <w:rPr>
          <w:sz w:val="30"/>
          <w:szCs w:val="30"/>
        </w:rPr>
        <w:t>компонентов</w:t>
      </w:r>
      <w:r w:rsidR="007C1F21">
        <w:rPr>
          <w:sz w:val="30"/>
          <w:szCs w:val="30"/>
        </w:rPr>
        <w:t xml:space="preserve"> </w:t>
      </w:r>
      <w:r w:rsidRPr="00F73E67">
        <w:rPr>
          <w:sz w:val="30"/>
          <w:szCs w:val="30"/>
        </w:rPr>
        <w:t>для</w:t>
      </w:r>
      <w:r w:rsidR="007C1F21">
        <w:rPr>
          <w:sz w:val="30"/>
          <w:szCs w:val="30"/>
        </w:rPr>
        <w:t xml:space="preserve"> </w:t>
      </w:r>
      <w:r w:rsidRPr="00F73E67">
        <w:rPr>
          <w:sz w:val="30"/>
          <w:szCs w:val="30"/>
        </w:rPr>
        <w:t>повышения</w:t>
      </w:r>
      <w:r w:rsidR="007C1F21">
        <w:rPr>
          <w:sz w:val="30"/>
          <w:szCs w:val="30"/>
        </w:rPr>
        <w:t xml:space="preserve"> </w:t>
      </w:r>
      <w:r w:rsidRPr="00F73E67">
        <w:rPr>
          <w:sz w:val="30"/>
          <w:szCs w:val="30"/>
        </w:rPr>
        <w:t>эффективности</w:t>
      </w:r>
      <w:r w:rsidR="007C1F21">
        <w:rPr>
          <w:sz w:val="30"/>
          <w:szCs w:val="30"/>
        </w:rPr>
        <w:t xml:space="preserve"> </w:t>
      </w:r>
      <w:r w:rsidRPr="00F73E67">
        <w:rPr>
          <w:sz w:val="30"/>
          <w:szCs w:val="30"/>
        </w:rPr>
        <w:t>обучения. </w:t>
      </w:r>
    </w:p>
    <w:p w14:paraId="587A35FF" w14:textId="3FE0AAC9" w:rsidR="00FD3A92" w:rsidRPr="00F73E67" w:rsidRDefault="00FD3A92" w:rsidP="00434D51">
      <w:pPr>
        <w:pStyle w:val="a6"/>
        <w:spacing w:line="247" w:lineRule="auto"/>
        <w:ind w:firstLine="567"/>
        <w:jc w:val="both"/>
        <w:rPr>
          <w:rFonts w:ascii="Times New Roman" w:hAnsi="Times New Roman" w:cs="Times New Roman"/>
          <w:sz w:val="30"/>
          <w:szCs w:val="30"/>
        </w:rPr>
      </w:pPr>
      <w:r w:rsidRPr="00F73E67">
        <w:rPr>
          <w:rFonts w:ascii="Times New Roman" w:hAnsi="Times New Roman" w:cs="Times New Roman"/>
          <w:sz w:val="30"/>
          <w:szCs w:val="30"/>
        </w:rPr>
        <w:t xml:space="preserve">Существует множество программ для работы с музыкой на компьютере. </w:t>
      </w:r>
    </w:p>
    <w:p w14:paraId="63765213" w14:textId="23DC3922" w:rsidR="00FD3A92" w:rsidRPr="00F73E67" w:rsidRDefault="00FD3A92" w:rsidP="00434D51">
      <w:pPr>
        <w:pStyle w:val="a6"/>
        <w:spacing w:line="247" w:lineRule="auto"/>
        <w:ind w:firstLine="567"/>
        <w:jc w:val="both"/>
        <w:rPr>
          <w:rFonts w:ascii="Times New Roman" w:hAnsi="Times New Roman" w:cs="Times New Roman"/>
          <w:sz w:val="30"/>
          <w:szCs w:val="30"/>
        </w:rPr>
      </w:pPr>
      <w:r w:rsidRPr="00F73E67">
        <w:rPr>
          <w:rFonts w:ascii="Times New Roman" w:hAnsi="Times New Roman" w:cs="Times New Roman"/>
          <w:sz w:val="30"/>
          <w:szCs w:val="30"/>
        </w:rPr>
        <w:t>Программы</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для</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импровизации,</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программы</w:t>
      </w:r>
      <w:r w:rsidR="004F1D71" w:rsidRPr="00F73E67">
        <w:rPr>
          <w:rFonts w:ascii="Times New Roman" w:hAnsi="Times New Roman" w:cs="Times New Roman"/>
          <w:sz w:val="30"/>
          <w:szCs w:val="30"/>
        </w:rPr>
        <w:t xml:space="preserve"> </w:t>
      </w:r>
      <w:r w:rsidRPr="00F73E67">
        <w:rPr>
          <w:rFonts w:ascii="Times New Roman" w:hAnsi="Times New Roman" w:cs="Times New Roman"/>
          <w:sz w:val="30"/>
          <w:szCs w:val="30"/>
        </w:rPr>
        <w:t>для</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создания музыки, прописывания музыкальных партитур, их воспроизведения, сохранения</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в</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графическом</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формате,</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записи</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на</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СD</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или</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публикации на</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популярных</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ресурсах, группового музицирования,</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(сочинения музыки).</w:t>
      </w:r>
      <w:r w:rsidR="007C1F21">
        <w:rPr>
          <w:rFonts w:ascii="Times New Roman" w:hAnsi="Times New Roman" w:cs="Times New Roman"/>
          <w:sz w:val="30"/>
          <w:szCs w:val="30"/>
        </w:rPr>
        <w:t xml:space="preserve"> </w:t>
      </w:r>
    </w:p>
    <w:p w14:paraId="4D3785F5" w14:textId="1AF7B255" w:rsidR="00FD3A92" w:rsidRPr="00F73E67" w:rsidRDefault="00FD3A92" w:rsidP="00434D51">
      <w:pPr>
        <w:pStyle w:val="a6"/>
        <w:spacing w:line="247" w:lineRule="auto"/>
        <w:ind w:firstLine="567"/>
        <w:jc w:val="both"/>
        <w:rPr>
          <w:rFonts w:ascii="Times New Roman" w:hAnsi="Times New Roman" w:cs="Times New Roman"/>
          <w:sz w:val="30"/>
          <w:szCs w:val="30"/>
        </w:rPr>
      </w:pPr>
      <w:r w:rsidRPr="00F73E67">
        <w:rPr>
          <w:rFonts w:ascii="Times New Roman" w:hAnsi="Times New Roman" w:cs="Times New Roman"/>
          <w:sz w:val="30"/>
          <w:szCs w:val="30"/>
        </w:rPr>
        <w:t>Условно</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их</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можно</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разделить</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на</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следующие</w:t>
      </w:r>
      <w:r w:rsidR="007C1F21">
        <w:rPr>
          <w:rFonts w:ascii="Times New Roman" w:hAnsi="Times New Roman" w:cs="Times New Roman"/>
          <w:sz w:val="30"/>
          <w:szCs w:val="30"/>
        </w:rPr>
        <w:t xml:space="preserve"> </w:t>
      </w:r>
      <w:r w:rsidRPr="00F73E67">
        <w:rPr>
          <w:rFonts w:ascii="Times New Roman" w:hAnsi="Times New Roman" w:cs="Times New Roman"/>
          <w:sz w:val="30"/>
          <w:szCs w:val="30"/>
        </w:rPr>
        <w:t xml:space="preserve">группы: </w:t>
      </w:r>
    </w:p>
    <w:p w14:paraId="661AE6C9" w14:textId="18707078" w:rsidR="00FD3A92" w:rsidRPr="00F73E67" w:rsidRDefault="00FD3A92" w:rsidP="00434D51">
      <w:pPr>
        <w:pStyle w:val="a5"/>
        <w:shd w:val="clear" w:color="auto" w:fill="FFFFFF"/>
        <w:spacing w:before="0" w:beforeAutospacing="0" w:after="0" w:afterAutospacing="0" w:line="247" w:lineRule="auto"/>
        <w:ind w:firstLine="567"/>
        <w:jc w:val="both"/>
        <w:rPr>
          <w:color w:val="111115"/>
          <w:sz w:val="30"/>
          <w:szCs w:val="30"/>
        </w:rPr>
      </w:pPr>
      <w:r w:rsidRPr="00F73E67">
        <w:rPr>
          <w:color w:val="111115"/>
          <w:sz w:val="30"/>
          <w:szCs w:val="30"/>
        </w:rPr>
        <w:t>как</w:t>
      </w:r>
      <w:r w:rsidR="007C1F21">
        <w:rPr>
          <w:color w:val="111115"/>
          <w:sz w:val="30"/>
          <w:szCs w:val="30"/>
        </w:rPr>
        <w:t xml:space="preserve"> </w:t>
      </w:r>
      <w:r w:rsidRPr="00F73E67">
        <w:rPr>
          <w:color w:val="111115"/>
          <w:sz w:val="30"/>
          <w:szCs w:val="30"/>
        </w:rPr>
        <w:t>средство</w:t>
      </w:r>
      <w:r w:rsidR="007C1F21">
        <w:rPr>
          <w:color w:val="111115"/>
          <w:sz w:val="30"/>
          <w:szCs w:val="30"/>
        </w:rPr>
        <w:t xml:space="preserve"> </w:t>
      </w:r>
      <w:r w:rsidRPr="00F73E67">
        <w:rPr>
          <w:color w:val="111115"/>
          <w:sz w:val="30"/>
          <w:szCs w:val="30"/>
        </w:rPr>
        <w:t>наглядности</w:t>
      </w:r>
      <w:r w:rsidR="007C1F21">
        <w:rPr>
          <w:color w:val="111115"/>
          <w:sz w:val="30"/>
          <w:szCs w:val="30"/>
        </w:rPr>
        <w:t xml:space="preserve"> </w:t>
      </w:r>
      <w:r w:rsidRPr="00F73E67">
        <w:rPr>
          <w:color w:val="111115"/>
          <w:sz w:val="30"/>
          <w:szCs w:val="30"/>
        </w:rPr>
        <w:t>на</w:t>
      </w:r>
      <w:r w:rsidR="007C1F21">
        <w:rPr>
          <w:color w:val="111115"/>
          <w:sz w:val="30"/>
          <w:szCs w:val="30"/>
        </w:rPr>
        <w:t xml:space="preserve"> </w:t>
      </w:r>
      <w:r w:rsidRPr="00F73E67">
        <w:rPr>
          <w:color w:val="111115"/>
          <w:sz w:val="30"/>
          <w:szCs w:val="30"/>
        </w:rPr>
        <w:t>занятиях</w:t>
      </w:r>
      <w:r w:rsidR="007C1F21">
        <w:rPr>
          <w:color w:val="111115"/>
          <w:sz w:val="30"/>
          <w:szCs w:val="30"/>
        </w:rPr>
        <w:t xml:space="preserve"> </w:t>
      </w:r>
      <w:r w:rsidRPr="00F73E67">
        <w:rPr>
          <w:color w:val="111115"/>
          <w:sz w:val="30"/>
          <w:szCs w:val="30"/>
        </w:rPr>
        <w:t>при</w:t>
      </w:r>
      <w:r w:rsidR="007C1F21">
        <w:rPr>
          <w:color w:val="111115"/>
          <w:sz w:val="30"/>
          <w:szCs w:val="30"/>
        </w:rPr>
        <w:t xml:space="preserve"> </w:t>
      </w:r>
      <w:r w:rsidRPr="00F73E67">
        <w:rPr>
          <w:color w:val="111115"/>
          <w:sz w:val="30"/>
          <w:szCs w:val="30"/>
        </w:rPr>
        <w:t>изучении</w:t>
      </w:r>
      <w:r w:rsidR="007C1F21">
        <w:rPr>
          <w:color w:val="111115"/>
          <w:sz w:val="30"/>
          <w:szCs w:val="30"/>
        </w:rPr>
        <w:t xml:space="preserve"> </w:t>
      </w:r>
      <w:r w:rsidRPr="00F73E67">
        <w:rPr>
          <w:color w:val="111115"/>
          <w:sz w:val="30"/>
          <w:szCs w:val="30"/>
        </w:rPr>
        <w:t>нового</w:t>
      </w:r>
      <w:r w:rsidR="007C1F21">
        <w:rPr>
          <w:color w:val="111115"/>
          <w:sz w:val="30"/>
          <w:szCs w:val="30"/>
        </w:rPr>
        <w:t xml:space="preserve"> </w:t>
      </w:r>
      <w:r w:rsidRPr="00F73E67">
        <w:rPr>
          <w:color w:val="111115"/>
          <w:sz w:val="30"/>
          <w:szCs w:val="30"/>
        </w:rPr>
        <w:t>материала</w:t>
      </w:r>
      <w:r w:rsidR="007C1F21">
        <w:rPr>
          <w:color w:val="111115"/>
          <w:sz w:val="30"/>
          <w:szCs w:val="30"/>
        </w:rPr>
        <w:t xml:space="preserve"> </w:t>
      </w:r>
      <w:r w:rsidRPr="00F73E67">
        <w:rPr>
          <w:color w:val="111115"/>
          <w:sz w:val="30"/>
          <w:szCs w:val="30"/>
        </w:rPr>
        <w:t>(мультимедиа,</w:t>
      </w:r>
      <w:r w:rsidR="007C1F21">
        <w:rPr>
          <w:color w:val="111115"/>
          <w:sz w:val="30"/>
          <w:szCs w:val="30"/>
        </w:rPr>
        <w:t xml:space="preserve"> </w:t>
      </w:r>
      <w:r w:rsidRPr="00F73E67">
        <w:rPr>
          <w:color w:val="111115"/>
          <w:sz w:val="30"/>
          <w:szCs w:val="30"/>
        </w:rPr>
        <w:t>видео,</w:t>
      </w:r>
      <w:r w:rsidR="007C1F21">
        <w:rPr>
          <w:color w:val="111115"/>
          <w:sz w:val="30"/>
          <w:szCs w:val="30"/>
        </w:rPr>
        <w:t xml:space="preserve"> </w:t>
      </w:r>
      <w:r w:rsidRPr="00F73E67">
        <w:rPr>
          <w:color w:val="111115"/>
          <w:sz w:val="30"/>
          <w:szCs w:val="30"/>
        </w:rPr>
        <w:t>компакт-</w:t>
      </w:r>
      <w:r w:rsidRPr="00F73E67">
        <w:rPr>
          <w:color w:val="111115"/>
          <w:sz w:val="30"/>
          <w:szCs w:val="30"/>
        </w:rPr>
        <w:softHyphen/>
        <w:t>диски);</w:t>
      </w:r>
      <w:r w:rsidR="007C1F21">
        <w:rPr>
          <w:color w:val="111115"/>
          <w:sz w:val="30"/>
          <w:szCs w:val="30"/>
        </w:rPr>
        <w:t xml:space="preserve"> </w:t>
      </w:r>
      <w:r w:rsidRPr="00F73E67">
        <w:rPr>
          <w:color w:val="111115"/>
          <w:sz w:val="30"/>
          <w:szCs w:val="30"/>
        </w:rPr>
        <w:t>закрепление</w:t>
      </w:r>
      <w:r w:rsidR="007C1F21">
        <w:rPr>
          <w:color w:val="111115"/>
          <w:sz w:val="30"/>
          <w:szCs w:val="30"/>
        </w:rPr>
        <w:t xml:space="preserve"> </w:t>
      </w:r>
      <w:r w:rsidRPr="00F73E67">
        <w:rPr>
          <w:color w:val="111115"/>
          <w:sz w:val="30"/>
          <w:szCs w:val="30"/>
        </w:rPr>
        <w:t>изложенного</w:t>
      </w:r>
      <w:r w:rsidR="007C1F21">
        <w:rPr>
          <w:color w:val="111115"/>
          <w:sz w:val="30"/>
          <w:szCs w:val="30"/>
        </w:rPr>
        <w:t xml:space="preserve"> </w:t>
      </w:r>
      <w:r w:rsidRPr="00F73E67">
        <w:rPr>
          <w:color w:val="111115"/>
          <w:sz w:val="30"/>
          <w:szCs w:val="30"/>
        </w:rPr>
        <w:t>материала</w:t>
      </w:r>
      <w:r w:rsidR="007C1F21">
        <w:rPr>
          <w:color w:val="111115"/>
          <w:sz w:val="30"/>
          <w:szCs w:val="30"/>
        </w:rPr>
        <w:t xml:space="preserve"> </w:t>
      </w:r>
      <w:r w:rsidRPr="00F73E67">
        <w:rPr>
          <w:color w:val="111115"/>
          <w:sz w:val="30"/>
          <w:szCs w:val="30"/>
        </w:rPr>
        <w:t>(обучающие</w:t>
      </w:r>
      <w:r w:rsidR="007C1F21">
        <w:rPr>
          <w:color w:val="111115"/>
          <w:sz w:val="30"/>
          <w:szCs w:val="30"/>
        </w:rPr>
        <w:t xml:space="preserve"> </w:t>
      </w:r>
      <w:r w:rsidRPr="00F73E67">
        <w:rPr>
          <w:color w:val="111115"/>
          <w:sz w:val="30"/>
          <w:szCs w:val="30"/>
        </w:rPr>
        <w:t>программы) проведение</w:t>
      </w:r>
      <w:r w:rsidR="007C1F21">
        <w:rPr>
          <w:color w:val="111115"/>
          <w:sz w:val="30"/>
          <w:szCs w:val="30"/>
        </w:rPr>
        <w:t xml:space="preserve"> </w:t>
      </w:r>
      <w:r w:rsidRPr="00F73E67">
        <w:rPr>
          <w:color w:val="111115"/>
          <w:sz w:val="30"/>
          <w:szCs w:val="30"/>
        </w:rPr>
        <w:t>практических</w:t>
      </w:r>
      <w:r w:rsidR="007C1F21">
        <w:rPr>
          <w:color w:val="111115"/>
          <w:sz w:val="30"/>
          <w:szCs w:val="30"/>
        </w:rPr>
        <w:t xml:space="preserve"> </w:t>
      </w:r>
      <w:r w:rsidRPr="00F73E67">
        <w:rPr>
          <w:color w:val="111115"/>
          <w:sz w:val="30"/>
          <w:szCs w:val="30"/>
        </w:rPr>
        <w:t>занятий,</w:t>
      </w:r>
      <w:r w:rsidR="007C1F21">
        <w:rPr>
          <w:color w:val="111115"/>
          <w:sz w:val="30"/>
          <w:szCs w:val="30"/>
        </w:rPr>
        <w:t xml:space="preserve"> </w:t>
      </w:r>
      <w:r w:rsidRPr="00F73E67">
        <w:rPr>
          <w:color w:val="111115"/>
          <w:sz w:val="30"/>
          <w:szCs w:val="30"/>
        </w:rPr>
        <w:t>самостоятельной</w:t>
      </w:r>
      <w:r w:rsidR="007C1F21">
        <w:rPr>
          <w:color w:val="111115"/>
          <w:sz w:val="30"/>
          <w:szCs w:val="30"/>
        </w:rPr>
        <w:t xml:space="preserve"> </w:t>
      </w:r>
      <w:r w:rsidRPr="00F73E67">
        <w:rPr>
          <w:color w:val="111115"/>
          <w:sz w:val="30"/>
          <w:szCs w:val="30"/>
        </w:rPr>
        <w:t>работы; контроль</w:t>
      </w:r>
      <w:r w:rsidR="007C1F21">
        <w:rPr>
          <w:color w:val="111115"/>
          <w:sz w:val="30"/>
          <w:szCs w:val="30"/>
        </w:rPr>
        <w:t xml:space="preserve"> </w:t>
      </w:r>
      <w:r w:rsidRPr="00F73E67">
        <w:rPr>
          <w:color w:val="111115"/>
          <w:sz w:val="30"/>
          <w:szCs w:val="30"/>
        </w:rPr>
        <w:t>и</w:t>
      </w:r>
      <w:r w:rsidR="007C1F21">
        <w:rPr>
          <w:color w:val="111115"/>
          <w:sz w:val="30"/>
          <w:szCs w:val="30"/>
        </w:rPr>
        <w:t xml:space="preserve"> </w:t>
      </w:r>
      <w:r w:rsidRPr="00F73E67">
        <w:rPr>
          <w:color w:val="111115"/>
          <w:sz w:val="30"/>
          <w:szCs w:val="30"/>
        </w:rPr>
        <w:t>проверка</w:t>
      </w:r>
      <w:r w:rsidR="007C1F21">
        <w:rPr>
          <w:color w:val="111115"/>
          <w:sz w:val="30"/>
          <w:szCs w:val="30"/>
        </w:rPr>
        <w:t xml:space="preserve"> </w:t>
      </w:r>
      <w:r w:rsidRPr="00F73E67">
        <w:rPr>
          <w:color w:val="111115"/>
          <w:sz w:val="30"/>
          <w:szCs w:val="30"/>
        </w:rPr>
        <w:t>знаний</w:t>
      </w:r>
      <w:r w:rsidR="007C1F21">
        <w:rPr>
          <w:color w:val="111115"/>
          <w:sz w:val="30"/>
          <w:szCs w:val="30"/>
        </w:rPr>
        <w:t xml:space="preserve"> </w:t>
      </w:r>
      <w:r w:rsidRPr="00F73E67">
        <w:rPr>
          <w:color w:val="111115"/>
          <w:sz w:val="30"/>
          <w:szCs w:val="30"/>
        </w:rPr>
        <w:t>учащихся</w:t>
      </w:r>
      <w:r w:rsidR="007C1F21">
        <w:rPr>
          <w:color w:val="111115"/>
          <w:sz w:val="30"/>
          <w:szCs w:val="30"/>
        </w:rPr>
        <w:t xml:space="preserve"> </w:t>
      </w:r>
      <w:r w:rsidRPr="00F73E67">
        <w:rPr>
          <w:color w:val="111115"/>
          <w:sz w:val="30"/>
          <w:szCs w:val="30"/>
        </w:rPr>
        <w:t>(викторины,</w:t>
      </w:r>
      <w:r w:rsidR="007C1F21">
        <w:rPr>
          <w:color w:val="111115"/>
          <w:sz w:val="30"/>
          <w:szCs w:val="30"/>
        </w:rPr>
        <w:t xml:space="preserve"> </w:t>
      </w:r>
      <w:r w:rsidRPr="00F73E67">
        <w:rPr>
          <w:color w:val="111115"/>
          <w:sz w:val="30"/>
          <w:szCs w:val="30"/>
        </w:rPr>
        <w:t>тесты) диагностика</w:t>
      </w:r>
      <w:r w:rsidR="007C1F21">
        <w:rPr>
          <w:color w:val="111115"/>
          <w:sz w:val="30"/>
          <w:szCs w:val="30"/>
        </w:rPr>
        <w:t xml:space="preserve"> </w:t>
      </w:r>
      <w:r w:rsidRPr="00F73E67">
        <w:rPr>
          <w:color w:val="111115"/>
          <w:sz w:val="30"/>
          <w:szCs w:val="30"/>
        </w:rPr>
        <w:t>качества</w:t>
      </w:r>
      <w:r w:rsidR="007C1F21">
        <w:rPr>
          <w:color w:val="111115"/>
          <w:sz w:val="30"/>
          <w:szCs w:val="30"/>
        </w:rPr>
        <w:t xml:space="preserve"> </w:t>
      </w:r>
      <w:r w:rsidRPr="00F73E67">
        <w:rPr>
          <w:color w:val="111115"/>
          <w:sz w:val="30"/>
          <w:szCs w:val="30"/>
        </w:rPr>
        <w:t>обучения</w:t>
      </w:r>
      <w:r w:rsidR="007C1F21">
        <w:rPr>
          <w:color w:val="111115"/>
          <w:sz w:val="30"/>
          <w:szCs w:val="30"/>
        </w:rPr>
        <w:t xml:space="preserve"> </w:t>
      </w:r>
      <w:r w:rsidRPr="00F73E67">
        <w:rPr>
          <w:color w:val="111115"/>
          <w:sz w:val="30"/>
          <w:szCs w:val="30"/>
        </w:rPr>
        <w:t>(тесты); подготовка</w:t>
      </w:r>
      <w:r w:rsidR="007C1F21">
        <w:rPr>
          <w:color w:val="111115"/>
          <w:sz w:val="30"/>
          <w:szCs w:val="30"/>
        </w:rPr>
        <w:t xml:space="preserve"> </w:t>
      </w:r>
      <w:r w:rsidRPr="00F73E67">
        <w:rPr>
          <w:color w:val="111115"/>
          <w:sz w:val="30"/>
          <w:szCs w:val="30"/>
        </w:rPr>
        <w:t>презентаций,</w:t>
      </w:r>
      <w:r w:rsidR="007C1F21">
        <w:rPr>
          <w:color w:val="111115"/>
          <w:sz w:val="30"/>
          <w:szCs w:val="30"/>
        </w:rPr>
        <w:t xml:space="preserve"> </w:t>
      </w:r>
      <w:r w:rsidRPr="00F73E67">
        <w:rPr>
          <w:color w:val="111115"/>
          <w:sz w:val="30"/>
          <w:szCs w:val="30"/>
        </w:rPr>
        <w:t>докладов,</w:t>
      </w:r>
      <w:r w:rsidR="007C1F21">
        <w:rPr>
          <w:color w:val="111115"/>
          <w:sz w:val="30"/>
          <w:szCs w:val="30"/>
        </w:rPr>
        <w:t xml:space="preserve"> </w:t>
      </w:r>
      <w:r w:rsidRPr="00F73E67">
        <w:rPr>
          <w:color w:val="111115"/>
          <w:sz w:val="30"/>
          <w:szCs w:val="30"/>
        </w:rPr>
        <w:t>выступлений. Работая</w:t>
      </w:r>
      <w:r w:rsidR="007C1F21">
        <w:rPr>
          <w:color w:val="111115"/>
          <w:sz w:val="30"/>
          <w:szCs w:val="30"/>
        </w:rPr>
        <w:t xml:space="preserve"> </w:t>
      </w:r>
      <w:r w:rsidRPr="00F73E67">
        <w:rPr>
          <w:color w:val="111115"/>
          <w:sz w:val="30"/>
          <w:szCs w:val="30"/>
        </w:rPr>
        <w:t>с</w:t>
      </w:r>
      <w:r w:rsidR="007C1F21">
        <w:rPr>
          <w:color w:val="111115"/>
          <w:sz w:val="30"/>
          <w:szCs w:val="30"/>
        </w:rPr>
        <w:t xml:space="preserve"> </w:t>
      </w:r>
      <w:r w:rsidRPr="00F73E67">
        <w:rPr>
          <w:color w:val="111115"/>
          <w:sz w:val="30"/>
          <w:szCs w:val="30"/>
        </w:rPr>
        <w:t>этими программами,</w:t>
      </w:r>
      <w:r w:rsidR="007C1F21">
        <w:rPr>
          <w:color w:val="111115"/>
          <w:sz w:val="30"/>
          <w:szCs w:val="30"/>
        </w:rPr>
        <w:t xml:space="preserve"> </w:t>
      </w:r>
      <w:r w:rsidRPr="00F73E67">
        <w:rPr>
          <w:color w:val="111115"/>
          <w:sz w:val="30"/>
          <w:szCs w:val="30"/>
        </w:rPr>
        <w:t>я открыла для себя их важность, качество и новые возможности. При их  использовании открываются всевозможные</w:t>
      </w:r>
      <w:r w:rsidR="007C1F21">
        <w:rPr>
          <w:color w:val="111115"/>
          <w:sz w:val="30"/>
          <w:szCs w:val="30"/>
        </w:rPr>
        <w:t xml:space="preserve"> </w:t>
      </w:r>
      <w:r w:rsidRPr="00F73E67">
        <w:rPr>
          <w:color w:val="111115"/>
          <w:sz w:val="30"/>
          <w:szCs w:val="30"/>
        </w:rPr>
        <w:t>линии,</w:t>
      </w:r>
      <w:r w:rsidR="007C1F21">
        <w:rPr>
          <w:color w:val="111115"/>
          <w:sz w:val="30"/>
          <w:szCs w:val="30"/>
        </w:rPr>
        <w:t xml:space="preserve"> </w:t>
      </w:r>
      <w:r w:rsidRPr="00F73E67">
        <w:rPr>
          <w:color w:val="111115"/>
          <w:sz w:val="30"/>
          <w:szCs w:val="30"/>
        </w:rPr>
        <w:t>графики,</w:t>
      </w:r>
      <w:r w:rsidR="007C1F21">
        <w:rPr>
          <w:color w:val="111115"/>
          <w:sz w:val="30"/>
          <w:szCs w:val="30"/>
        </w:rPr>
        <w:t xml:space="preserve"> </w:t>
      </w:r>
      <w:r w:rsidRPr="00F73E67">
        <w:rPr>
          <w:color w:val="111115"/>
          <w:sz w:val="30"/>
          <w:szCs w:val="30"/>
        </w:rPr>
        <w:t>которые</w:t>
      </w:r>
      <w:r w:rsidR="007C1F21">
        <w:rPr>
          <w:color w:val="111115"/>
          <w:sz w:val="30"/>
          <w:szCs w:val="30"/>
        </w:rPr>
        <w:t xml:space="preserve"> </w:t>
      </w:r>
      <w:r w:rsidRPr="00F73E67">
        <w:rPr>
          <w:color w:val="111115"/>
          <w:sz w:val="30"/>
          <w:szCs w:val="30"/>
        </w:rPr>
        <w:t>постоянно</w:t>
      </w:r>
      <w:r w:rsidR="007C1F21">
        <w:rPr>
          <w:color w:val="111115"/>
          <w:sz w:val="30"/>
          <w:szCs w:val="30"/>
        </w:rPr>
        <w:t xml:space="preserve"> </w:t>
      </w:r>
      <w:r w:rsidRPr="00F73E67">
        <w:rPr>
          <w:color w:val="111115"/>
          <w:sz w:val="30"/>
          <w:szCs w:val="30"/>
        </w:rPr>
        <w:t>меняются,</w:t>
      </w:r>
      <w:r w:rsidR="007C1F21">
        <w:rPr>
          <w:color w:val="111115"/>
          <w:sz w:val="30"/>
          <w:szCs w:val="30"/>
        </w:rPr>
        <w:t xml:space="preserve"> </w:t>
      </w:r>
      <w:r w:rsidRPr="00F73E67">
        <w:rPr>
          <w:color w:val="111115"/>
          <w:sz w:val="30"/>
          <w:szCs w:val="30"/>
        </w:rPr>
        <w:t>движутся</w:t>
      </w:r>
      <w:r w:rsidR="007C1F21">
        <w:rPr>
          <w:color w:val="111115"/>
          <w:sz w:val="30"/>
          <w:szCs w:val="30"/>
        </w:rPr>
        <w:t xml:space="preserve"> </w:t>
      </w:r>
      <w:r w:rsidRPr="00F73E67">
        <w:rPr>
          <w:color w:val="111115"/>
          <w:sz w:val="30"/>
          <w:szCs w:val="30"/>
        </w:rPr>
        <w:t>вместе</w:t>
      </w:r>
      <w:r w:rsidR="007C1F21">
        <w:rPr>
          <w:color w:val="111115"/>
          <w:sz w:val="30"/>
          <w:szCs w:val="30"/>
        </w:rPr>
        <w:t xml:space="preserve"> </w:t>
      </w:r>
      <w:r w:rsidRPr="00F73E67">
        <w:rPr>
          <w:color w:val="111115"/>
          <w:sz w:val="30"/>
          <w:szCs w:val="30"/>
        </w:rPr>
        <w:t>с</w:t>
      </w:r>
      <w:r w:rsidR="007C1F21">
        <w:rPr>
          <w:color w:val="111115"/>
          <w:sz w:val="30"/>
          <w:szCs w:val="30"/>
        </w:rPr>
        <w:t xml:space="preserve"> </w:t>
      </w:r>
      <w:r w:rsidRPr="00F73E67">
        <w:rPr>
          <w:color w:val="111115"/>
          <w:sz w:val="30"/>
          <w:szCs w:val="30"/>
        </w:rPr>
        <w:t>музыкой,</w:t>
      </w:r>
      <w:r w:rsidR="007C1F21">
        <w:rPr>
          <w:color w:val="111115"/>
          <w:sz w:val="30"/>
          <w:szCs w:val="30"/>
        </w:rPr>
        <w:t xml:space="preserve"> </w:t>
      </w:r>
      <w:r w:rsidRPr="00F73E67">
        <w:rPr>
          <w:color w:val="111115"/>
          <w:sz w:val="30"/>
          <w:szCs w:val="30"/>
        </w:rPr>
        <w:t>рисуя</w:t>
      </w:r>
      <w:r w:rsidR="007C1F21">
        <w:rPr>
          <w:color w:val="111115"/>
          <w:sz w:val="30"/>
          <w:szCs w:val="30"/>
        </w:rPr>
        <w:t xml:space="preserve">  </w:t>
      </w:r>
      <w:r w:rsidRPr="00F73E67">
        <w:rPr>
          <w:color w:val="111115"/>
          <w:sz w:val="30"/>
          <w:szCs w:val="30"/>
        </w:rPr>
        <w:t>причудливые</w:t>
      </w:r>
      <w:r w:rsidR="007C1F21">
        <w:rPr>
          <w:color w:val="111115"/>
          <w:sz w:val="30"/>
          <w:szCs w:val="30"/>
        </w:rPr>
        <w:t xml:space="preserve"> </w:t>
      </w:r>
      <w:r w:rsidRPr="00F73E67">
        <w:rPr>
          <w:color w:val="111115"/>
          <w:sz w:val="30"/>
          <w:szCs w:val="30"/>
        </w:rPr>
        <w:t xml:space="preserve"> образы,</w:t>
      </w:r>
      <w:r w:rsidR="007C1F21">
        <w:rPr>
          <w:color w:val="111115"/>
          <w:sz w:val="30"/>
          <w:szCs w:val="30"/>
        </w:rPr>
        <w:t xml:space="preserve"> </w:t>
      </w:r>
      <w:r w:rsidRPr="00F73E67">
        <w:rPr>
          <w:color w:val="111115"/>
          <w:sz w:val="30"/>
          <w:szCs w:val="30"/>
        </w:rPr>
        <w:t>благодаря</w:t>
      </w:r>
      <w:r w:rsidR="007C1F21">
        <w:rPr>
          <w:color w:val="111115"/>
          <w:sz w:val="30"/>
          <w:szCs w:val="30"/>
        </w:rPr>
        <w:t xml:space="preserve"> </w:t>
      </w:r>
      <w:r w:rsidRPr="00F73E67">
        <w:rPr>
          <w:color w:val="111115"/>
          <w:sz w:val="30"/>
          <w:szCs w:val="30"/>
        </w:rPr>
        <w:t>чему</w:t>
      </w:r>
      <w:r w:rsidR="007C1F21">
        <w:rPr>
          <w:color w:val="111115"/>
          <w:sz w:val="30"/>
          <w:szCs w:val="30"/>
        </w:rPr>
        <w:t xml:space="preserve"> </w:t>
      </w:r>
      <w:r w:rsidRPr="00F73E67">
        <w:rPr>
          <w:color w:val="111115"/>
          <w:sz w:val="30"/>
          <w:szCs w:val="30"/>
        </w:rPr>
        <w:t>восприятие</w:t>
      </w:r>
      <w:r w:rsidR="007C1F21">
        <w:rPr>
          <w:color w:val="111115"/>
          <w:sz w:val="30"/>
          <w:szCs w:val="30"/>
        </w:rPr>
        <w:t xml:space="preserve">  </w:t>
      </w:r>
      <w:r w:rsidRPr="00F73E67">
        <w:rPr>
          <w:color w:val="111115"/>
          <w:sz w:val="30"/>
          <w:szCs w:val="30"/>
        </w:rPr>
        <w:t>музыки</w:t>
      </w:r>
      <w:r w:rsidR="007C1F21">
        <w:rPr>
          <w:color w:val="111115"/>
          <w:sz w:val="30"/>
          <w:szCs w:val="30"/>
        </w:rPr>
        <w:t xml:space="preserve">  </w:t>
      </w:r>
      <w:r w:rsidRPr="00F73E67">
        <w:rPr>
          <w:color w:val="111115"/>
          <w:sz w:val="30"/>
          <w:szCs w:val="30"/>
        </w:rPr>
        <w:t>становится</w:t>
      </w:r>
      <w:r w:rsidR="007C1F21">
        <w:rPr>
          <w:color w:val="111115"/>
          <w:sz w:val="30"/>
          <w:szCs w:val="30"/>
        </w:rPr>
        <w:t xml:space="preserve"> </w:t>
      </w:r>
      <w:r w:rsidRPr="00F73E67">
        <w:rPr>
          <w:color w:val="111115"/>
          <w:sz w:val="30"/>
          <w:szCs w:val="30"/>
        </w:rPr>
        <w:t>ярче,</w:t>
      </w:r>
      <w:r w:rsidR="007C1F21">
        <w:rPr>
          <w:color w:val="111115"/>
          <w:sz w:val="30"/>
          <w:szCs w:val="30"/>
        </w:rPr>
        <w:t xml:space="preserve">  </w:t>
      </w:r>
      <w:r w:rsidRPr="00F73E67">
        <w:rPr>
          <w:color w:val="111115"/>
          <w:sz w:val="30"/>
          <w:szCs w:val="30"/>
        </w:rPr>
        <w:t>что</w:t>
      </w:r>
      <w:r w:rsidR="007C1F21">
        <w:rPr>
          <w:color w:val="111115"/>
          <w:sz w:val="30"/>
          <w:szCs w:val="30"/>
        </w:rPr>
        <w:t xml:space="preserve"> </w:t>
      </w:r>
      <w:r w:rsidRPr="00F73E67">
        <w:rPr>
          <w:color w:val="111115"/>
          <w:sz w:val="30"/>
          <w:szCs w:val="30"/>
        </w:rPr>
        <w:t>позволяет</w:t>
      </w:r>
      <w:r w:rsidR="007C1F21">
        <w:rPr>
          <w:color w:val="111115"/>
          <w:sz w:val="30"/>
          <w:szCs w:val="30"/>
        </w:rPr>
        <w:t xml:space="preserve"> </w:t>
      </w:r>
      <w:r w:rsidRPr="00F73E67">
        <w:rPr>
          <w:color w:val="111115"/>
          <w:sz w:val="30"/>
          <w:szCs w:val="30"/>
        </w:rPr>
        <w:t>привлечь</w:t>
      </w:r>
      <w:r w:rsidR="007C1F21">
        <w:rPr>
          <w:color w:val="111115"/>
          <w:sz w:val="30"/>
          <w:szCs w:val="30"/>
        </w:rPr>
        <w:t xml:space="preserve">  </w:t>
      </w:r>
      <w:r w:rsidRPr="00F73E67">
        <w:rPr>
          <w:color w:val="111115"/>
          <w:sz w:val="30"/>
          <w:szCs w:val="30"/>
        </w:rPr>
        <w:t xml:space="preserve"> внимание</w:t>
      </w:r>
      <w:r w:rsidR="007C1F21">
        <w:rPr>
          <w:color w:val="111115"/>
          <w:sz w:val="30"/>
          <w:szCs w:val="30"/>
        </w:rPr>
        <w:t xml:space="preserve"> </w:t>
      </w:r>
      <w:r w:rsidRPr="00F73E67">
        <w:rPr>
          <w:color w:val="111115"/>
          <w:sz w:val="30"/>
          <w:szCs w:val="30"/>
        </w:rPr>
        <w:t>детей,</w:t>
      </w:r>
      <w:r w:rsidR="007C1F21">
        <w:rPr>
          <w:color w:val="111115"/>
          <w:sz w:val="30"/>
          <w:szCs w:val="30"/>
        </w:rPr>
        <w:t xml:space="preserve"> </w:t>
      </w:r>
      <w:r w:rsidRPr="00F73E67">
        <w:rPr>
          <w:color w:val="111115"/>
          <w:sz w:val="30"/>
          <w:szCs w:val="30"/>
        </w:rPr>
        <w:t>направить</w:t>
      </w:r>
      <w:r w:rsidR="007C1F21">
        <w:rPr>
          <w:color w:val="111115"/>
          <w:sz w:val="30"/>
          <w:szCs w:val="30"/>
        </w:rPr>
        <w:t xml:space="preserve"> </w:t>
      </w:r>
      <w:r w:rsidRPr="00F73E67">
        <w:rPr>
          <w:color w:val="111115"/>
          <w:sz w:val="30"/>
          <w:szCs w:val="30"/>
        </w:rPr>
        <w:t>их</w:t>
      </w:r>
      <w:r w:rsidR="007C1F21">
        <w:rPr>
          <w:color w:val="111115"/>
          <w:sz w:val="30"/>
          <w:szCs w:val="30"/>
        </w:rPr>
        <w:t xml:space="preserve"> </w:t>
      </w:r>
      <w:r w:rsidRPr="00F73E67">
        <w:rPr>
          <w:color w:val="111115"/>
          <w:sz w:val="30"/>
          <w:szCs w:val="30"/>
        </w:rPr>
        <w:t>мышление</w:t>
      </w:r>
      <w:r w:rsidR="007C1F21">
        <w:rPr>
          <w:color w:val="111115"/>
          <w:sz w:val="30"/>
          <w:szCs w:val="30"/>
        </w:rPr>
        <w:t xml:space="preserve"> </w:t>
      </w:r>
      <w:r w:rsidRPr="00F73E67">
        <w:rPr>
          <w:color w:val="111115"/>
          <w:sz w:val="30"/>
          <w:szCs w:val="30"/>
        </w:rPr>
        <w:t>в</w:t>
      </w:r>
      <w:r w:rsidR="007C1F21">
        <w:rPr>
          <w:color w:val="111115"/>
          <w:sz w:val="30"/>
          <w:szCs w:val="30"/>
        </w:rPr>
        <w:t xml:space="preserve"> </w:t>
      </w:r>
      <w:r w:rsidRPr="00F73E67">
        <w:rPr>
          <w:color w:val="111115"/>
          <w:sz w:val="30"/>
          <w:szCs w:val="30"/>
        </w:rPr>
        <w:t>абстрактную,</w:t>
      </w:r>
      <w:r w:rsidR="007C1F21">
        <w:rPr>
          <w:color w:val="111115"/>
          <w:sz w:val="30"/>
          <w:szCs w:val="30"/>
        </w:rPr>
        <w:t xml:space="preserve"> </w:t>
      </w:r>
      <w:r w:rsidRPr="00F73E67">
        <w:rPr>
          <w:color w:val="111115"/>
          <w:sz w:val="30"/>
          <w:szCs w:val="30"/>
        </w:rPr>
        <w:t>образную</w:t>
      </w:r>
      <w:r w:rsidR="007C1F21">
        <w:rPr>
          <w:color w:val="111115"/>
          <w:sz w:val="30"/>
          <w:szCs w:val="30"/>
        </w:rPr>
        <w:t xml:space="preserve"> </w:t>
      </w:r>
      <w:r w:rsidRPr="00F73E67">
        <w:rPr>
          <w:color w:val="111115"/>
          <w:sz w:val="30"/>
          <w:szCs w:val="30"/>
        </w:rPr>
        <w:t xml:space="preserve">сторону. </w:t>
      </w:r>
    </w:p>
    <w:p w14:paraId="699C1E65" w14:textId="4A792199" w:rsidR="00FD3A92" w:rsidRPr="00F73E67" w:rsidRDefault="00FD3A92" w:rsidP="007C1F21">
      <w:pPr>
        <w:pStyle w:val="a5"/>
        <w:shd w:val="clear" w:color="auto" w:fill="FFFFFF"/>
        <w:spacing w:before="0" w:beforeAutospacing="0" w:after="0" w:afterAutospacing="0" w:line="247" w:lineRule="auto"/>
        <w:ind w:firstLine="567"/>
        <w:jc w:val="both"/>
        <w:rPr>
          <w:color w:val="111115"/>
          <w:sz w:val="30"/>
          <w:szCs w:val="30"/>
        </w:rPr>
      </w:pPr>
      <w:r w:rsidRPr="00F73E67">
        <w:rPr>
          <w:color w:val="111115"/>
          <w:sz w:val="30"/>
          <w:szCs w:val="30"/>
        </w:rPr>
        <w:t>VocalJam - симбиоз</w:t>
      </w:r>
      <w:r w:rsidR="007C1F21">
        <w:rPr>
          <w:color w:val="111115"/>
          <w:sz w:val="30"/>
          <w:szCs w:val="30"/>
        </w:rPr>
        <w:t xml:space="preserve"> </w:t>
      </w:r>
      <w:r w:rsidRPr="00F73E67">
        <w:rPr>
          <w:color w:val="111115"/>
          <w:sz w:val="30"/>
          <w:szCs w:val="30"/>
        </w:rPr>
        <w:t>караоке-</w:t>
      </w:r>
      <w:r w:rsidRPr="00F73E67">
        <w:rPr>
          <w:color w:val="111115"/>
          <w:sz w:val="30"/>
          <w:szCs w:val="30"/>
        </w:rPr>
        <w:softHyphen/>
        <w:t>плеера музыкального</w:t>
      </w:r>
      <w:r w:rsidR="007C1F21">
        <w:rPr>
          <w:color w:val="111115"/>
          <w:sz w:val="30"/>
          <w:szCs w:val="30"/>
        </w:rPr>
        <w:t xml:space="preserve"> </w:t>
      </w:r>
      <w:r w:rsidRPr="00F73E67">
        <w:rPr>
          <w:color w:val="111115"/>
          <w:sz w:val="30"/>
          <w:szCs w:val="30"/>
        </w:rPr>
        <w:t>редактора</w:t>
      </w:r>
      <w:r w:rsidR="007C1F21">
        <w:rPr>
          <w:color w:val="111115"/>
          <w:sz w:val="30"/>
          <w:szCs w:val="30"/>
        </w:rPr>
        <w:t xml:space="preserve"> </w:t>
      </w:r>
      <w:r w:rsidRPr="00F73E67">
        <w:rPr>
          <w:color w:val="111115"/>
          <w:sz w:val="30"/>
          <w:szCs w:val="30"/>
        </w:rPr>
        <w:t>и</w:t>
      </w:r>
      <w:r w:rsidR="007C1F21">
        <w:rPr>
          <w:color w:val="111115"/>
          <w:sz w:val="30"/>
          <w:szCs w:val="30"/>
        </w:rPr>
        <w:t xml:space="preserve"> </w:t>
      </w:r>
      <w:r w:rsidRPr="00F73E67">
        <w:rPr>
          <w:color w:val="111115"/>
          <w:sz w:val="30"/>
          <w:szCs w:val="30"/>
        </w:rPr>
        <w:t>интерактивного</w:t>
      </w:r>
      <w:r w:rsidR="007C1F21">
        <w:rPr>
          <w:color w:val="111115"/>
          <w:sz w:val="30"/>
          <w:szCs w:val="30"/>
        </w:rPr>
        <w:t xml:space="preserve"> </w:t>
      </w:r>
      <w:r w:rsidRPr="00F73E67">
        <w:rPr>
          <w:color w:val="111115"/>
          <w:sz w:val="30"/>
          <w:szCs w:val="30"/>
        </w:rPr>
        <w:t>самоучителя по вокалу для Windows,</w:t>
      </w:r>
      <w:r w:rsidR="009E58CA">
        <w:rPr>
          <w:color w:val="111115"/>
          <w:sz w:val="30"/>
          <w:szCs w:val="30"/>
        </w:rPr>
        <w:t xml:space="preserve"> </w:t>
      </w:r>
      <w:r w:rsidRPr="00F73E67">
        <w:rPr>
          <w:color w:val="111115"/>
          <w:sz w:val="30"/>
          <w:szCs w:val="30"/>
        </w:rPr>
        <w:t>а</w:t>
      </w:r>
      <w:r w:rsidR="007C1F21">
        <w:rPr>
          <w:color w:val="111115"/>
          <w:sz w:val="30"/>
          <w:szCs w:val="30"/>
        </w:rPr>
        <w:t xml:space="preserve"> </w:t>
      </w:r>
      <w:r w:rsidRPr="00F73E67">
        <w:rPr>
          <w:color w:val="111115"/>
          <w:sz w:val="30"/>
          <w:szCs w:val="30"/>
        </w:rPr>
        <w:t>для</w:t>
      </w:r>
      <w:r w:rsidR="007C1F21">
        <w:rPr>
          <w:color w:val="111115"/>
          <w:sz w:val="30"/>
          <w:szCs w:val="30"/>
        </w:rPr>
        <w:t xml:space="preserve"> </w:t>
      </w:r>
      <w:r w:rsidRPr="00F73E67">
        <w:rPr>
          <w:color w:val="111115"/>
          <w:sz w:val="30"/>
          <w:szCs w:val="30"/>
        </w:rPr>
        <w:t>сочинения</w:t>
      </w:r>
      <w:r w:rsidR="007C1F21">
        <w:rPr>
          <w:color w:val="111115"/>
          <w:sz w:val="30"/>
          <w:szCs w:val="30"/>
        </w:rPr>
        <w:t xml:space="preserve"> </w:t>
      </w:r>
      <w:r w:rsidRPr="00F73E67">
        <w:rPr>
          <w:color w:val="111115"/>
          <w:sz w:val="30"/>
          <w:szCs w:val="30"/>
        </w:rPr>
        <w:t>своей</w:t>
      </w:r>
      <w:r w:rsidR="007C1F21">
        <w:rPr>
          <w:color w:val="111115"/>
          <w:sz w:val="30"/>
          <w:szCs w:val="30"/>
        </w:rPr>
        <w:t xml:space="preserve"> </w:t>
      </w:r>
      <w:r w:rsidRPr="00F73E67">
        <w:rPr>
          <w:color w:val="111115"/>
          <w:sz w:val="30"/>
          <w:szCs w:val="30"/>
        </w:rPr>
        <w:t>собственной</w:t>
      </w:r>
      <w:r w:rsidR="007C1F21">
        <w:rPr>
          <w:color w:val="111115"/>
          <w:sz w:val="30"/>
          <w:szCs w:val="30"/>
        </w:rPr>
        <w:t xml:space="preserve"> </w:t>
      </w:r>
      <w:r w:rsidRPr="00F73E67">
        <w:rPr>
          <w:color w:val="111115"/>
          <w:sz w:val="30"/>
          <w:szCs w:val="30"/>
        </w:rPr>
        <w:t>композиции-можно</w:t>
      </w:r>
      <w:r w:rsidR="007C1F21">
        <w:rPr>
          <w:color w:val="111115"/>
          <w:sz w:val="30"/>
          <w:szCs w:val="30"/>
        </w:rPr>
        <w:t xml:space="preserve"> </w:t>
      </w:r>
      <w:r w:rsidRPr="00F73E67">
        <w:rPr>
          <w:color w:val="111115"/>
          <w:sz w:val="30"/>
          <w:szCs w:val="30"/>
        </w:rPr>
        <w:t>с</w:t>
      </w:r>
      <w:r w:rsidR="007C1F21">
        <w:rPr>
          <w:color w:val="111115"/>
          <w:sz w:val="30"/>
          <w:szCs w:val="30"/>
        </w:rPr>
        <w:t xml:space="preserve"> </w:t>
      </w:r>
      <w:r w:rsidRPr="00F73E67">
        <w:rPr>
          <w:color w:val="111115"/>
          <w:sz w:val="30"/>
          <w:szCs w:val="30"/>
        </w:rPr>
        <w:t>помощью</w:t>
      </w:r>
      <w:r w:rsidR="007C1F21">
        <w:rPr>
          <w:color w:val="111115"/>
          <w:sz w:val="30"/>
          <w:szCs w:val="30"/>
        </w:rPr>
        <w:t xml:space="preserve"> </w:t>
      </w:r>
      <w:r w:rsidRPr="00F73E67">
        <w:rPr>
          <w:color w:val="111115"/>
          <w:sz w:val="30"/>
          <w:szCs w:val="30"/>
        </w:rPr>
        <w:t>интерактивного</w:t>
      </w:r>
      <w:r w:rsidR="007C1F21">
        <w:rPr>
          <w:color w:val="111115"/>
          <w:sz w:val="30"/>
          <w:szCs w:val="30"/>
        </w:rPr>
        <w:t xml:space="preserve"> </w:t>
      </w:r>
      <w:r w:rsidRPr="00F73E67">
        <w:rPr>
          <w:color w:val="111115"/>
          <w:sz w:val="30"/>
          <w:szCs w:val="30"/>
        </w:rPr>
        <w:t>редактора</w:t>
      </w:r>
      <w:r w:rsidR="007C1F21">
        <w:rPr>
          <w:color w:val="111115"/>
          <w:sz w:val="30"/>
          <w:szCs w:val="30"/>
        </w:rPr>
        <w:t xml:space="preserve"> </w:t>
      </w:r>
      <w:r w:rsidRPr="00F73E67">
        <w:rPr>
          <w:color w:val="111115"/>
          <w:sz w:val="30"/>
          <w:szCs w:val="30"/>
        </w:rPr>
        <w:t>караоке</w:t>
      </w:r>
      <w:r w:rsidR="007C1F21">
        <w:rPr>
          <w:color w:val="111115"/>
          <w:sz w:val="30"/>
          <w:szCs w:val="30"/>
        </w:rPr>
        <w:t xml:space="preserve"> </w:t>
      </w:r>
      <w:r w:rsidRPr="00F73E67">
        <w:rPr>
          <w:color w:val="111115"/>
          <w:sz w:val="30"/>
          <w:szCs w:val="30"/>
        </w:rPr>
        <w:t>KarMaker.</w:t>
      </w:r>
      <w:r w:rsidR="007C1F21">
        <w:rPr>
          <w:color w:val="111115"/>
          <w:sz w:val="30"/>
          <w:szCs w:val="30"/>
        </w:rPr>
        <w:t xml:space="preserve"> </w:t>
      </w:r>
      <w:r w:rsidRPr="00F73E67">
        <w:rPr>
          <w:color w:val="111115"/>
          <w:sz w:val="30"/>
          <w:szCs w:val="30"/>
        </w:rPr>
        <w:t>Эти</w:t>
      </w:r>
      <w:r w:rsidR="007C1F21">
        <w:rPr>
          <w:color w:val="111115"/>
          <w:sz w:val="30"/>
          <w:szCs w:val="30"/>
        </w:rPr>
        <w:t xml:space="preserve"> </w:t>
      </w:r>
      <w:r w:rsidRPr="00F73E67">
        <w:rPr>
          <w:color w:val="111115"/>
          <w:sz w:val="30"/>
          <w:szCs w:val="30"/>
        </w:rPr>
        <w:t>программы</w:t>
      </w:r>
      <w:r w:rsidR="007C1F21">
        <w:rPr>
          <w:color w:val="111115"/>
          <w:sz w:val="30"/>
          <w:szCs w:val="30"/>
        </w:rPr>
        <w:t xml:space="preserve"> </w:t>
      </w:r>
      <w:r w:rsidRPr="00F73E67">
        <w:rPr>
          <w:color w:val="111115"/>
          <w:sz w:val="30"/>
          <w:szCs w:val="30"/>
        </w:rPr>
        <w:t>построены</w:t>
      </w:r>
      <w:r w:rsidR="007C1F21">
        <w:rPr>
          <w:color w:val="111115"/>
          <w:sz w:val="30"/>
          <w:szCs w:val="30"/>
        </w:rPr>
        <w:t xml:space="preserve"> </w:t>
      </w:r>
      <w:r w:rsidRPr="00F73E67">
        <w:rPr>
          <w:color w:val="111115"/>
          <w:sz w:val="30"/>
          <w:szCs w:val="30"/>
        </w:rPr>
        <w:t>по</w:t>
      </w:r>
      <w:r w:rsidR="007C1F21">
        <w:rPr>
          <w:color w:val="111115"/>
          <w:sz w:val="30"/>
          <w:szCs w:val="30"/>
        </w:rPr>
        <w:t xml:space="preserve"> </w:t>
      </w:r>
      <w:r w:rsidRPr="00F73E67">
        <w:rPr>
          <w:color w:val="111115"/>
          <w:sz w:val="30"/>
          <w:szCs w:val="30"/>
        </w:rPr>
        <w:t>одному</w:t>
      </w:r>
      <w:r w:rsidR="007C1F21">
        <w:rPr>
          <w:color w:val="111115"/>
          <w:sz w:val="30"/>
          <w:szCs w:val="30"/>
        </w:rPr>
        <w:t xml:space="preserve"> </w:t>
      </w:r>
      <w:r w:rsidRPr="00F73E67">
        <w:rPr>
          <w:color w:val="111115"/>
          <w:sz w:val="30"/>
          <w:szCs w:val="30"/>
        </w:rPr>
        <w:t xml:space="preserve"> принципу:</w:t>
      </w:r>
      <w:r w:rsidR="007C1F21">
        <w:rPr>
          <w:color w:val="111115"/>
          <w:sz w:val="30"/>
          <w:szCs w:val="30"/>
        </w:rPr>
        <w:t xml:space="preserve"> </w:t>
      </w:r>
      <w:r w:rsidRPr="00F73E67">
        <w:rPr>
          <w:color w:val="111115"/>
          <w:sz w:val="30"/>
          <w:szCs w:val="30"/>
        </w:rPr>
        <w:t>проигрывается</w:t>
      </w:r>
      <w:r w:rsidR="007C1F21">
        <w:rPr>
          <w:color w:val="111115"/>
          <w:sz w:val="30"/>
          <w:szCs w:val="30"/>
        </w:rPr>
        <w:t xml:space="preserve"> </w:t>
      </w:r>
      <w:r w:rsidRPr="00F73E67">
        <w:rPr>
          <w:color w:val="111115"/>
          <w:sz w:val="30"/>
          <w:szCs w:val="30"/>
        </w:rPr>
        <w:t>“минус”,</w:t>
      </w:r>
      <w:r w:rsidR="007C1F21">
        <w:rPr>
          <w:color w:val="111115"/>
          <w:sz w:val="30"/>
          <w:szCs w:val="30"/>
        </w:rPr>
        <w:t xml:space="preserve"> </w:t>
      </w:r>
      <w:r w:rsidRPr="00F73E67">
        <w:rPr>
          <w:color w:val="111115"/>
          <w:sz w:val="30"/>
          <w:szCs w:val="30"/>
        </w:rPr>
        <w:t>а</w:t>
      </w:r>
      <w:r w:rsidR="007C1F21">
        <w:rPr>
          <w:color w:val="111115"/>
          <w:sz w:val="30"/>
          <w:szCs w:val="30"/>
        </w:rPr>
        <w:t xml:space="preserve"> </w:t>
      </w:r>
      <w:r w:rsidRPr="00F73E67">
        <w:rPr>
          <w:color w:val="111115"/>
          <w:sz w:val="30"/>
          <w:szCs w:val="30"/>
        </w:rPr>
        <w:t>на</w:t>
      </w:r>
      <w:r w:rsidR="007C1F21">
        <w:rPr>
          <w:color w:val="111115"/>
          <w:sz w:val="30"/>
          <w:szCs w:val="30"/>
        </w:rPr>
        <w:t xml:space="preserve"> </w:t>
      </w:r>
      <w:r w:rsidRPr="00F73E67">
        <w:rPr>
          <w:color w:val="111115"/>
          <w:sz w:val="30"/>
          <w:szCs w:val="30"/>
        </w:rPr>
        <w:t>экране</w:t>
      </w:r>
      <w:r w:rsidR="007C1F21">
        <w:rPr>
          <w:color w:val="111115"/>
          <w:sz w:val="30"/>
          <w:szCs w:val="30"/>
        </w:rPr>
        <w:t xml:space="preserve"> </w:t>
      </w:r>
      <w:r w:rsidRPr="00F73E67">
        <w:rPr>
          <w:color w:val="111115"/>
          <w:sz w:val="30"/>
          <w:szCs w:val="30"/>
        </w:rPr>
        <w:t>выводятся</w:t>
      </w:r>
      <w:r w:rsidR="007C1F21">
        <w:rPr>
          <w:color w:val="111115"/>
          <w:sz w:val="30"/>
          <w:szCs w:val="30"/>
        </w:rPr>
        <w:t xml:space="preserve"> </w:t>
      </w:r>
      <w:r w:rsidRPr="00F73E67">
        <w:rPr>
          <w:color w:val="111115"/>
          <w:sz w:val="30"/>
          <w:szCs w:val="30"/>
        </w:rPr>
        <w:t>слова</w:t>
      </w:r>
      <w:r w:rsidR="007C1F21">
        <w:rPr>
          <w:color w:val="111115"/>
          <w:sz w:val="30"/>
          <w:szCs w:val="30"/>
        </w:rPr>
        <w:t xml:space="preserve"> </w:t>
      </w:r>
      <w:r w:rsidRPr="00F73E67">
        <w:rPr>
          <w:color w:val="111115"/>
          <w:sz w:val="30"/>
          <w:szCs w:val="30"/>
        </w:rPr>
        <w:t>песни.</w:t>
      </w:r>
    </w:p>
    <w:p w14:paraId="25ED29BE" w14:textId="240AD7E8" w:rsidR="00FD3A92" w:rsidRPr="00F73E67" w:rsidRDefault="00FD3A92" w:rsidP="007C1F21">
      <w:pPr>
        <w:pStyle w:val="a5"/>
        <w:shd w:val="clear" w:color="auto" w:fill="FFFFFF"/>
        <w:spacing w:before="0" w:beforeAutospacing="0" w:after="0" w:afterAutospacing="0" w:line="247" w:lineRule="auto"/>
        <w:ind w:firstLine="567"/>
        <w:jc w:val="both"/>
        <w:rPr>
          <w:color w:val="111115"/>
          <w:sz w:val="30"/>
          <w:szCs w:val="30"/>
        </w:rPr>
      </w:pPr>
      <w:r w:rsidRPr="00F73E67">
        <w:rPr>
          <w:color w:val="111115"/>
          <w:sz w:val="30"/>
          <w:szCs w:val="30"/>
        </w:rPr>
        <w:t>Для</w:t>
      </w:r>
      <w:r w:rsidR="007C1F21">
        <w:rPr>
          <w:color w:val="111115"/>
          <w:sz w:val="30"/>
          <w:szCs w:val="30"/>
        </w:rPr>
        <w:t xml:space="preserve"> </w:t>
      </w:r>
      <w:r w:rsidRPr="00F73E67">
        <w:rPr>
          <w:color w:val="111115"/>
          <w:sz w:val="30"/>
          <w:szCs w:val="30"/>
        </w:rPr>
        <w:t>педагогов</w:t>
      </w:r>
      <w:r w:rsidR="007C1F21">
        <w:rPr>
          <w:color w:val="111115"/>
          <w:sz w:val="30"/>
          <w:szCs w:val="30"/>
        </w:rPr>
        <w:t xml:space="preserve"> </w:t>
      </w:r>
      <w:r w:rsidRPr="00F73E67">
        <w:rPr>
          <w:color w:val="111115"/>
          <w:sz w:val="30"/>
          <w:szCs w:val="30"/>
        </w:rPr>
        <w:t>есть</w:t>
      </w:r>
      <w:r w:rsidR="007C1F21">
        <w:rPr>
          <w:color w:val="111115"/>
          <w:sz w:val="30"/>
          <w:szCs w:val="30"/>
        </w:rPr>
        <w:t xml:space="preserve"> </w:t>
      </w:r>
      <w:r w:rsidRPr="00F73E67">
        <w:rPr>
          <w:color w:val="111115"/>
          <w:sz w:val="30"/>
          <w:szCs w:val="30"/>
        </w:rPr>
        <w:t>профессиональная</w:t>
      </w:r>
      <w:r w:rsidR="007C1F21">
        <w:rPr>
          <w:color w:val="111115"/>
          <w:sz w:val="30"/>
          <w:szCs w:val="30"/>
        </w:rPr>
        <w:t xml:space="preserve"> </w:t>
      </w:r>
      <w:r w:rsidRPr="00F73E67">
        <w:rPr>
          <w:color w:val="111115"/>
          <w:sz w:val="30"/>
          <w:szCs w:val="30"/>
        </w:rPr>
        <w:t>программа</w:t>
      </w:r>
      <w:r w:rsidR="007C1F21">
        <w:rPr>
          <w:color w:val="111115"/>
          <w:sz w:val="30"/>
          <w:szCs w:val="30"/>
        </w:rPr>
        <w:t xml:space="preserve"> </w:t>
      </w:r>
      <w:r w:rsidRPr="00F73E67">
        <w:rPr>
          <w:color w:val="111115"/>
          <w:sz w:val="30"/>
          <w:szCs w:val="30"/>
        </w:rPr>
        <w:t>Sibelius.</w:t>
      </w:r>
      <w:r w:rsidR="007C1F21">
        <w:rPr>
          <w:color w:val="111115"/>
          <w:sz w:val="30"/>
          <w:szCs w:val="30"/>
        </w:rPr>
        <w:t xml:space="preserve"> </w:t>
      </w:r>
      <w:r w:rsidRPr="00F73E67">
        <w:rPr>
          <w:color w:val="111115"/>
          <w:sz w:val="30"/>
          <w:szCs w:val="30"/>
        </w:rPr>
        <w:t>Она удобна</w:t>
      </w:r>
      <w:r w:rsidR="007C1F21">
        <w:rPr>
          <w:color w:val="111115"/>
          <w:sz w:val="30"/>
          <w:szCs w:val="30"/>
        </w:rPr>
        <w:t xml:space="preserve"> </w:t>
      </w:r>
      <w:r w:rsidRPr="00F73E67">
        <w:rPr>
          <w:color w:val="111115"/>
          <w:sz w:val="30"/>
          <w:szCs w:val="30"/>
        </w:rPr>
        <w:t>для</w:t>
      </w:r>
      <w:r w:rsidR="007C1F21">
        <w:rPr>
          <w:color w:val="111115"/>
          <w:sz w:val="30"/>
          <w:szCs w:val="30"/>
        </w:rPr>
        <w:t xml:space="preserve"> </w:t>
      </w:r>
      <w:r w:rsidRPr="00F73E67">
        <w:rPr>
          <w:color w:val="111115"/>
          <w:sz w:val="30"/>
          <w:szCs w:val="30"/>
        </w:rPr>
        <w:t>создания</w:t>
      </w:r>
      <w:r w:rsidR="007C1F21">
        <w:rPr>
          <w:color w:val="111115"/>
          <w:sz w:val="30"/>
          <w:szCs w:val="30"/>
        </w:rPr>
        <w:t xml:space="preserve"> </w:t>
      </w:r>
      <w:r w:rsidRPr="00F73E67">
        <w:rPr>
          <w:color w:val="111115"/>
          <w:sz w:val="30"/>
          <w:szCs w:val="30"/>
        </w:rPr>
        <w:t>музыки</w:t>
      </w:r>
      <w:r w:rsidR="007C1F21">
        <w:rPr>
          <w:color w:val="111115"/>
          <w:sz w:val="30"/>
          <w:szCs w:val="30"/>
        </w:rPr>
        <w:t xml:space="preserve"> </w:t>
      </w:r>
      <w:r w:rsidRPr="00F73E67">
        <w:rPr>
          <w:color w:val="111115"/>
          <w:sz w:val="30"/>
          <w:szCs w:val="30"/>
        </w:rPr>
        <w:t>прописывания</w:t>
      </w:r>
      <w:r w:rsidR="007C1F21">
        <w:rPr>
          <w:color w:val="111115"/>
          <w:sz w:val="30"/>
          <w:szCs w:val="30"/>
        </w:rPr>
        <w:t xml:space="preserve"> </w:t>
      </w:r>
      <w:r w:rsidRPr="00F73E67">
        <w:rPr>
          <w:color w:val="111115"/>
          <w:sz w:val="30"/>
          <w:szCs w:val="30"/>
        </w:rPr>
        <w:t>музыкальных</w:t>
      </w:r>
      <w:r w:rsidR="007C1F21">
        <w:rPr>
          <w:color w:val="111115"/>
          <w:sz w:val="30"/>
          <w:szCs w:val="30"/>
        </w:rPr>
        <w:t xml:space="preserve"> </w:t>
      </w:r>
      <w:r w:rsidRPr="00F73E67">
        <w:rPr>
          <w:color w:val="111115"/>
          <w:sz w:val="30"/>
          <w:szCs w:val="30"/>
        </w:rPr>
        <w:t>партитур,</w:t>
      </w:r>
      <w:r w:rsidR="007C1F21">
        <w:rPr>
          <w:color w:val="111115"/>
          <w:sz w:val="30"/>
          <w:szCs w:val="30"/>
        </w:rPr>
        <w:t xml:space="preserve"> </w:t>
      </w:r>
      <w:r w:rsidRPr="00F73E67">
        <w:rPr>
          <w:color w:val="111115"/>
          <w:sz w:val="30"/>
          <w:szCs w:val="30"/>
        </w:rPr>
        <w:t>их</w:t>
      </w:r>
      <w:r w:rsidR="007C1F21">
        <w:rPr>
          <w:color w:val="111115"/>
          <w:sz w:val="30"/>
          <w:szCs w:val="30"/>
        </w:rPr>
        <w:t xml:space="preserve"> </w:t>
      </w:r>
      <w:r w:rsidRPr="00F73E67">
        <w:rPr>
          <w:color w:val="111115"/>
          <w:sz w:val="30"/>
          <w:szCs w:val="30"/>
        </w:rPr>
        <w:t>воспроизведения,</w:t>
      </w:r>
      <w:r w:rsidR="007C1F21">
        <w:rPr>
          <w:color w:val="111115"/>
          <w:sz w:val="30"/>
          <w:szCs w:val="30"/>
        </w:rPr>
        <w:t xml:space="preserve"> </w:t>
      </w:r>
      <w:r w:rsidRPr="00F73E67">
        <w:rPr>
          <w:color w:val="111115"/>
          <w:sz w:val="30"/>
          <w:szCs w:val="30"/>
        </w:rPr>
        <w:t>сохранения</w:t>
      </w:r>
      <w:r w:rsidR="007C1F21">
        <w:rPr>
          <w:color w:val="111115"/>
          <w:sz w:val="30"/>
          <w:szCs w:val="30"/>
        </w:rPr>
        <w:t xml:space="preserve"> </w:t>
      </w:r>
      <w:r w:rsidRPr="00F73E67">
        <w:rPr>
          <w:color w:val="111115"/>
          <w:sz w:val="30"/>
          <w:szCs w:val="30"/>
        </w:rPr>
        <w:t>в</w:t>
      </w:r>
      <w:r w:rsidR="007C1F21">
        <w:rPr>
          <w:color w:val="111115"/>
          <w:sz w:val="30"/>
          <w:szCs w:val="30"/>
        </w:rPr>
        <w:t xml:space="preserve"> </w:t>
      </w:r>
      <w:r w:rsidRPr="00F73E67">
        <w:rPr>
          <w:color w:val="111115"/>
          <w:sz w:val="30"/>
          <w:szCs w:val="30"/>
        </w:rPr>
        <w:t>графическом</w:t>
      </w:r>
      <w:r w:rsidR="007C1F21">
        <w:rPr>
          <w:color w:val="111115"/>
          <w:sz w:val="30"/>
          <w:szCs w:val="30"/>
        </w:rPr>
        <w:t xml:space="preserve"> </w:t>
      </w:r>
      <w:r w:rsidRPr="00F73E67">
        <w:rPr>
          <w:color w:val="111115"/>
          <w:sz w:val="30"/>
          <w:szCs w:val="30"/>
        </w:rPr>
        <w:t>формате,</w:t>
      </w:r>
      <w:r w:rsidR="007C1F21">
        <w:rPr>
          <w:color w:val="111115"/>
          <w:sz w:val="30"/>
          <w:szCs w:val="30"/>
        </w:rPr>
        <w:t xml:space="preserve"> </w:t>
      </w:r>
      <w:r w:rsidRPr="00F73E67">
        <w:rPr>
          <w:color w:val="111115"/>
          <w:sz w:val="30"/>
          <w:szCs w:val="30"/>
        </w:rPr>
        <w:t>записи</w:t>
      </w:r>
      <w:r w:rsidR="007C1F21">
        <w:rPr>
          <w:color w:val="111115"/>
          <w:sz w:val="30"/>
          <w:szCs w:val="30"/>
        </w:rPr>
        <w:t xml:space="preserve"> </w:t>
      </w:r>
      <w:r w:rsidRPr="00F73E67">
        <w:rPr>
          <w:color w:val="111115"/>
          <w:sz w:val="30"/>
          <w:szCs w:val="30"/>
        </w:rPr>
        <w:t>на</w:t>
      </w:r>
      <w:r w:rsidR="007C1F21">
        <w:rPr>
          <w:color w:val="111115"/>
          <w:sz w:val="30"/>
          <w:szCs w:val="30"/>
        </w:rPr>
        <w:t xml:space="preserve"> </w:t>
      </w:r>
      <w:r w:rsidRPr="00F73E67">
        <w:rPr>
          <w:color w:val="111115"/>
          <w:sz w:val="30"/>
          <w:szCs w:val="30"/>
        </w:rPr>
        <w:t>СD</w:t>
      </w:r>
      <w:r w:rsidR="007C1F21">
        <w:rPr>
          <w:color w:val="111115"/>
          <w:sz w:val="30"/>
          <w:szCs w:val="30"/>
        </w:rPr>
        <w:t xml:space="preserve"> </w:t>
      </w:r>
      <w:r w:rsidRPr="00F73E67">
        <w:rPr>
          <w:color w:val="111115"/>
          <w:sz w:val="30"/>
          <w:szCs w:val="30"/>
        </w:rPr>
        <w:t>или</w:t>
      </w:r>
      <w:r w:rsidR="007C1F21">
        <w:rPr>
          <w:color w:val="111115"/>
          <w:sz w:val="30"/>
          <w:szCs w:val="30"/>
        </w:rPr>
        <w:t xml:space="preserve"> </w:t>
      </w:r>
      <w:r w:rsidRPr="00F73E67">
        <w:rPr>
          <w:color w:val="111115"/>
          <w:sz w:val="30"/>
          <w:szCs w:val="30"/>
        </w:rPr>
        <w:t>публикации</w:t>
      </w:r>
      <w:r w:rsidR="007C1F21">
        <w:rPr>
          <w:color w:val="111115"/>
          <w:sz w:val="30"/>
          <w:szCs w:val="30"/>
        </w:rPr>
        <w:t xml:space="preserve"> </w:t>
      </w:r>
      <w:r w:rsidRPr="00F73E67">
        <w:rPr>
          <w:color w:val="111115"/>
          <w:sz w:val="30"/>
          <w:szCs w:val="30"/>
        </w:rPr>
        <w:t>на</w:t>
      </w:r>
      <w:r w:rsidR="007C1F21">
        <w:rPr>
          <w:color w:val="111115"/>
          <w:sz w:val="30"/>
          <w:szCs w:val="30"/>
        </w:rPr>
        <w:t xml:space="preserve"> </w:t>
      </w:r>
      <w:r w:rsidRPr="00F73E67">
        <w:rPr>
          <w:color w:val="111115"/>
          <w:sz w:val="30"/>
          <w:szCs w:val="30"/>
        </w:rPr>
        <w:t>популярных</w:t>
      </w:r>
      <w:r w:rsidR="007C1F21">
        <w:rPr>
          <w:color w:val="111115"/>
          <w:sz w:val="30"/>
          <w:szCs w:val="30"/>
        </w:rPr>
        <w:t xml:space="preserve"> </w:t>
      </w:r>
      <w:r w:rsidRPr="00F73E67">
        <w:rPr>
          <w:color w:val="111115"/>
          <w:sz w:val="30"/>
          <w:szCs w:val="30"/>
        </w:rPr>
        <w:t>ресурсах,</w:t>
      </w:r>
      <w:r w:rsidR="007C1F21">
        <w:rPr>
          <w:color w:val="111115"/>
          <w:sz w:val="30"/>
          <w:szCs w:val="30"/>
        </w:rPr>
        <w:t xml:space="preserve"> </w:t>
      </w:r>
      <w:r w:rsidRPr="00F73E67">
        <w:rPr>
          <w:color w:val="111115"/>
          <w:sz w:val="30"/>
          <w:szCs w:val="30"/>
        </w:rPr>
        <w:t>группового</w:t>
      </w:r>
      <w:r w:rsidR="007C1F21">
        <w:rPr>
          <w:color w:val="111115"/>
          <w:sz w:val="30"/>
          <w:szCs w:val="30"/>
        </w:rPr>
        <w:t xml:space="preserve"> </w:t>
      </w:r>
      <w:r w:rsidRPr="00F73E67">
        <w:rPr>
          <w:color w:val="111115"/>
          <w:sz w:val="30"/>
          <w:szCs w:val="30"/>
        </w:rPr>
        <w:t>музицирования,</w:t>
      </w:r>
      <w:r w:rsidR="007C1F21">
        <w:rPr>
          <w:color w:val="111115"/>
          <w:sz w:val="30"/>
          <w:szCs w:val="30"/>
        </w:rPr>
        <w:t xml:space="preserve"> </w:t>
      </w:r>
      <w:r w:rsidRPr="00F73E67">
        <w:rPr>
          <w:color w:val="111115"/>
          <w:sz w:val="30"/>
          <w:szCs w:val="30"/>
        </w:rPr>
        <w:t>импровизации,</w:t>
      </w:r>
      <w:r w:rsidR="007C1F21">
        <w:rPr>
          <w:color w:val="111115"/>
          <w:sz w:val="30"/>
          <w:szCs w:val="30"/>
        </w:rPr>
        <w:t xml:space="preserve"> </w:t>
      </w:r>
      <w:r w:rsidRPr="00F73E67">
        <w:rPr>
          <w:color w:val="111115"/>
          <w:sz w:val="30"/>
          <w:szCs w:val="30"/>
        </w:rPr>
        <w:t>сочинения</w:t>
      </w:r>
      <w:r w:rsidR="007C1F21">
        <w:rPr>
          <w:color w:val="111115"/>
          <w:sz w:val="30"/>
          <w:szCs w:val="30"/>
        </w:rPr>
        <w:t xml:space="preserve"> </w:t>
      </w:r>
      <w:r w:rsidRPr="00F73E67">
        <w:rPr>
          <w:color w:val="111115"/>
          <w:sz w:val="30"/>
          <w:szCs w:val="30"/>
        </w:rPr>
        <w:t xml:space="preserve">музыки). </w:t>
      </w:r>
      <w:r w:rsidR="007C1F21">
        <w:rPr>
          <w:color w:val="111115"/>
          <w:sz w:val="30"/>
          <w:szCs w:val="30"/>
        </w:rPr>
        <w:t xml:space="preserve"> </w:t>
      </w:r>
      <w:r w:rsidRPr="00F73E67">
        <w:rPr>
          <w:color w:val="111115"/>
          <w:sz w:val="30"/>
          <w:szCs w:val="30"/>
        </w:rPr>
        <w:t>Для</w:t>
      </w:r>
      <w:r w:rsidR="007C1F21">
        <w:rPr>
          <w:color w:val="111115"/>
          <w:sz w:val="30"/>
          <w:szCs w:val="30"/>
        </w:rPr>
        <w:t xml:space="preserve"> </w:t>
      </w:r>
      <w:r w:rsidRPr="00F73E67">
        <w:rPr>
          <w:color w:val="111115"/>
          <w:sz w:val="30"/>
          <w:szCs w:val="30"/>
        </w:rPr>
        <w:t>многих</w:t>
      </w:r>
      <w:r w:rsidR="007C1F21">
        <w:rPr>
          <w:color w:val="111115"/>
          <w:sz w:val="30"/>
          <w:szCs w:val="30"/>
        </w:rPr>
        <w:t xml:space="preserve"> </w:t>
      </w:r>
      <w:r w:rsidRPr="00F73E67">
        <w:rPr>
          <w:color w:val="111115"/>
          <w:sz w:val="30"/>
          <w:szCs w:val="30"/>
        </w:rPr>
        <w:t>музыкальных</w:t>
      </w:r>
      <w:r w:rsidR="007C1F21">
        <w:rPr>
          <w:color w:val="111115"/>
          <w:sz w:val="30"/>
          <w:szCs w:val="30"/>
        </w:rPr>
        <w:t xml:space="preserve"> </w:t>
      </w:r>
      <w:r w:rsidRPr="00F73E67">
        <w:rPr>
          <w:color w:val="111115"/>
          <w:sz w:val="30"/>
          <w:szCs w:val="30"/>
        </w:rPr>
        <w:t>дисциплин</w:t>
      </w:r>
      <w:r w:rsidR="007C1F21">
        <w:rPr>
          <w:color w:val="111115"/>
          <w:sz w:val="30"/>
          <w:szCs w:val="30"/>
        </w:rPr>
        <w:t xml:space="preserve"> </w:t>
      </w:r>
      <w:r w:rsidRPr="00F73E67">
        <w:rPr>
          <w:color w:val="111115"/>
          <w:sz w:val="30"/>
          <w:szCs w:val="30"/>
        </w:rPr>
        <w:t>компьютер</w:t>
      </w:r>
      <w:r w:rsidR="007C1F21">
        <w:rPr>
          <w:color w:val="111115"/>
          <w:sz w:val="30"/>
          <w:szCs w:val="30"/>
        </w:rPr>
        <w:t xml:space="preserve"> </w:t>
      </w:r>
      <w:r w:rsidRPr="00F73E67">
        <w:rPr>
          <w:color w:val="111115"/>
          <w:sz w:val="30"/>
          <w:szCs w:val="30"/>
        </w:rPr>
        <w:t>представляется</w:t>
      </w:r>
      <w:r w:rsidR="007C1F21">
        <w:rPr>
          <w:color w:val="111115"/>
          <w:sz w:val="30"/>
          <w:szCs w:val="30"/>
        </w:rPr>
        <w:t xml:space="preserve"> </w:t>
      </w:r>
      <w:r w:rsidRPr="00F73E67">
        <w:rPr>
          <w:color w:val="111115"/>
          <w:sz w:val="30"/>
          <w:szCs w:val="30"/>
        </w:rPr>
        <w:t>ценным</w:t>
      </w:r>
      <w:r w:rsidR="007C1F21">
        <w:rPr>
          <w:color w:val="111115"/>
          <w:sz w:val="30"/>
          <w:szCs w:val="30"/>
        </w:rPr>
        <w:t xml:space="preserve"> </w:t>
      </w:r>
      <w:r w:rsidRPr="00F73E67">
        <w:rPr>
          <w:color w:val="111115"/>
          <w:sz w:val="30"/>
          <w:szCs w:val="30"/>
        </w:rPr>
        <w:t>источником</w:t>
      </w:r>
      <w:r w:rsidR="007C1F21">
        <w:rPr>
          <w:color w:val="111115"/>
          <w:sz w:val="30"/>
          <w:szCs w:val="30"/>
        </w:rPr>
        <w:t xml:space="preserve"> </w:t>
      </w:r>
      <w:r w:rsidRPr="00F73E67">
        <w:rPr>
          <w:color w:val="111115"/>
          <w:sz w:val="30"/>
          <w:szCs w:val="30"/>
        </w:rPr>
        <w:t>библиографических</w:t>
      </w:r>
      <w:r w:rsidR="007C1F21">
        <w:rPr>
          <w:color w:val="111115"/>
          <w:sz w:val="30"/>
          <w:szCs w:val="30"/>
        </w:rPr>
        <w:t xml:space="preserve"> </w:t>
      </w:r>
      <w:r w:rsidRPr="00F73E67">
        <w:rPr>
          <w:color w:val="111115"/>
          <w:sz w:val="30"/>
          <w:szCs w:val="30"/>
        </w:rPr>
        <w:t>и</w:t>
      </w:r>
      <w:r w:rsidR="007C1F21">
        <w:rPr>
          <w:color w:val="111115"/>
          <w:sz w:val="30"/>
          <w:szCs w:val="30"/>
        </w:rPr>
        <w:t xml:space="preserve"> </w:t>
      </w:r>
      <w:r w:rsidRPr="00F73E67">
        <w:rPr>
          <w:color w:val="111115"/>
          <w:sz w:val="30"/>
          <w:szCs w:val="30"/>
        </w:rPr>
        <w:t>энциклопедических</w:t>
      </w:r>
      <w:r w:rsidR="007C1F21">
        <w:rPr>
          <w:color w:val="111115"/>
          <w:sz w:val="30"/>
          <w:szCs w:val="30"/>
        </w:rPr>
        <w:t xml:space="preserve"> </w:t>
      </w:r>
      <w:r w:rsidRPr="00F73E67">
        <w:rPr>
          <w:color w:val="111115"/>
          <w:sz w:val="30"/>
          <w:szCs w:val="30"/>
        </w:rPr>
        <w:t>сведений. При</w:t>
      </w:r>
      <w:r w:rsidR="007C1F21">
        <w:rPr>
          <w:color w:val="111115"/>
          <w:sz w:val="30"/>
          <w:szCs w:val="30"/>
        </w:rPr>
        <w:t xml:space="preserve"> </w:t>
      </w:r>
      <w:r w:rsidRPr="00F73E67">
        <w:rPr>
          <w:color w:val="111115"/>
          <w:sz w:val="30"/>
          <w:szCs w:val="30"/>
        </w:rPr>
        <w:t>знакомстве</w:t>
      </w:r>
      <w:r w:rsidR="007C1F21">
        <w:rPr>
          <w:color w:val="111115"/>
          <w:sz w:val="30"/>
          <w:szCs w:val="30"/>
        </w:rPr>
        <w:t xml:space="preserve"> </w:t>
      </w:r>
      <w:r w:rsidRPr="00F73E67">
        <w:rPr>
          <w:color w:val="111115"/>
          <w:sz w:val="30"/>
          <w:szCs w:val="30"/>
        </w:rPr>
        <w:t>с</w:t>
      </w:r>
      <w:r w:rsidR="007C1F21">
        <w:rPr>
          <w:color w:val="111115"/>
          <w:sz w:val="30"/>
          <w:szCs w:val="30"/>
        </w:rPr>
        <w:t xml:space="preserve"> </w:t>
      </w:r>
      <w:r w:rsidRPr="00F73E67">
        <w:rPr>
          <w:color w:val="111115"/>
          <w:sz w:val="30"/>
          <w:szCs w:val="30"/>
        </w:rPr>
        <w:t>новым</w:t>
      </w:r>
      <w:r w:rsidR="007C1F21">
        <w:rPr>
          <w:color w:val="111115"/>
          <w:sz w:val="30"/>
          <w:szCs w:val="30"/>
        </w:rPr>
        <w:t xml:space="preserve"> </w:t>
      </w:r>
      <w:r w:rsidRPr="00F73E67">
        <w:rPr>
          <w:color w:val="111115"/>
          <w:sz w:val="30"/>
          <w:szCs w:val="30"/>
        </w:rPr>
        <w:t>репертуаром, творчеством</w:t>
      </w:r>
      <w:r w:rsidR="007C1F21">
        <w:rPr>
          <w:color w:val="111115"/>
          <w:sz w:val="30"/>
          <w:szCs w:val="30"/>
        </w:rPr>
        <w:t xml:space="preserve"> </w:t>
      </w:r>
      <w:r w:rsidRPr="00F73E67">
        <w:rPr>
          <w:color w:val="111115"/>
          <w:sz w:val="30"/>
          <w:szCs w:val="30"/>
        </w:rPr>
        <w:t>композиторов,</w:t>
      </w:r>
      <w:r w:rsidR="007C1F21">
        <w:rPr>
          <w:color w:val="111115"/>
          <w:sz w:val="30"/>
          <w:szCs w:val="30"/>
        </w:rPr>
        <w:t xml:space="preserve"> </w:t>
      </w:r>
      <w:r w:rsidRPr="00F73E67">
        <w:rPr>
          <w:color w:val="111115"/>
          <w:sz w:val="30"/>
          <w:szCs w:val="30"/>
        </w:rPr>
        <w:t>историей</w:t>
      </w:r>
      <w:r w:rsidR="007C1F21">
        <w:rPr>
          <w:color w:val="111115"/>
          <w:sz w:val="30"/>
          <w:szCs w:val="30"/>
        </w:rPr>
        <w:t xml:space="preserve"> </w:t>
      </w:r>
      <w:r w:rsidRPr="00F73E67">
        <w:rPr>
          <w:color w:val="111115"/>
          <w:sz w:val="30"/>
          <w:szCs w:val="30"/>
        </w:rPr>
        <w:t>развития</w:t>
      </w:r>
      <w:r w:rsidR="007C1F21">
        <w:rPr>
          <w:color w:val="111115"/>
          <w:sz w:val="30"/>
          <w:szCs w:val="30"/>
        </w:rPr>
        <w:t xml:space="preserve"> </w:t>
      </w:r>
      <w:r w:rsidRPr="00F73E67">
        <w:rPr>
          <w:color w:val="111115"/>
          <w:sz w:val="30"/>
          <w:szCs w:val="30"/>
        </w:rPr>
        <w:t>группы</w:t>
      </w:r>
      <w:r w:rsidR="007C1F21">
        <w:rPr>
          <w:color w:val="111115"/>
          <w:sz w:val="30"/>
          <w:szCs w:val="30"/>
        </w:rPr>
        <w:t xml:space="preserve"> </w:t>
      </w:r>
      <w:r w:rsidRPr="00F73E67">
        <w:rPr>
          <w:color w:val="111115"/>
          <w:sz w:val="30"/>
          <w:szCs w:val="30"/>
        </w:rPr>
        <w:t>или</w:t>
      </w:r>
      <w:r w:rsidR="007C1F21">
        <w:rPr>
          <w:color w:val="111115"/>
          <w:sz w:val="30"/>
          <w:szCs w:val="30"/>
        </w:rPr>
        <w:t xml:space="preserve"> </w:t>
      </w:r>
      <w:r w:rsidRPr="00F73E67">
        <w:rPr>
          <w:color w:val="111115"/>
          <w:sz w:val="30"/>
          <w:szCs w:val="30"/>
        </w:rPr>
        <w:t>исполнителя, развитием</w:t>
      </w:r>
      <w:r w:rsidR="007C1F21">
        <w:rPr>
          <w:color w:val="111115"/>
          <w:sz w:val="30"/>
          <w:szCs w:val="30"/>
        </w:rPr>
        <w:t xml:space="preserve"> </w:t>
      </w:r>
      <w:r w:rsidRPr="00F73E67">
        <w:rPr>
          <w:color w:val="111115"/>
          <w:sz w:val="30"/>
          <w:szCs w:val="30"/>
        </w:rPr>
        <w:t>различных</w:t>
      </w:r>
      <w:r w:rsidR="007C1F21">
        <w:rPr>
          <w:color w:val="111115"/>
          <w:sz w:val="30"/>
          <w:szCs w:val="30"/>
        </w:rPr>
        <w:t xml:space="preserve"> </w:t>
      </w:r>
      <w:r w:rsidRPr="00F73E67">
        <w:rPr>
          <w:color w:val="111115"/>
          <w:sz w:val="30"/>
          <w:szCs w:val="30"/>
        </w:rPr>
        <w:t>направлений</w:t>
      </w:r>
      <w:r w:rsidR="007C1F21">
        <w:rPr>
          <w:color w:val="111115"/>
          <w:sz w:val="30"/>
          <w:szCs w:val="30"/>
        </w:rPr>
        <w:t xml:space="preserve"> </w:t>
      </w:r>
      <w:r w:rsidRPr="00F73E67">
        <w:rPr>
          <w:color w:val="111115"/>
          <w:sz w:val="30"/>
          <w:szCs w:val="30"/>
        </w:rPr>
        <w:t>в</w:t>
      </w:r>
      <w:r w:rsidR="007C1F21">
        <w:rPr>
          <w:color w:val="111115"/>
          <w:sz w:val="30"/>
          <w:szCs w:val="30"/>
        </w:rPr>
        <w:t xml:space="preserve"> </w:t>
      </w:r>
      <w:r w:rsidRPr="00F73E67">
        <w:rPr>
          <w:color w:val="111115"/>
          <w:sz w:val="30"/>
          <w:szCs w:val="30"/>
        </w:rPr>
        <w:t>музыке, информационные</w:t>
      </w:r>
      <w:r w:rsidR="007C1F21">
        <w:rPr>
          <w:color w:val="111115"/>
          <w:sz w:val="30"/>
          <w:szCs w:val="30"/>
        </w:rPr>
        <w:t xml:space="preserve"> </w:t>
      </w:r>
      <w:r w:rsidRPr="00F73E67">
        <w:rPr>
          <w:color w:val="111115"/>
          <w:sz w:val="30"/>
          <w:szCs w:val="30"/>
        </w:rPr>
        <w:t>технологии</w:t>
      </w:r>
      <w:r w:rsidR="007C1F21">
        <w:rPr>
          <w:color w:val="111115"/>
          <w:sz w:val="30"/>
          <w:szCs w:val="30"/>
        </w:rPr>
        <w:t xml:space="preserve"> </w:t>
      </w:r>
      <w:r w:rsidRPr="00F73E67">
        <w:rPr>
          <w:color w:val="111115"/>
          <w:sz w:val="30"/>
          <w:szCs w:val="30"/>
        </w:rPr>
        <w:t>значительно</w:t>
      </w:r>
      <w:r w:rsidR="007C1F21">
        <w:rPr>
          <w:color w:val="111115"/>
          <w:sz w:val="30"/>
          <w:szCs w:val="30"/>
        </w:rPr>
        <w:t xml:space="preserve"> </w:t>
      </w:r>
      <w:r w:rsidRPr="00F73E67">
        <w:rPr>
          <w:color w:val="111115"/>
          <w:sz w:val="30"/>
          <w:szCs w:val="30"/>
        </w:rPr>
        <w:t>расширяют</w:t>
      </w:r>
      <w:r w:rsidR="007C1F21">
        <w:rPr>
          <w:color w:val="111115"/>
          <w:sz w:val="30"/>
          <w:szCs w:val="30"/>
        </w:rPr>
        <w:t xml:space="preserve"> </w:t>
      </w:r>
      <w:r w:rsidRPr="00F73E67">
        <w:rPr>
          <w:color w:val="111115"/>
          <w:sz w:val="30"/>
          <w:szCs w:val="30"/>
        </w:rPr>
        <w:t>возможности</w:t>
      </w:r>
      <w:r w:rsidR="007C1F21">
        <w:rPr>
          <w:color w:val="111115"/>
          <w:sz w:val="30"/>
          <w:szCs w:val="30"/>
        </w:rPr>
        <w:t xml:space="preserve"> </w:t>
      </w:r>
      <w:r w:rsidRPr="00F73E67">
        <w:rPr>
          <w:color w:val="111115"/>
          <w:sz w:val="30"/>
          <w:szCs w:val="30"/>
        </w:rPr>
        <w:t xml:space="preserve">предъявления. </w:t>
      </w:r>
      <w:r w:rsidRPr="00F73E67">
        <w:rPr>
          <w:color w:val="000000" w:themeColor="text1"/>
          <w:sz w:val="30"/>
          <w:szCs w:val="30"/>
        </w:rPr>
        <w:t>Моя цель - содействовать становлению ребенка как личности. Мое желание как педагога – привить любовь и интерес к своему предмету, сделать его современным и привлекательным для учащихся путем соединения традиционных и современных образовательных технологий форм работы.</w:t>
      </w:r>
    </w:p>
    <w:p w14:paraId="166736AB" w14:textId="26F8B768" w:rsidR="00FD3A92" w:rsidRPr="00F73E67" w:rsidRDefault="00FD3A92" w:rsidP="007C1F21">
      <w:pPr>
        <w:pStyle w:val="a5"/>
        <w:shd w:val="clear" w:color="auto" w:fill="FFFFFF"/>
        <w:spacing w:before="0" w:beforeAutospacing="0" w:after="0" w:afterAutospacing="0" w:line="247" w:lineRule="auto"/>
        <w:ind w:firstLine="567"/>
        <w:jc w:val="both"/>
        <w:rPr>
          <w:color w:val="000000" w:themeColor="text1"/>
          <w:sz w:val="30"/>
          <w:szCs w:val="30"/>
        </w:rPr>
      </w:pPr>
      <w:r w:rsidRPr="00F73E67">
        <w:rPr>
          <w:color w:val="000000" w:themeColor="text1"/>
          <w:sz w:val="30"/>
          <w:szCs w:val="30"/>
        </w:rPr>
        <w:t>Но, я уверена - каким бы хорошим знанием предмета, высокой эрудицией не обладал педагог в наше время, ему необходимо повышение собственной грамотности в области информационно-коммуникативных технологий, знание хотя бы простейших компьютерных программ и использование на их основе современных педагогических технологий.</w:t>
      </w:r>
    </w:p>
    <w:p w14:paraId="10A8ED08" w14:textId="77777777" w:rsidR="00FD3A92" w:rsidRPr="00F73E67" w:rsidRDefault="00FD3A92" w:rsidP="007C1F21">
      <w:pPr>
        <w:pStyle w:val="a5"/>
        <w:shd w:val="clear" w:color="auto" w:fill="FFFFFF"/>
        <w:spacing w:before="0" w:beforeAutospacing="0" w:after="0" w:afterAutospacing="0" w:line="247" w:lineRule="auto"/>
        <w:ind w:firstLine="567"/>
        <w:jc w:val="both"/>
        <w:rPr>
          <w:color w:val="000000" w:themeColor="text1"/>
          <w:sz w:val="30"/>
          <w:szCs w:val="30"/>
        </w:rPr>
      </w:pPr>
      <w:r w:rsidRPr="00F73E67">
        <w:rPr>
          <w:color w:val="000000" w:themeColor="text1"/>
          <w:sz w:val="30"/>
          <w:szCs w:val="30"/>
        </w:rPr>
        <w:t>И тогда процесс обучения станет более интересным, разнообразным, интенсивным, творческим, ориентированным на исследовательскую активность и удовлетворяющим потребности современных детей!  И поможет педагогу лучше оценить способности и знания ребенка, найти новые формы и методы обучения, какими  для меня лично, являются поиск фонограмм (-1) и текстов песен для вокалистов. Приоритетной в вокальной педагогике является опора на эмоционально насыщенный способ изучения каждого элемента музыки.</w:t>
      </w:r>
    </w:p>
    <w:p w14:paraId="3B99F425" w14:textId="77777777" w:rsidR="00FD3A92" w:rsidRPr="00F73E67" w:rsidRDefault="00FD3A92" w:rsidP="007C1F21">
      <w:pPr>
        <w:pStyle w:val="a5"/>
        <w:shd w:val="clear" w:color="auto" w:fill="FFFFFF"/>
        <w:spacing w:before="0" w:beforeAutospacing="0" w:after="0" w:afterAutospacing="0" w:line="247" w:lineRule="auto"/>
        <w:ind w:firstLine="567"/>
        <w:jc w:val="both"/>
        <w:rPr>
          <w:color w:val="000000" w:themeColor="text1"/>
          <w:sz w:val="30"/>
          <w:szCs w:val="30"/>
        </w:rPr>
      </w:pPr>
      <w:r w:rsidRPr="00F73E67">
        <w:rPr>
          <w:color w:val="000000" w:themeColor="text1"/>
          <w:sz w:val="30"/>
          <w:szCs w:val="30"/>
        </w:rPr>
        <w:t>Главная задача на уроках вокала – постановка голоса, одновременное, взаимосвязанное воспитание слуховых и мышечных навыков поющего, формирование представления о правильном певческом звучании – «вокального эталона».</w:t>
      </w:r>
    </w:p>
    <w:p w14:paraId="1C37F7AD" w14:textId="07D9A89E" w:rsidR="00FD3A92" w:rsidRPr="00F73E67" w:rsidRDefault="00FD3A92" w:rsidP="009E58CA">
      <w:pPr>
        <w:pStyle w:val="a5"/>
        <w:shd w:val="clear" w:color="auto" w:fill="FFFFFF"/>
        <w:spacing w:before="0" w:beforeAutospacing="0" w:after="0" w:afterAutospacing="0"/>
        <w:ind w:firstLine="567"/>
        <w:jc w:val="both"/>
        <w:rPr>
          <w:color w:val="000000" w:themeColor="text1"/>
          <w:sz w:val="30"/>
          <w:szCs w:val="30"/>
        </w:rPr>
      </w:pPr>
      <w:r w:rsidRPr="00F73E67">
        <w:rPr>
          <w:color w:val="000000" w:themeColor="text1"/>
          <w:sz w:val="30"/>
          <w:szCs w:val="30"/>
        </w:rPr>
        <w:t>В ходе занятий вокально-хоровым пением, кроме вышеуказанных программ, при реализации образовательной программы я использую программу Power Point с помощью которой готовлю презентации иллюстративного и информационного материала, (набор слайдов-иллюстраций, снабженных необходимыми комментариями для работы на занятии). Учащиеся знакомятся с портретами, фотографиями, иллюстрациями, смотрят отрывки из музыкальных фильмов, прослушивают аудиозаписи, музыкальные отрывки, а просмотр видео позволяет получить более полное представление о композиторе, артисте и его творчестве. Зрелищность, яркость, новизна элементов занятия, в сочетании с другими методическими приемами делают его необычным, увлекательным и запоминающимся. В своей практике я использую презентации как на отдельных этапах, так и в качестве целого занятия. На основе изобразительного ряда у детей включается образное мышление, запоминание, сопоставление, что способствует целостному восприятию учебного материала. Для активизации работы учащихся применяю занимательные формы: викторины, игры, занимательные вопросы, а сопровождение анимированными картинками вызывает неподдельный интерес детей, желание работать продуктивно, повышает мотивацию к учению. Существует огромное количество программ, которые позволяют работать со звуковыми файлами. В своей работе я использую такие программы как: «Sound Forge», эта программа позволяет мне изменять фонограмму, либо в тональности, либо добавлять или убавлять необходимые моменты в песне. Еще одна программа, позволяющая делать фонограмму (+1) т.е. с голосом, это программа «Acid».Исследовательская деятельность учащихся способствует развитию интеллектуальной инициативы, интереса к духовным ценностям, воспитанию эстетического вкуса, она побуждает учащихся действовать, принимать соответствующие решения, анализировать и отбирать необходимую информацию, формируя в себе лучшие общекультурные качества и создавая своё собственное понимание предметного содержания обучения.</w:t>
      </w:r>
    </w:p>
    <w:p w14:paraId="2A255F39" w14:textId="0E1127E4" w:rsidR="00FD3A92" w:rsidRPr="00F73E67" w:rsidRDefault="00FD3A92" w:rsidP="009E58CA">
      <w:pPr>
        <w:pStyle w:val="a5"/>
        <w:shd w:val="clear" w:color="auto" w:fill="FFFFFF"/>
        <w:spacing w:before="0" w:beforeAutospacing="0" w:after="0" w:afterAutospacing="0"/>
        <w:ind w:firstLine="567"/>
        <w:jc w:val="both"/>
        <w:rPr>
          <w:color w:val="000000" w:themeColor="text1"/>
          <w:sz w:val="30"/>
          <w:szCs w:val="30"/>
        </w:rPr>
      </w:pPr>
      <w:r w:rsidRPr="00F73E67">
        <w:rPr>
          <w:color w:val="000000" w:themeColor="text1"/>
          <w:sz w:val="30"/>
          <w:szCs w:val="30"/>
        </w:rPr>
        <w:t xml:space="preserve">Наличие ИКТ в моей практике позволяет мне активно использовать игровые технологии, которые направлены на активизацию и интенсификацию деятельности обучающихся. </w:t>
      </w:r>
    </w:p>
    <w:p w14:paraId="76C2CA19" w14:textId="77777777" w:rsidR="00FD3A92" w:rsidRPr="00F73E67" w:rsidRDefault="00FD3A92" w:rsidP="009E58CA">
      <w:pPr>
        <w:pStyle w:val="a5"/>
        <w:shd w:val="clear" w:color="auto" w:fill="FFFFFF"/>
        <w:spacing w:before="0" w:beforeAutospacing="0" w:after="0" w:afterAutospacing="0"/>
        <w:ind w:firstLine="567"/>
        <w:jc w:val="both"/>
        <w:rPr>
          <w:color w:val="000000" w:themeColor="text1"/>
          <w:sz w:val="30"/>
          <w:szCs w:val="30"/>
        </w:rPr>
      </w:pPr>
      <w:r w:rsidRPr="00F73E67">
        <w:rPr>
          <w:color w:val="000000" w:themeColor="text1"/>
          <w:sz w:val="30"/>
          <w:szCs w:val="30"/>
        </w:rPr>
        <w:t>Музыкальные игры направлены на развитие интеллекта, чувства ритма и такта, памяти, музыкального слуха, голоса, самой творческой деятельности ребёнка. Они способствуют быстрому запоминанию изученного материала, делают занятие более интересным, насыщенным, повышают эмоциональный настрой, сохраняя при этом контингент учащихся.</w:t>
      </w:r>
    </w:p>
    <w:p w14:paraId="29D00A5C" w14:textId="43340722" w:rsidR="00FD3A92" w:rsidRPr="00F73E67" w:rsidRDefault="00FD3A92" w:rsidP="009E58CA">
      <w:pPr>
        <w:pStyle w:val="a6"/>
        <w:ind w:firstLine="567"/>
        <w:jc w:val="both"/>
        <w:rPr>
          <w:rFonts w:ascii="Times New Roman" w:hAnsi="Times New Roman" w:cs="Times New Roman"/>
          <w:b/>
          <w:color w:val="000000" w:themeColor="text1"/>
          <w:sz w:val="30"/>
          <w:szCs w:val="30"/>
        </w:rPr>
      </w:pPr>
      <w:r w:rsidRPr="00F73E67">
        <w:rPr>
          <w:rFonts w:ascii="Times New Roman" w:hAnsi="Times New Roman" w:cs="Times New Roman"/>
          <w:color w:val="000000" w:themeColor="text1"/>
          <w:sz w:val="30"/>
          <w:szCs w:val="30"/>
        </w:rPr>
        <w:t xml:space="preserve">Все вышеперечисленное говорит о таких </w:t>
      </w:r>
      <w:r w:rsidRPr="00F73E67">
        <w:rPr>
          <w:rFonts w:ascii="Times New Roman" w:hAnsi="Times New Roman" w:cs="Times New Roman"/>
          <w:b/>
          <w:iCs/>
          <w:color w:val="000000" w:themeColor="text1"/>
          <w:sz w:val="30"/>
          <w:szCs w:val="30"/>
        </w:rPr>
        <w:t>преимуществах использования ИКТ в образовательном процессе, как:</w:t>
      </w:r>
    </w:p>
    <w:p w14:paraId="2D2A26D7" w14:textId="7DC67249" w:rsidR="00FD3A92" w:rsidRPr="00F73E67" w:rsidRDefault="00FD3A92" w:rsidP="009E58CA">
      <w:pPr>
        <w:pStyle w:val="a6"/>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 увеличение на занятии количества иллюстративного материала;</w:t>
      </w:r>
    </w:p>
    <w:p w14:paraId="4520E185" w14:textId="77777777" w:rsidR="00FD3A92" w:rsidRPr="00F73E67" w:rsidRDefault="00FD3A92" w:rsidP="009E58CA">
      <w:pPr>
        <w:pStyle w:val="a6"/>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 использование мультимедийных презентаций обеспечивает наглядность, которая способствует восприятию и лучшему запоминанию материала, что очень важно, учитывая наглядно-образное мышление детей дошкольного возраста;</w:t>
      </w:r>
    </w:p>
    <w:p w14:paraId="197875DF" w14:textId="77777777"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  одновременно используется графическая, текстовая, аудиовизуальная информация;</w:t>
      </w:r>
    </w:p>
    <w:p w14:paraId="3D4EBB96" w14:textId="77777777"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 при использовании анимации и вставки видеофрагментов возможен показ динамических процессов;</w:t>
      </w:r>
    </w:p>
    <w:p w14:paraId="107F3F97" w14:textId="77777777"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  с помощью компьютера можно смоделировать такие жизненные ситуации, которые нельзя или сложно показать на занятии либо увидеть в повседневной жизни (например, воспроизведение звуков животных; работу транспорта и т. д.)</w:t>
      </w:r>
    </w:p>
    <w:p w14:paraId="7CB72C03" w14:textId="5B6748E1"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b/>
          <w:iCs/>
          <w:color w:val="000000" w:themeColor="text1"/>
          <w:sz w:val="30"/>
          <w:szCs w:val="30"/>
        </w:rPr>
        <w:t xml:space="preserve">ИКТ важно использовать в процессе организации методической работы, </w:t>
      </w:r>
      <w:r w:rsidRPr="00F73E67">
        <w:rPr>
          <w:rFonts w:ascii="Times New Roman" w:hAnsi="Times New Roman" w:cs="Times New Roman"/>
          <w:color w:val="000000" w:themeColor="text1"/>
          <w:sz w:val="30"/>
          <w:szCs w:val="30"/>
        </w:rPr>
        <w:t>цель которой – научить коллег оценивать уровень интеграции своей педагогической деятельности в информационную образовательную среду, анализировать возможности информационной образовательной среды нашего учреждения, выбирать и использовать инструменты ИКТ, электронные образовательные ресурсы в соответствии задачами своей профессиональной педагогической деятельности.</w:t>
      </w:r>
    </w:p>
    <w:p w14:paraId="6B6B4A32" w14:textId="38CF25CD"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b/>
          <w:iCs/>
          <w:color w:val="000000" w:themeColor="text1"/>
          <w:sz w:val="30"/>
          <w:szCs w:val="30"/>
        </w:rPr>
        <w:t xml:space="preserve">ИКТ необходимо применять в процессе взаимодействия с родителями. </w:t>
      </w:r>
      <w:r w:rsidRPr="00F73E67">
        <w:rPr>
          <w:rFonts w:ascii="Times New Roman" w:hAnsi="Times New Roman" w:cs="Times New Roman"/>
          <w:iCs/>
          <w:color w:val="000000" w:themeColor="text1"/>
          <w:sz w:val="30"/>
          <w:szCs w:val="30"/>
        </w:rPr>
        <w:t xml:space="preserve">Например, </w:t>
      </w:r>
      <w:r w:rsidRPr="00F73E67">
        <w:rPr>
          <w:rFonts w:ascii="Times New Roman" w:hAnsi="Times New Roman" w:cs="Times New Roman"/>
          <w:color w:val="000000" w:themeColor="text1"/>
          <w:sz w:val="30"/>
          <w:szCs w:val="30"/>
        </w:rPr>
        <w:t>использование мультимедийных презентаций при проведении родительских собраний, оформление родительского уголка. Наличие собственного сайта предоставляет возможность нашим родителям получать оперативную информацию о жизни учреждения. Общение с родителями по электронной почте, в смс - дискуссиях, по мобильному телефону.</w:t>
      </w:r>
    </w:p>
    <w:p w14:paraId="0E0A4984" w14:textId="77777777"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Информационные технологии – неотъемлемая часть нашей жизни. Разумно использовать их в работе, родителями, коллегами - всеми участниками образовательного процесса. Но вместе с тем, необходимо помнить, что компьютер не заменит эмоционального человеческого общения.</w:t>
      </w:r>
    </w:p>
    <w:p w14:paraId="3BB30F44" w14:textId="77777777"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В современном образовании компьютер не решает всех проблем, он остается всего лишь многофункциональным техническим средством обучения. Не менее важны и современные педагогические технологии и инновации в процессе обучения, которые позволяют не просто «вложить» в каждого ребенка некий запас знаний, но, в первую очередь, создать условия для проявления его познавательной активности. Информационные технологии, в совокупности с правильно подобранными (или спроектированными) технологиями обучения, создают необходимый уровень качества, вариативности, дифференциации и индивидуализации обучения и воспитания.</w:t>
      </w:r>
    </w:p>
    <w:p w14:paraId="5F5D7406" w14:textId="77777777"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 xml:space="preserve">Итак, использование средств информационных технологий позволяет сделать процесс обучения и развития детей достаточно простым и эффективным, освобождает от рутинной ручной работы, открывает новые возможности для широкого внедрения в педагогическую практику новых методических разработок, направленных на интенсификацию и реализацию инновационных идей. </w:t>
      </w:r>
    </w:p>
    <w:p w14:paraId="1F38FF98" w14:textId="77777777" w:rsidR="00FD3A92" w:rsidRPr="00F73E67" w:rsidRDefault="00FD3A92" w:rsidP="00434D51">
      <w:pPr>
        <w:pStyle w:val="a6"/>
        <w:spacing w:line="247" w:lineRule="auto"/>
        <w:ind w:firstLine="567"/>
        <w:jc w:val="both"/>
        <w:rPr>
          <w:rFonts w:ascii="Times New Roman" w:hAnsi="Times New Roman" w:cs="Times New Roman"/>
          <w:b/>
          <w:color w:val="000000" w:themeColor="text1"/>
          <w:sz w:val="30"/>
          <w:szCs w:val="30"/>
        </w:rPr>
      </w:pPr>
      <w:r w:rsidRPr="00F73E67">
        <w:rPr>
          <w:rFonts w:ascii="Times New Roman" w:hAnsi="Times New Roman" w:cs="Times New Roman"/>
          <w:b/>
          <w:color w:val="000000" w:themeColor="text1"/>
          <w:sz w:val="30"/>
          <w:szCs w:val="30"/>
        </w:rPr>
        <w:t>Приверженцы применения ИКТ отмечают положительные моменты использования. Они убеждены:</w:t>
      </w:r>
    </w:p>
    <w:p w14:paraId="68B235E5" w14:textId="4F099348"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«Компьютер-помощник умело организует досуг детей, позволяет выбрать не только нужный интеллектуальный уровень, но и бесконечно терпелив к ошибкам, не устает от глупостей, развивает сообразительность, учит мыслить логически, формирует способность быстро перебирать варианты. Благодаря ИКТ появилась новая технология - метод проектов, дети стали больше приобщаться к исследовательской деятельности. Проект предоставляет возможность для самовыражения, самостоятельного моделирования, экспериментирования, систематизации приобретенных знаний, позволяет аргументировано отстаивать свои идеи. Аналитико-прогностическая функция, выполняемая педагогами, также подразумевает использование ИКТ для изучения индивидуальных особенностей воспитанников»</w:t>
      </w:r>
    </w:p>
    <w:p w14:paraId="17CA7D91" w14:textId="77777777" w:rsidR="00FD3A92" w:rsidRPr="00F73E67" w:rsidRDefault="00FD3A92" w:rsidP="00434D51">
      <w:pPr>
        <w:pStyle w:val="a6"/>
        <w:spacing w:line="247" w:lineRule="auto"/>
        <w:ind w:firstLine="567"/>
        <w:jc w:val="both"/>
        <w:rPr>
          <w:rFonts w:ascii="Times New Roman" w:hAnsi="Times New Roman" w:cs="Times New Roman"/>
          <w:b/>
          <w:color w:val="000000" w:themeColor="text1"/>
          <w:sz w:val="30"/>
          <w:szCs w:val="30"/>
        </w:rPr>
      </w:pPr>
      <w:r w:rsidRPr="00F73E67">
        <w:rPr>
          <w:rFonts w:ascii="Times New Roman" w:hAnsi="Times New Roman" w:cs="Times New Roman"/>
          <w:b/>
          <w:color w:val="000000" w:themeColor="text1"/>
          <w:sz w:val="30"/>
          <w:szCs w:val="30"/>
        </w:rPr>
        <w:t>Противники применения ИКТ отмечают минусы их использования. Они считают:</w:t>
      </w:r>
    </w:p>
    <w:p w14:paraId="4E3FE251" w14:textId="77777777"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«Недостатком использования средств ИКТ является сокращение практики социального взаимодействия и общения. Чрезмерное использование ИКТ негативно влияет на здоровье детей. Вызывает обеспокоенность появление Интернет-зависимости детей, опасности веб-сайтов с деструктивным содержанием, сетевых игр с элементами насилия. Дети стали мало читать, так как ИКТ занимают много их времени. Компьютер не заменит живого общения, театров, книг, уменьшается время для увлечений по интересам.</w:t>
      </w:r>
    </w:p>
    <w:p w14:paraId="03DA1193" w14:textId="77777777"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color w:val="000000" w:themeColor="text1"/>
          <w:sz w:val="30"/>
          <w:szCs w:val="30"/>
        </w:rPr>
        <w:t>ИКТ обеспечивают легкость получения разнообразной информации, что не способствует самостоятельной выработке новых знаний, развитию мышления. Использование ИКТ снижает роль эмоциональных средств общения, уменьшается практика диалогического общения»</w:t>
      </w:r>
    </w:p>
    <w:p w14:paraId="5FE0E734" w14:textId="77777777" w:rsidR="00FD3A92" w:rsidRPr="00F73E67" w:rsidRDefault="00FD3A92" w:rsidP="00434D51">
      <w:pPr>
        <w:pStyle w:val="a6"/>
        <w:spacing w:line="247" w:lineRule="auto"/>
        <w:ind w:firstLine="567"/>
        <w:jc w:val="both"/>
        <w:rPr>
          <w:rFonts w:ascii="Times New Roman" w:hAnsi="Times New Roman" w:cs="Times New Roman"/>
          <w:b/>
          <w:color w:val="000000" w:themeColor="text1"/>
          <w:sz w:val="30"/>
          <w:szCs w:val="30"/>
        </w:rPr>
      </w:pPr>
      <w:r w:rsidRPr="00F73E67">
        <w:rPr>
          <w:rFonts w:ascii="Times New Roman" w:hAnsi="Times New Roman" w:cs="Times New Roman"/>
          <w:b/>
          <w:color w:val="000000" w:themeColor="text1"/>
          <w:sz w:val="30"/>
          <w:szCs w:val="30"/>
        </w:rPr>
        <w:t xml:space="preserve">Но существует еще одна группа людей - </w:t>
      </w:r>
      <w:r w:rsidRPr="00F73E67">
        <w:rPr>
          <w:rFonts w:ascii="Times New Roman" w:hAnsi="Times New Roman" w:cs="Times New Roman"/>
          <w:color w:val="000000" w:themeColor="text1"/>
          <w:sz w:val="30"/>
          <w:szCs w:val="30"/>
        </w:rPr>
        <w:t>реалисты-аналитики. Они делают необходимые выводы по обсуждаемой проблеме: «Использование ИКТ очень перспективно, но в тоже время порождает много проблем. Необходимо выработать план действий в работе с ИКТ».</w:t>
      </w:r>
    </w:p>
    <w:p w14:paraId="52129593" w14:textId="58AE2910" w:rsidR="00FD3A92" w:rsidRPr="00F73E67" w:rsidRDefault="00FD3A92" w:rsidP="00434D51">
      <w:pPr>
        <w:pStyle w:val="a6"/>
        <w:spacing w:line="247" w:lineRule="auto"/>
        <w:ind w:firstLine="567"/>
        <w:jc w:val="both"/>
        <w:rPr>
          <w:rFonts w:ascii="Times New Roman" w:hAnsi="Times New Roman" w:cs="Times New Roman"/>
          <w:color w:val="000000" w:themeColor="text1"/>
          <w:sz w:val="30"/>
          <w:szCs w:val="30"/>
        </w:rPr>
      </w:pPr>
      <w:r w:rsidRPr="00F73E67">
        <w:rPr>
          <w:rFonts w:ascii="Times New Roman" w:hAnsi="Times New Roman" w:cs="Times New Roman"/>
          <w:b/>
          <w:color w:val="000000" w:themeColor="text1"/>
          <w:sz w:val="30"/>
          <w:szCs w:val="30"/>
        </w:rPr>
        <w:t>Итак,</w:t>
      </w:r>
      <w:r w:rsidRPr="00F73E67">
        <w:rPr>
          <w:rFonts w:ascii="Times New Roman" w:hAnsi="Times New Roman" w:cs="Times New Roman"/>
          <w:color w:val="000000" w:themeColor="text1"/>
          <w:sz w:val="30"/>
          <w:szCs w:val="30"/>
        </w:rPr>
        <w:t xml:space="preserve"> использование ИКТ в дополнительном  образовании позволяет оптимизировать учебно-воспитательный процесс. Необходимо признать целесообразность применения информационно-коммуникационных технологий, продолжить работу по совершенствованию форм и методов работы с ними. И я, как педагог по вокально-хоровому обучению, настоятельно рекомендую всем педагогам основного и дополнительного образования активно использовать ИКТ в своей работе.</w:t>
      </w:r>
    </w:p>
    <w:p w14:paraId="777DB92B" w14:textId="77777777" w:rsidR="00FD3A92" w:rsidRPr="00434D51" w:rsidRDefault="00FD3A92" w:rsidP="00434D51">
      <w:pPr>
        <w:pStyle w:val="a6"/>
        <w:spacing w:line="247" w:lineRule="auto"/>
        <w:ind w:firstLine="567"/>
        <w:jc w:val="both"/>
        <w:rPr>
          <w:rFonts w:ascii="Times New Roman" w:hAnsi="Times New Roman" w:cs="Times New Roman"/>
          <w:color w:val="000000" w:themeColor="text1"/>
          <w:spacing w:val="20"/>
          <w:sz w:val="30"/>
          <w:szCs w:val="30"/>
        </w:rPr>
      </w:pPr>
    </w:p>
    <w:p w14:paraId="2D359212" w14:textId="3D640D3E" w:rsidR="00FD3A92" w:rsidRPr="00434D51" w:rsidRDefault="00FD3A92" w:rsidP="000B7ADD">
      <w:pPr>
        <w:pStyle w:val="a6"/>
        <w:spacing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355ABBD4" w14:textId="77777777" w:rsidR="00FD3A92" w:rsidRPr="00434D51" w:rsidRDefault="00FD3A92" w:rsidP="009E58CA">
      <w:pPr>
        <w:pStyle w:val="a6"/>
        <w:numPr>
          <w:ilvl w:val="0"/>
          <w:numId w:val="4"/>
        </w:numPr>
        <w:tabs>
          <w:tab w:val="left" w:pos="851"/>
        </w:tabs>
        <w:spacing w:line="247" w:lineRule="auto"/>
        <w:ind w:left="0" w:firstLine="567"/>
        <w:jc w:val="both"/>
        <w:rPr>
          <w:rFonts w:ascii="Times New Roman" w:hAnsi="Times New Roman" w:cs="Times New Roman"/>
          <w:color w:val="000000" w:themeColor="text1"/>
          <w:spacing w:val="20"/>
          <w:sz w:val="30"/>
          <w:szCs w:val="30"/>
        </w:rPr>
      </w:pPr>
      <w:r w:rsidRPr="00434D51">
        <w:rPr>
          <w:rFonts w:ascii="Times New Roman" w:hAnsi="Times New Roman" w:cs="Times New Roman"/>
          <w:sz w:val="30"/>
          <w:szCs w:val="30"/>
        </w:rPr>
        <w:t xml:space="preserve">Асафьев Б.В. Избранные статьи о музыкальном образовании и просвещении. – Л.: Музыка, 1973. – 61 с. </w:t>
      </w:r>
    </w:p>
    <w:p w14:paraId="74E48D8D" w14:textId="77777777" w:rsidR="00FD3A92" w:rsidRPr="00434D51" w:rsidRDefault="00FD3A92" w:rsidP="009E58CA">
      <w:pPr>
        <w:pStyle w:val="a6"/>
        <w:numPr>
          <w:ilvl w:val="0"/>
          <w:numId w:val="4"/>
        </w:numPr>
        <w:tabs>
          <w:tab w:val="left" w:pos="851"/>
        </w:tabs>
        <w:spacing w:line="247" w:lineRule="auto"/>
        <w:ind w:left="0" w:firstLine="567"/>
        <w:jc w:val="both"/>
        <w:rPr>
          <w:rFonts w:ascii="Times New Roman" w:hAnsi="Times New Roman" w:cs="Times New Roman"/>
          <w:color w:val="000000" w:themeColor="text1"/>
          <w:spacing w:val="20"/>
          <w:sz w:val="30"/>
          <w:szCs w:val="30"/>
        </w:rPr>
      </w:pPr>
      <w:r w:rsidRPr="00434D51">
        <w:rPr>
          <w:rFonts w:ascii="Times New Roman" w:hAnsi="Times New Roman" w:cs="Times New Roman"/>
          <w:sz w:val="30"/>
          <w:szCs w:val="30"/>
        </w:rPr>
        <w:t xml:space="preserve">Пономарьков И.П. Хоровое пение в школе. – М.: Изд-во Акад. пед. наук РСФСР; Л.: Детгиз, 1946. – 82 с. </w:t>
      </w:r>
    </w:p>
    <w:p w14:paraId="7F175CBF" w14:textId="77777777" w:rsidR="00FD3A92" w:rsidRPr="00434D51" w:rsidRDefault="00FD3A92" w:rsidP="009E58CA">
      <w:pPr>
        <w:pStyle w:val="a6"/>
        <w:numPr>
          <w:ilvl w:val="0"/>
          <w:numId w:val="4"/>
        </w:numPr>
        <w:tabs>
          <w:tab w:val="left" w:pos="851"/>
        </w:tabs>
        <w:spacing w:line="247" w:lineRule="auto"/>
        <w:ind w:left="0" w:firstLine="567"/>
        <w:jc w:val="both"/>
        <w:rPr>
          <w:rFonts w:ascii="Times New Roman" w:hAnsi="Times New Roman" w:cs="Times New Roman"/>
          <w:color w:val="000000" w:themeColor="text1"/>
          <w:spacing w:val="20"/>
          <w:sz w:val="30"/>
          <w:szCs w:val="30"/>
        </w:rPr>
      </w:pPr>
      <w:r w:rsidRPr="00434D51">
        <w:rPr>
          <w:rFonts w:ascii="Times New Roman" w:hAnsi="Times New Roman" w:cs="Times New Roman"/>
          <w:sz w:val="30"/>
          <w:szCs w:val="30"/>
        </w:rPr>
        <w:t xml:space="preserve">Овчинникова Т.Н. Воспитание певческого голоса в детском хоре // Музыкальное воспитание в школе / Сост. О.А. Апраксина. – М., 1975. – Вып. 10. – 165 с. </w:t>
      </w:r>
    </w:p>
    <w:p w14:paraId="3E4DF543" w14:textId="77777777" w:rsidR="00FD3A92" w:rsidRPr="00434D51" w:rsidRDefault="00FD3A92" w:rsidP="009E58CA">
      <w:pPr>
        <w:pStyle w:val="a6"/>
        <w:numPr>
          <w:ilvl w:val="0"/>
          <w:numId w:val="4"/>
        </w:numPr>
        <w:tabs>
          <w:tab w:val="left" w:pos="851"/>
        </w:tabs>
        <w:spacing w:line="247" w:lineRule="auto"/>
        <w:ind w:left="0" w:firstLine="567"/>
        <w:jc w:val="both"/>
        <w:rPr>
          <w:rFonts w:ascii="Times New Roman" w:hAnsi="Times New Roman" w:cs="Times New Roman"/>
          <w:color w:val="000000" w:themeColor="text1"/>
          <w:spacing w:val="20"/>
          <w:sz w:val="30"/>
          <w:szCs w:val="30"/>
        </w:rPr>
      </w:pPr>
      <w:r w:rsidRPr="00434D51">
        <w:rPr>
          <w:rFonts w:ascii="Times New Roman" w:hAnsi="Times New Roman" w:cs="Times New Roman"/>
          <w:sz w:val="30"/>
          <w:szCs w:val="30"/>
        </w:rPr>
        <w:t xml:space="preserve">Рачина Б.С. Петь в хоре может каждый // Воспитание музыкой / Сост. Т.Е. Вендрова, Н.В. Пигарева. – М.,1991. – 76 с. </w:t>
      </w:r>
    </w:p>
    <w:p w14:paraId="4FC6D824" w14:textId="77777777" w:rsidR="00FD3A92" w:rsidRPr="00434D51" w:rsidRDefault="00FD3A92" w:rsidP="009E58CA">
      <w:pPr>
        <w:pStyle w:val="a6"/>
        <w:numPr>
          <w:ilvl w:val="0"/>
          <w:numId w:val="4"/>
        </w:numPr>
        <w:tabs>
          <w:tab w:val="left" w:pos="851"/>
        </w:tabs>
        <w:spacing w:line="247" w:lineRule="auto"/>
        <w:ind w:left="0" w:firstLine="567"/>
        <w:jc w:val="both"/>
        <w:rPr>
          <w:rFonts w:ascii="Times New Roman" w:hAnsi="Times New Roman" w:cs="Times New Roman"/>
          <w:color w:val="000000" w:themeColor="text1"/>
          <w:spacing w:val="20"/>
          <w:sz w:val="30"/>
          <w:szCs w:val="30"/>
        </w:rPr>
      </w:pPr>
      <w:r w:rsidRPr="00434D51">
        <w:rPr>
          <w:rFonts w:ascii="Times New Roman" w:hAnsi="Times New Roman" w:cs="Times New Roman"/>
          <w:sz w:val="30"/>
          <w:szCs w:val="30"/>
        </w:rPr>
        <w:t xml:space="preserve">Огороднов Д.Е. Музыкально-певческое воспитание детей в общеобразовательной школе. – Л.: Музыка, 1972. – 151 с. </w:t>
      </w:r>
    </w:p>
    <w:p w14:paraId="1A5EBDE3" w14:textId="77777777" w:rsidR="00FD3A92" w:rsidRPr="00434D51" w:rsidRDefault="00FD3A92" w:rsidP="009E58CA">
      <w:pPr>
        <w:pStyle w:val="a6"/>
        <w:numPr>
          <w:ilvl w:val="0"/>
          <w:numId w:val="4"/>
        </w:numPr>
        <w:tabs>
          <w:tab w:val="left" w:pos="851"/>
        </w:tabs>
        <w:spacing w:line="247" w:lineRule="auto"/>
        <w:ind w:left="0" w:firstLine="567"/>
        <w:jc w:val="both"/>
        <w:rPr>
          <w:rFonts w:ascii="Times New Roman" w:hAnsi="Times New Roman" w:cs="Times New Roman"/>
          <w:color w:val="000000" w:themeColor="text1"/>
          <w:spacing w:val="20"/>
          <w:sz w:val="30"/>
          <w:szCs w:val="30"/>
        </w:rPr>
      </w:pPr>
      <w:r w:rsidRPr="00434D51">
        <w:rPr>
          <w:rFonts w:ascii="Times New Roman" w:hAnsi="Times New Roman" w:cs="Times New Roman"/>
          <w:sz w:val="30"/>
          <w:szCs w:val="30"/>
        </w:rPr>
        <w:t xml:space="preserve">Казачков С.А. От урока к концерту. – Казань.: Изд-во Казан. гос. ун-та, 1990. – 285 с. </w:t>
      </w:r>
    </w:p>
    <w:p w14:paraId="3FA77B04" w14:textId="77777777" w:rsidR="00FD3A92" w:rsidRPr="00434D51" w:rsidRDefault="00FD3A92" w:rsidP="009E58CA">
      <w:pPr>
        <w:pStyle w:val="a6"/>
        <w:numPr>
          <w:ilvl w:val="0"/>
          <w:numId w:val="4"/>
        </w:numPr>
        <w:tabs>
          <w:tab w:val="left" w:pos="851"/>
        </w:tabs>
        <w:spacing w:line="247" w:lineRule="auto"/>
        <w:ind w:left="0" w:firstLine="567"/>
        <w:jc w:val="both"/>
        <w:rPr>
          <w:rFonts w:ascii="Times New Roman" w:hAnsi="Times New Roman" w:cs="Times New Roman"/>
          <w:color w:val="000000" w:themeColor="text1"/>
          <w:spacing w:val="20"/>
          <w:sz w:val="30"/>
          <w:szCs w:val="30"/>
        </w:rPr>
      </w:pPr>
      <w:r w:rsidRPr="00434D51">
        <w:rPr>
          <w:rFonts w:ascii="Times New Roman" w:hAnsi="Times New Roman" w:cs="Times New Roman"/>
          <w:sz w:val="30"/>
          <w:szCs w:val="30"/>
        </w:rPr>
        <w:t>Овчинникова Т.Н. Об отборе репертуара для работы с хоровым коллективом // Работа с детским хором / Сост. В.Г. Соколов. – М.,1981. – 41 с.</w:t>
      </w:r>
    </w:p>
    <w:p w14:paraId="33494ED8" w14:textId="77777777" w:rsidR="00A6567E" w:rsidRPr="00434D51" w:rsidRDefault="00A6567E" w:rsidP="00434D51">
      <w:pPr>
        <w:spacing w:after="0" w:line="247" w:lineRule="auto"/>
        <w:ind w:firstLine="567"/>
        <w:jc w:val="both"/>
        <w:rPr>
          <w:rFonts w:ascii="Times New Roman" w:eastAsia="Calibri" w:hAnsi="Times New Roman" w:cs="Times New Roman"/>
          <w:spacing w:val="30"/>
          <w:sz w:val="30"/>
          <w:szCs w:val="30"/>
          <w:lang w:eastAsia="en-US"/>
        </w:rPr>
      </w:pPr>
    </w:p>
    <w:p w14:paraId="1E6283D2" w14:textId="77777777" w:rsidR="00A6567E" w:rsidRPr="00434D51" w:rsidRDefault="00A6567E" w:rsidP="00434D51">
      <w:pPr>
        <w:spacing w:after="0" w:line="247" w:lineRule="auto"/>
        <w:ind w:firstLine="567"/>
        <w:jc w:val="both"/>
        <w:rPr>
          <w:rFonts w:ascii="Times New Roman" w:eastAsia="Calibri" w:hAnsi="Times New Roman" w:cs="Times New Roman"/>
          <w:spacing w:val="30"/>
          <w:sz w:val="30"/>
          <w:szCs w:val="30"/>
          <w:lang w:eastAsia="en-US"/>
        </w:rPr>
      </w:pPr>
    </w:p>
    <w:p w14:paraId="4372E768" w14:textId="48846DE6" w:rsidR="00A24D31" w:rsidRPr="00434D51" w:rsidRDefault="00A24D31" w:rsidP="00434D51">
      <w:pPr>
        <w:spacing w:after="0" w:line="247" w:lineRule="auto"/>
        <w:ind w:firstLine="567"/>
        <w:jc w:val="center"/>
        <w:rPr>
          <w:rFonts w:ascii="Times New Roman" w:hAnsi="Times New Roman" w:cs="Times New Roman"/>
          <w:b/>
          <w:sz w:val="30"/>
          <w:szCs w:val="30"/>
        </w:rPr>
      </w:pPr>
      <w:r w:rsidRPr="00434D51">
        <w:rPr>
          <w:rFonts w:ascii="Times New Roman" w:hAnsi="Times New Roman" w:cs="Times New Roman"/>
          <w:b/>
          <w:sz w:val="30"/>
          <w:szCs w:val="30"/>
        </w:rPr>
        <w:t xml:space="preserve">ОРГАНИЗАЦИОННО-УПРАВЛЕНЧЕСКИМ АСПЕКТАМ МАРКЕТИНГА, ИССЛЕДОВАНИЕ </w:t>
      </w:r>
    </w:p>
    <w:p w14:paraId="2A245E12" w14:textId="4C2A0BEE" w:rsidR="00A24D31" w:rsidRPr="00434D51" w:rsidRDefault="00A24D31" w:rsidP="00434D51">
      <w:pPr>
        <w:spacing w:after="0" w:line="247" w:lineRule="auto"/>
        <w:ind w:firstLine="567"/>
        <w:jc w:val="center"/>
        <w:rPr>
          <w:rFonts w:ascii="Times New Roman" w:hAnsi="Times New Roman" w:cs="Times New Roman"/>
          <w:b/>
          <w:sz w:val="30"/>
          <w:szCs w:val="30"/>
        </w:rPr>
      </w:pPr>
      <w:r w:rsidRPr="00434D51">
        <w:rPr>
          <w:rFonts w:ascii="Times New Roman" w:hAnsi="Times New Roman" w:cs="Times New Roman"/>
          <w:b/>
          <w:sz w:val="30"/>
          <w:szCs w:val="30"/>
        </w:rPr>
        <w:t>ЗАКОНОМЕРНОСТЕЙ, ПРИНЦИПОВ И МЕТОДОВ</w:t>
      </w:r>
    </w:p>
    <w:p w14:paraId="5039917C" w14:textId="77777777" w:rsidR="00A24D31" w:rsidRPr="00434D51" w:rsidRDefault="00A24D31" w:rsidP="00434D51">
      <w:pPr>
        <w:spacing w:after="0" w:line="247" w:lineRule="auto"/>
        <w:ind w:firstLine="567"/>
        <w:jc w:val="center"/>
        <w:rPr>
          <w:rFonts w:ascii="Times New Roman" w:hAnsi="Times New Roman" w:cs="Times New Roman"/>
          <w:b/>
          <w:sz w:val="30"/>
          <w:szCs w:val="30"/>
        </w:rPr>
      </w:pPr>
    </w:p>
    <w:p w14:paraId="4B8F1DAF" w14:textId="77777777" w:rsidR="00A24D31" w:rsidRPr="00434D51" w:rsidRDefault="00A24D31"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b/>
          <w:i/>
          <w:sz w:val="30"/>
          <w:szCs w:val="30"/>
        </w:rPr>
        <w:t xml:space="preserve"> </w:t>
      </w:r>
      <w:r w:rsidRPr="00434D51">
        <w:rPr>
          <w:rFonts w:ascii="Times New Roman" w:hAnsi="Times New Roman" w:cs="Times New Roman"/>
          <w:i/>
          <w:sz w:val="30"/>
          <w:szCs w:val="30"/>
        </w:rPr>
        <w:t>Магомедова Лейла Зиявутдиновна</w:t>
      </w:r>
    </w:p>
    <w:p w14:paraId="4C72A208" w14:textId="77777777" w:rsidR="00A24D31" w:rsidRPr="00434D51" w:rsidRDefault="00A24D31"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преподаватель</w:t>
      </w:r>
    </w:p>
    <w:p w14:paraId="64BEF67A" w14:textId="1020C090" w:rsidR="00A24D31" w:rsidRPr="00434D51" w:rsidRDefault="00A24D31"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 xml:space="preserve">ДГИ (филиал) ОУП ВО </w:t>
      </w:r>
      <w:r w:rsidR="003A04D9">
        <w:rPr>
          <w:rFonts w:ascii="Times New Roman" w:hAnsi="Times New Roman" w:cs="Times New Roman"/>
          <w:i/>
          <w:sz w:val="30"/>
          <w:szCs w:val="30"/>
        </w:rPr>
        <w:t>«</w:t>
      </w:r>
      <w:r w:rsidRPr="00434D51">
        <w:rPr>
          <w:rFonts w:ascii="Times New Roman" w:hAnsi="Times New Roman" w:cs="Times New Roman"/>
          <w:i/>
          <w:sz w:val="30"/>
          <w:szCs w:val="30"/>
        </w:rPr>
        <w:t>АТиСО</w:t>
      </w:r>
      <w:r w:rsidR="003A04D9">
        <w:rPr>
          <w:rFonts w:ascii="Times New Roman" w:hAnsi="Times New Roman" w:cs="Times New Roman"/>
          <w:i/>
          <w:sz w:val="30"/>
          <w:szCs w:val="30"/>
        </w:rPr>
        <w:t>».</w:t>
      </w:r>
    </w:p>
    <w:p w14:paraId="0D02A3E7" w14:textId="64AB2ED1" w:rsidR="00A24D31" w:rsidRPr="00434D51" w:rsidRDefault="00A24D31" w:rsidP="00434D51">
      <w:pPr>
        <w:spacing w:after="0" w:line="247" w:lineRule="auto"/>
        <w:ind w:firstLine="567"/>
        <w:jc w:val="right"/>
        <w:rPr>
          <w:rFonts w:ascii="Times New Roman" w:hAnsi="Times New Roman" w:cs="Times New Roman"/>
          <w:i/>
          <w:sz w:val="30"/>
          <w:szCs w:val="30"/>
        </w:rPr>
      </w:pPr>
      <w:r w:rsidRPr="00434D51">
        <w:rPr>
          <w:rFonts w:ascii="Times New Roman" w:hAnsi="Times New Roman" w:cs="Times New Roman"/>
          <w:i/>
          <w:sz w:val="30"/>
          <w:szCs w:val="30"/>
        </w:rPr>
        <w:t>г. Буйнакск</w:t>
      </w:r>
      <w:r w:rsidR="00EC379F">
        <w:rPr>
          <w:rFonts w:ascii="Times New Roman" w:hAnsi="Times New Roman" w:cs="Times New Roman"/>
          <w:i/>
          <w:sz w:val="30"/>
          <w:szCs w:val="30"/>
        </w:rPr>
        <w:t>,</w:t>
      </w:r>
      <w:r w:rsidRPr="00434D51">
        <w:rPr>
          <w:rFonts w:ascii="Times New Roman" w:hAnsi="Times New Roman" w:cs="Times New Roman"/>
          <w:i/>
          <w:sz w:val="30"/>
          <w:szCs w:val="30"/>
        </w:rPr>
        <w:t xml:space="preserve"> Республика Дагестан.</w:t>
      </w:r>
    </w:p>
    <w:p w14:paraId="395698E1" w14:textId="77777777" w:rsidR="00A24D31" w:rsidRPr="00434D51" w:rsidRDefault="00A24D31" w:rsidP="00434D51">
      <w:pPr>
        <w:spacing w:after="0" w:line="247" w:lineRule="auto"/>
        <w:ind w:firstLine="567"/>
        <w:jc w:val="both"/>
        <w:rPr>
          <w:rFonts w:ascii="Times New Roman" w:hAnsi="Times New Roman" w:cs="Times New Roman"/>
          <w:i/>
          <w:sz w:val="30"/>
          <w:szCs w:val="30"/>
        </w:rPr>
      </w:pPr>
    </w:p>
    <w:p w14:paraId="4A33BFE9" w14:textId="6B5161A8"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Актуальность исследования подтверждается тем, что обеспечение координации и системности решений, касающихся взаимодействия с рынками, на всех уровнях управления предприятием, создание адекватных условий деятельности предприятия является ключевыми проблемами маркетинга. Современным российским торговым компаниям и организациям необходимы специалисты, обладающие системным мышлением, умеющие принимать решения, адекватные условиям внешней среды и ресурсным возможностям предприятий, а также владеющие современными методами и инструментами маркетинга. В сегодняшних условиях успешное развитие торговых компаний напрямую зависит от своевременности, правильности и </w:t>
      </w:r>
      <w:r w:rsidR="004F1D71" w:rsidRPr="00434D51">
        <w:rPr>
          <w:rFonts w:ascii="Times New Roman" w:hAnsi="Times New Roman" w:cs="Times New Roman"/>
          <w:sz w:val="30"/>
          <w:szCs w:val="30"/>
        </w:rPr>
        <w:t xml:space="preserve">скоординированности </w:t>
      </w:r>
      <w:r w:rsidRPr="00434D51">
        <w:rPr>
          <w:rFonts w:ascii="Times New Roman" w:hAnsi="Times New Roman" w:cs="Times New Roman"/>
          <w:sz w:val="30"/>
          <w:szCs w:val="30"/>
        </w:rPr>
        <w:t xml:space="preserve"> управленческих действий, связанных с адаптацией к рынку и покупательскому спросу. Это обусловливает актуальность разработки системы маркетинговой информации торговой компании, направленной на изучение закономерностей, принципов и методов, относящихся к организационно-управленческим аспектам маркетинга. Знание методов организации и контроля маркетинга необходимо современным торговым компаниям, так как это позволит обеспечить практическое выполнение стратегических и практических маркетинговых задач.</w:t>
      </w:r>
    </w:p>
    <w:p w14:paraId="3E56351F"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Цель данной научной статьи состоит в попытке сформулировать системное представление о практической реализацией маркетинговой концепции в деятельности, а также предложить конкретные меры по организации и контролю маркетинговой деятельности торговой компании с решением следующих задач:</w:t>
      </w:r>
    </w:p>
    <w:p w14:paraId="0C40BA2F"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показать роль маркетинговых исследований в деятельности торгового предприятия;</w:t>
      </w:r>
    </w:p>
    <w:p w14:paraId="2A336156"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выявить ключевой подход к построению маркетинговой информационной системы торговой компании;</w:t>
      </w:r>
    </w:p>
    <w:p w14:paraId="1029E5EE"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определить состояние маркетинговой информационной системы торговой компании;</w:t>
      </w:r>
    </w:p>
    <w:p w14:paraId="32668C17"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сформулировать предложения по разработке и использованию маркетинговой системы магазина.</w:t>
      </w:r>
    </w:p>
    <w:p w14:paraId="231923C7"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Методологической основой исследования послужили как общенаучные (статистический, аналитический, библиографический) так и специальные (анализа и синтеза) методы исследования.</w:t>
      </w:r>
    </w:p>
    <w:p w14:paraId="167E3F78"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Теоретическую и методологическую основу работы составили труды ведущих отечественных и зарубежных специалистов по маркетингу, публикации в периодических изданиях. А также проведенный нами ранее анализ маркетинговых исследований как способа формирования и функционирования информационной системы.</w:t>
      </w:r>
    </w:p>
    <w:p w14:paraId="04559E96"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С позиции микроэкономики, маркетинг – это система функционирования определенной фирмы (компании). В ходе анализа, планирования и проведения маркетинговых мероприятий руководителям необходима достоверная информация о состоянии рынка: клиентах, конкурентах и т.д.</w:t>
      </w:r>
    </w:p>
    <w:p w14:paraId="63B1989D"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Маркетинговые исследования гарантируют до 80% рыночного успеха, если соблюдать условие, что решения, на которых основана управленческая деятельность, исполняются на их основе.</w:t>
      </w:r>
    </w:p>
    <w:p w14:paraId="2F389AC0"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Одни фирмы и компании полагаются на мнение собственных клиентов для того, чтобы предвидеть предпочтения возможных потребителей, что способствует получению новых идей и возможности их апробации. Некоторые фирмы используют маркетинговую информацию, чтобы дифференцировать собственных клиентов по образу и уровню жизни. Для этих групп предлагаются разные товары и сервисы. Исследование мнений потребителей, кроме того, предоставляют предприятию основания для совершенствования программы качества, которая ориентирована на улучшение обслуживания потребителей.</w:t>
      </w:r>
    </w:p>
    <w:p w14:paraId="299577D1"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Таким образом, маркетинговые исследования играют важную роль на предприятиях и в фирмах. </w:t>
      </w:r>
    </w:p>
    <w:p w14:paraId="66224C03"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Исследование рынка помогает понять поведение потребителей. Как правило, это связано с опросом и анализом полученных ответов. Мнение потребителей оценивается при помощи проводимых исследований, которые акцентируют внимание на сборе информации, относящейся к конкретной маркетинговой программе.</w:t>
      </w:r>
    </w:p>
    <w:p w14:paraId="4CCB0D0B"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Многие фирмы проводят исследования с целью определения   характеристик рынка и измерения его потенциала. Помимо этого, исследования нередко ведутся для того чтобы содействовать краткосрочным, либо длительным мониторингам, проанализировать продукты конкурентов и создать или оценить новейшие продукты. Не существует двух одинаковых исследований, так как нет абсолютно двух схожих проблем.</w:t>
      </w:r>
    </w:p>
    <w:p w14:paraId="24C045CD"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Рекламные исследования рынка берут свое начало в 1920-х годах. Сейчас их проводят большинство средних и больших фирм. В последнее время исследования рынка ведутся значительно чаще, и сейчас им занимаются почти все некоммерческие организации и компании, специализирующиеся предоставлением разных услуг. С 1970 года численность исследовательских работ, проводимых организациями, предоставляющими денежные предложения, выросло с совершенно малозначительного количества, до 70 процентов. Исследования ведутся маркетинговыми отделами и наиболее часто отделами продовольственных товаров, потребительского обслуживания, менеджерами по качеству и прочими нацеленными на покупателя службами. С распространением маркетинговых исследовательских работ в данных процессах участвуют менеджеры, контактируют с клиентами и прочими людьми, имеющими отношение к их рынку.</w:t>
      </w:r>
    </w:p>
    <w:p w14:paraId="7F42850A" w14:textId="77777777" w:rsidR="00A24D31" w:rsidRPr="009E58CA" w:rsidRDefault="00A24D31" w:rsidP="00434D51">
      <w:pPr>
        <w:spacing w:after="0" w:line="247" w:lineRule="auto"/>
        <w:ind w:firstLine="567"/>
        <w:jc w:val="both"/>
        <w:rPr>
          <w:rFonts w:ascii="Times New Roman" w:hAnsi="Times New Roman" w:cs="Times New Roman"/>
          <w:spacing w:val="4"/>
          <w:sz w:val="30"/>
          <w:szCs w:val="30"/>
        </w:rPr>
      </w:pPr>
      <w:r w:rsidRPr="009E58CA">
        <w:rPr>
          <w:rFonts w:ascii="Times New Roman" w:hAnsi="Times New Roman" w:cs="Times New Roman"/>
          <w:spacing w:val="4"/>
          <w:sz w:val="30"/>
          <w:szCs w:val="30"/>
        </w:rPr>
        <w:t>Любая компания определяет для себя задачи маркетингового исследования, отталкиваясь от собственных интересов. Охват широкого диапазона направлений маркетинговых исследовательских работ находится в зависимости от определенных критерий: ситуации на товарном рынке, маркетинговой стратегии компании и, очевидно, от ее квалификации. Значимая часть производственно-сбытовых и торговых компаний проводит маркетинговые исследования по последующим направлениям: оценка рыночной ситуации, краткосрочный и среднесрочный мониторинг главных характеристик рынка, исследование поведения клиентов и конкурентов, характеристика значения и динамики расценок и т.д., а также оценка личного потенциала.</w:t>
      </w:r>
    </w:p>
    <w:p w14:paraId="35F6B9FC"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Трудноразрешимую задачу дает выбор объекта маркетингового исследования. Им может быть само предприятие и ресурсы, входящие в микросреду его маркетинга, а именно конкуренты, поставщики и предприятия-конкуренты, потребители – клиенты; республиканский либо региональный рынок, включая его разделы, также население либо отдельная его категория, как носитель демографических и социально-экономических причин макросреды маркетинга.</w:t>
      </w:r>
    </w:p>
    <w:p w14:paraId="5549BADC"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Задача маркетингового исследования заключается в формировании информационно-аналитической базы, способствующей принятию маркетинговых решений и тем самым снижению уровня неопределенности, связанной с ней.</w:t>
      </w:r>
    </w:p>
    <w:p w14:paraId="08925A40"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Задачи маркетинговых исследовательских работ могут быть самыми разными. Сначала, это нахождение будущих покупателей, исследование их потребностей, имеющегося и возможного спроса на товар для дальнейшего выбора целевых рынков, то есть рынков, на которых компания сможет достичь собственных целей. Затем, когда рынок уже избран, необходимо проводить текущие исследования его состояния, чтобы вовремя акцентировать внимание на происходящих изменениях.</w:t>
      </w:r>
    </w:p>
    <w:p w14:paraId="719CF1EF" w14:textId="77777777" w:rsidR="00A24D31" w:rsidRPr="009E58CA" w:rsidRDefault="00A24D31" w:rsidP="00434D51">
      <w:pPr>
        <w:spacing w:after="0" w:line="247" w:lineRule="auto"/>
        <w:ind w:firstLine="567"/>
        <w:jc w:val="both"/>
        <w:rPr>
          <w:rFonts w:ascii="Times New Roman" w:hAnsi="Times New Roman" w:cs="Times New Roman"/>
          <w:spacing w:val="4"/>
          <w:sz w:val="30"/>
          <w:szCs w:val="30"/>
        </w:rPr>
      </w:pPr>
      <w:r w:rsidRPr="009E58CA">
        <w:rPr>
          <w:rFonts w:ascii="Times New Roman" w:hAnsi="Times New Roman" w:cs="Times New Roman"/>
          <w:spacing w:val="4"/>
          <w:sz w:val="30"/>
          <w:szCs w:val="30"/>
        </w:rPr>
        <w:t>В отсутствии сбора достоверной информации и следующего его анализа маркетинг не сумеет полностью выполнить свое назначение, которое состоит в удовлетворении потребностей потребителей. Сбор информации, ее интерпретацию, оценочные и прогностические расчеты, производимые для маркетинговых служб и управления компании по их заказу, принято называть маркетинговым исследованием.</w:t>
      </w:r>
    </w:p>
    <w:p w14:paraId="19D6BCA9" w14:textId="098152E2" w:rsidR="00A24D31" w:rsidRDefault="00A24D31"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 xml:space="preserve">Структура маркетингового исследования в торговой компании представлена на рисунке 1. </w:t>
      </w:r>
    </w:p>
    <w:p w14:paraId="41556DF0" w14:textId="77777777" w:rsidR="009E58CA" w:rsidRPr="00434D51" w:rsidRDefault="009E58CA" w:rsidP="00434D51">
      <w:pPr>
        <w:spacing w:after="0" w:line="247" w:lineRule="auto"/>
        <w:ind w:firstLine="567"/>
        <w:rPr>
          <w:rFonts w:ascii="Times New Roman" w:hAnsi="Times New Roman" w:cs="Times New Roman"/>
          <w:sz w:val="30"/>
          <w:szCs w:val="30"/>
        </w:rPr>
      </w:pPr>
    </w:p>
    <w:p w14:paraId="5E105E08" w14:textId="5D68BD3A" w:rsidR="00A24D31" w:rsidRPr="000B7ADD" w:rsidRDefault="00A24D31" w:rsidP="000B7ADD">
      <w:pPr>
        <w:spacing w:after="0" w:line="247" w:lineRule="auto"/>
        <w:jc w:val="center"/>
        <w:rPr>
          <w:rFonts w:ascii="Times New Roman" w:hAnsi="Times New Roman" w:cs="Times New Roman"/>
          <w:b/>
          <w:bCs/>
          <w:sz w:val="30"/>
          <w:szCs w:val="30"/>
        </w:rPr>
      </w:pPr>
      <w:r w:rsidRPr="000B7ADD">
        <w:rPr>
          <w:rFonts w:ascii="Times New Roman" w:hAnsi="Times New Roman" w:cs="Times New Roman"/>
          <w:b/>
          <w:bCs/>
          <w:noProof/>
          <w:sz w:val="30"/>
          <w:szCs w:val="30"/>
        </w:rPr>
        <w:drawing>
          <wp:inline distT="0" distB="0" distL="0" distR="0" wp14:anchorId="2594FAEB" wp14:editId="7CC1839A">
            <wp:extent cx="5556712" cy="4037611"/>
            <wp:effectExtent l="0" t="0" r="6350" b="1270"/>
            <wp:docPr id="15" name="Рисунок 15" descr="C:\Users\Zaynab\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Zaynab\Desktop\1.jpg"/>
                    <pic:cNvPicPr>
                      <a:picLocks noChangeAspect="1" noChangeArrowheads="1"/>
                    </pic:cNvPicPr>
                  </pic:nvPicPr>
                  <pic:blipFill>
                    <a:blip r:embed="rId106" cstate="print"/>
                    <a:srcRect/>
                    <a:stretch>
                      <a:fillRect/>
                    </a:stretch>
                  </pic:blipFill>
                  <pic:spPr bwMode="auto">
                    <a:xfrm>
                      <a:off x="0" y="0"/>
                      <a:ext cx="5561074" cy="4040781"/>
                    </a:xfrm>
                    <a:prstGeom prst="rect">
                      <a:avLst/>
                    </a:prstGeom>
                    <a:noFill/>
                    <a:ln w="9525">
                      <a:noFill/>
                      <a:miter lim="800000"/>
                      <a:headEnd/>
                      <a:tailEnd/>
                    </a:ln>
                  </pic:spPr>
                </pic:pic>
              </a:graphicData>
            </a:graphic>
          </wp:inline>
        </w:drawing>
      </w:r>
    </w:p>
    <w:p w14:paraId="64F06CF8" w14:textId="77777777" w:rsidR="000B7ADD" w:rsidRDefault="00A24D31" w:rsidP="000B7ADD">
      <w:pPr>
        <w:spacing w:after="0" w:line="247" w:lineRule="auto"/>
        <w:jc w:val="center"/>
        <w:rPr>
          <w:rFonts w:ascii="Times New Roman" w:hAnsi="Times New Roman" w:cs="Times New Roman"/>
          <w:b/>
          <w:bCs/>
          <w:sz w:val="30"/>
          <w:szCs w:val="30"/>
        </w:rPr>
      </w:pPr>
      <w:r w:rsidRPr="000B7ADD">
        <w:rPr>
          <w:rFonts w:ascii="Times New Roman" w:hAnsi="Times New Roman" w:cs="Times New Roman"/>
          <w:b/>
          <w:bCs/>
          <w:sz w:val="30"/>
          <w:szCs w:val="30"/>
        </w:rPr>
        <w:t xml:space="preserve">Рис. 1. Структура маркетингового исследования </w:t>
      </w:r>
    </w:p>
    <w:p w14:paraId="34F4536A" w14:textId="705AC2CF" w:rsidR="00A24D31" w:rsidRPr="000B7ADD" w:rsidRDefault="00A24D31" w:rsidP="000B7ADD">
      <w:pPr>
        <w:spacing w:after="0" w:line="247" w:lineRule="auto"/>
        <w:jc w:val="center"/>
        <w:rPr>
          <w:rFonts w:ascii="Times New Roman" w:hAnsi="Times New Roman" w:cs="Times New Roman"/>
          <w:b/>
          <w:bCs/>
          <w:sz w:val="30"/>
          <w:szCs w:val="30"/>
        </w:rPr>
      </w:pPr>
      <w:r w:rsidRPr="000B7ADD">
        <w:rPr>
          <w:rFonts w:ascii="Times New Roman" w:hAnsi="Times New Roman" w:cs="Times New Roman"/>
          <w:b/>
          <w:bCs/>
          <w:sz w:val="30"/>
          <w:szCs w:val="30"/>
        </w:rPr>
        <w:t>в торговой компании</w:t>
      </w:r>
    </w:p>
    <w:p w14:paraId="0B3A7A0B" w14:textId="77777777" w:rsidR="000B7ADD" w:rsidRPr="00434D51" w:rsidRDefault="000B7ADD" w:rsidP="00434D51">
      <w:pPr>
        <w:spacing w:after="0" w:line="247" w:lineRule="auto"/>
        <w:ind w:firstLine="567"/>
        <w:jc w:val="both"/>
        <w:rPr>
          <w:rFonts w:ascii="Times New Roman" w:hAnsi="Times New Roman" w:cs="Times New Roman"/>
          <w:sz w:val="30"/>
          <w:szCs w:val="30"/>
        </w:rPr>
      </w:pPr>
    </w:p>
    <w:p w14:paraId="1C30E2AD"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На рисунке 1 приведена структура маркетингового исследования, позволяющая нам провести сбор информации и ее интерпретацию.</w:t>
      </w:r>
    </w:p>
    <w:p w14:paraId="1A74C02C"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Маркетинговое исследование считается составной частью единой информационной системы. Сведения, факты, данные, собираемые для маркетинговых целей, образуют самостоятельный раздел одного информационного поля. В связи с этим, маркетинговое исследование базируется на совместных критериях и принципах информатики, а значит, при его проведении следует учитывать следующие положения:</w:t>
      </w:r>
    </w:p>
    <w:p w14:paraId="0BFD09BE"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научность, то есть разъяснение и предсказание изучаемых рыночных явлений на основе научных положений и объективно приобретенных данных, а также раскрытие закономерностей развития данных явлений;</w:t>
      </w:r>
    </w:p>
    <w:p w14:paraId="056B6284"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системность, то есть выделение отдельных структурных частей, образующих явление, обнаружение иерархической взаимосвязи и подчиненности;</w:t>
      </w:r>
    </w:p>
    <w:p w14:paraId="03AF270B"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правдивость, то есть получение адекватных данных с помощью обеспечения научных принципов их сбора и обработки, исключение тенденциозности в оценках, кропотливый контроль, внедрение научных инструментов исследования;</w:t>
      </w:r>
    </w:p>
    <w:p w14:paraId="7179703D"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объективность, то есть требование учета вероятных погрешностей измерителя какого-нибудь явления, следует не подгонять факты под заблаговременно явную схему, а   исполнять осмотрительность в их интерпретации;</w:t>
      </w:r>
    </w:p>
    <w:p w14:paraId="5AD3CA8C"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эффективность, то есть достижение выдвинутых целей, соизмерение вложений с расходами.</w:t>
      </w:r>
    </w:p>
    <w:p w14:paraId="0A0E3667"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xml:space="preserve">В маркетинговом исследовании достижения цели добивается тот, кто использует креативный подход, показывает инициативу, проявляет новаторские, нетрадиционные пути исследования. </w:t>
      </w:r>
    </w:p>
    <w:p w14:paraId="5E49C337" w14:textId="77777777" w:rsidR="00A24D31" w:rsidRPr="009E58CA" w:rsidRDefault="00A24D31" w:rsidP="00434D51">
      <w:pPr>
        <w:spacing w:after="0" w:line="247" w:lineRule="auto"/>
        <w:ind w:firstLine="567"/>
        <w:jc w:val="both"/>
        <w:rPr>
          <w:rFonts w:ascii="Times New Roman" w:hAnsi="Times New Roman" w:cs="Times New Roman"/>
          <w:spacing w:val="4"/>
          <w:sz w:val="30"/>
          <w:szCs w:val="30"/>
        </w:rPr>
      </w:pPr>
      <w:r w:rsidRPr="009E58CA">
        <w:rPr>
          <w:rFonts w:ascii="Times New Roman" w:hAnsi="Times New Roman" w:cs="Times New Roman"/>
          <w:spacing w:val="4"/>
          <w:sz w:val="30"/>
          <w:szCs w:val="30"/>
        </w:rPr>
        <w:t>Большое производственное либо торговое предприятие   позволяет иметь в составе маркетинговой службы подразделение, функцией которого станет организация и проведение маркетинговых исследовательских работ. Средние и, тем более, небольшие компании не располагают этими способностями, а значит, ограничиваются мелкими подразделениями в несколько человек, или прибегают к совмещению специальностей, поручая одному из служащих, исполняющему какие-либо функции маркетинга, проведение исследовательской работы.</w:t>
      </w:r>
    </w:p>
    <w:p w14:paraId="4ED2FEDB" w14:textId="77777777" w:rsidR="00A24D31" w:rsidRPr="00434D51" w:rsidRDefault="00A24D31" w:rsidP="00434D51">
      <w:pPr>
        <w:spacing w:after="0" w:line="247" w:lineRule="auto"/>
        <w:ind w:firstLine="567"/>
        <w:rPr>
          <w:rFonts w:ascii="Times New Roman" w:hAnsi="Times New Roman" w:cs="Times New Roman"/>
          <w:sz w:val="30"/>
          <w:szCs w:val="30"/>
        </w:rPr>
      </w:pPr>
      <w:r w:rsidRPr="00434D51">
        <w:rPr>
          <w:rFonts w:ascii="Times New Roman" w:hAnsi="Times New Roman" w:cs="Times New Roman"/>
          <w:sz w:val="30"/>
          <w:szCs w:val="30"/>
        </w:rPr>
        <w:t xml:space="preserve">Объекты маркетинговых исследовательских работ на предприятии совершенно различны, и зависят исключительно от целей этой компании. </w:t>
      </w:r>
    </w:p>
    <w:p w14:paraId="0F87E44A"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На рисунке 2 приведены основные показатели изучения рынка, позволяющее грамотное и профессиональное проведение маркетинговых исследований, а так же дает возможность предприятию подойти объективно к оценке собственных рыночных способностей и избрать те направления деятельности, где достижение поставленных целей становится возможным с малой степенью риска и с большей определенностью.</w:t>
      </w:r>
    </w:p>
    <w:p w14:paraId="449618DB" w14:textId="77777777" w:rsidR="000B7ADD" w:rsidRPr="00434D51" w:rsidRDefault="000B7ADD" w:rsidP="000B7ADD">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Рыночные исследования выступают как информационная база достижения этих целей, как реализация конкретного размера продаж, создание и выведение на рынок новейших продуктов, повышение рыночной доли. Определение данных целей подразумевает, что имеется ввиду рынок конкретного продукта. В этой взаимосвязи, раскрывая содержание рыночного исследования, сначала нужно остановиться на исследовании товарной структуры рынка.</w:t>
      </w:r>
    </w:p>
    <w:p w14:paraId="6B4D9E5B" w14:textId="77777777" w:rsidR="00A24D31" w:rsidRPr="00434D51" w:rsidRDefault="00A24D31" w:rsidP="00434D51">
      <w:pPr>
        <w:spacing w:after="0" w:line="247" w:lineRule="auto"/>
        <w:ind w:firstLine="567"/>
        <w:jc w:val="both"/>
        <w:rPr>
          <w:rFonts w:ascii="Times New Roman" w:hAnsi="Times New Roman" w:cs="Times New Roman"/>
          <w:sz w:val="30"/>
          <w:szCs w:val="30"/>
        </w:rPr>
      </w:pPr>
    </w:p>
    <w:p w14:paraId="1BC10119" w14:textId="77777777" w:rsidR="00A24D31" w:rsidRPr="00434D51" w:rsidRDefault="00A24D31" w:rsidP="000B7ADD">
      <w:pPr>
        <w:spacing w:after="0" w:line="247" w:lineRule="auto"/>
        <w:jc w:val="center"/>
        <w:rPr>
          <w:rFonts w:ascii="Times New Roman" w:hAnsi="Times New Roman" w:cs="Times New Roman"/>
          <w:sz w:val="30"/>
          <w:szCs w:val="30"/>
        </w:rPr>
      </w:pPr>
      <w:r w:rsidRPr="00434D51">
        <w:rPr>
          <w:rFonts w:ascii="Times New Roman" w:hAnsi="Times New Roman" w:cs="Times New Roman"/>
          <w:noProof/>
          <w:sz w:val="30"/>
          <w:szCs w:val="30"/>
        </w:rPr>
        <w:drawing>
          <wp:inline distT="0" distB="0" distL="0" distR="0" wp14:anchorId="1DE4169C" wp14:editId="40BCADBE">
            <wp:extent cx="4952289" cy="3531632"/>
            <wp:effectExtent l="0" t="0" r="1270" b="0"/>
            <wp:docPr id="16" name="Рисунок 33" descr="C:\Users\Zaynab\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Zaynab\Desktop\2.jpg"/>
                    <pic:cNvPicPr>
                      <a:picLocks noChangeAspect="1" noChangeArrowheads="1"/>
                    </pic:cNvPicPr>
                  </pic:nvPicPr>
                  <pic:blipFill>
                    <a:blip r:embed="rId107" cstate="print"/>
                    <a:srcRect/>
                    <a:stretch>
                      <a:fillRect/>
                    </a:stretch>
                  </pic:blipFill>
                  <pic:spPr bwMode="auto">
                    <a:xfrm>
                      <a:off x="0" y="0"/>
                      <a:ext cx="4959361" cy="3536675"/>
                    </a:xfrm>
                    <a:prstGeom prst="rect">
                      <a:avLst/>
                    </a:prstGeom>
                    <a:noFill/>
                    <a:ln w="9525">
                      <a:noFill/>
                      <a:miter lim="800000"/>
                      <a:headEnd/>
                      <a:tailEnd/>
                    </a:ln>
                  </pic:spPr>
                </pic:pic>
              </a:graphicData>
            </a:graphic>
          </wp:inline>
        </w:drawing>
      </w:r>
    </w:p>
    <w:p w14:paraId="5653CF1B" w14:textId="77777777" w:rsidR="00A24D31" w:rsidRPr="000B7ADD" w:rsidRDefault="00A24D31" w:rsidP="000B7ADD">
      <w:pPr>
        <w:spacing w:after="0" w:line="247" w:lineRule="auto"/>
        <w:jc w:val="center"/>
        <w:rPr>
          <w:rFonts w:ascii="Times New Roman" w:hAnsi="Times New Roman" w:cs="Times New Roman"/>
          <w:b/>
          <w:bCs/>
          <w:sz w:val="30"/>
          <w:szCs w:val="30"/>
        </w:rPr>
      </w:pPr>
      <w:r w:rsidRPr="000B7ADD">
        <w:rPr>
          <w:rFonts w:ascii="Times New Roman" w:hAnsi="Times New Roman" w:cs="Times New Roman"/>
          <w:b/>
          <w:bCs/>
          <w:sz w:val="30"/>
          <w:szCs w:val="30"/>
        </w:rPr>
        <w:t>Рис. 2. Основные показатели изучения рынка</w:t>
      </w:r>
    </w:p>
    <w:p w14:paraId="683D3365" w14:textId="77777777" w:rsidR="00A24D31" w:rsidRPr="00434D51" w:rsidRDefault="00A24D31" w:rsidP="00434D51">
      <w:pPr>
        <w:spacing w:after="0" w:line="247" w:lineRule="auto"/>
        <w:ind w:firstLine="567"/>
        <w:jc w:val="both"/>
        <w:rPr>
          <w:rFonts w:ascii="Times New Roman" w:hAnsi="Times New Roman" w:cs="Times New Roman"/>
          <w:sz w:val="30"/>
          <w:szCs w:val="30"/>
        </w:rPr>
      </w:pPr>
    </w:p>
    <w:p w14:paraId="330B202D"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Рыночные исследования необходимы при условии, что производителю товаров нужно определить потенциальный рынок, на котором будет возможно реализовать собственную продукцию, с учетом фактов, воздействующих на эти рынки. Другими словами, как изготовитель, так и маркетинговые службы большинства компаний заинтересованы в рынке сбыта продукции.</w:t>
      </w:r>
    </w:p>
    <w:p w14:paraId="4CDE3F3B"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Таким образом, для определения необходимости в проведении маркетинговых исследовательских работ все организации обязаны беспрерывно проводить анализ их наружных сред, используя мониторинговую систему. Основной целью применения мониторинговой системы считается предоставление своевременной информации управлению организации. Эта информация разрешает управлению расценить, соответствует ли итоги их текущей своевременной деятельности запланированным целям; оказали ли воздействие на покупательную способность покупателей, на деятельность предприятий отрасли; имели ли место пересмотр системы ценностей покупателей и их образа жизни; были ли применены конкурентами новейшие стратегии.</w:t>
      </w:r>
    </w:p>
    <w:p w14:paraId="052C8EF5"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Руководство организацией, осуществляя прогноз внешней среды, получает информацию из огромного количества источников – от акционеров, которые имеют все шансы выражать жалобы к невысокому качеству продукции от дилеров, которые имеют все шансы информировать, что организация уступает позиции на рынке конкурентам и т.п.</w:t>
      </w:r>
    </w:p>
    <w:p w14:paraId="1974FC49"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Но, данная информация вероятнее всего касается косвенных, а не базовых проблем. Задачи исследователей состоят в выявлении базовых проблем, которые служат причинами вторичных проблем.</w:t>
      </w:r>
    </w:p>
    <w:p w14:paraId="37FF4799"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Трудности маркетинговых исследований связаны с определенными притязаниями предоставления руководителям и специалистам по маркетингу соответственной, четкой не предвзятой информации, нужной для решения проблем управления маркетинговой деятельностью.</w:t>
      </w:r>
    </w:p>
    <w:p w14:paraId="576A9292"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Формулирование проблем маркетинговых исследований можно разделить на три стадии:</w:t>
      </w:r>
    </w:p>
    <w:p w14:paraId="2E85CAA6"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выбор и точное определение содержание характеристик, подлежащих исследованиям;</w:t>
      </w:r>
    </w:p>
    <w:p w14:paraId="5DBC1373"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определение связей;</w:t>
      </w:r>
    </w:p>
    <w:p w14:paraId="1343181E"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 выбор моделей.</w:t>
      </w:r>
    </w:p>
    <w:p w14:paraId="1000FB9C"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Цели маркетинговых исследований происходят из обнаруженных проблем. Достижение данных целей разрешает получить информацию, способствующую в решении данных проблем. Они отражают тот информационный вакуум, который обязан быть ликвидирован для предоставления менеджерам возможности улаживать маркетинговые трудности.</w:t>
      </w:r>
    </w:p>
    <w:p w14:paraId="10C158CE" w14:textId="74BF6A0B"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Маркетинговые исследования предоставляют руководителю сбыта информацию, где прибыльнее всего продавать продукт, и показывает на участки рынка непригодные для конкретного продукта. Следовательно, предметом маркетингового исследования считается, как маркетинговую деятельность на рынке, таки рыночные процессы, и явления, любым образом с ней связанные.</w:t>
      </w:r>
    </w:p>
    <w:p w14:paraId="64789519" w14:textId="77777777" w:rsidR="00A24D31" w:rsidRPr="00434D51" w:rsidRDefault="00A24D31" w:rsidP="00434D51">
      <w:pPr>
        <w:spacing w:after="0" w:line="247" w:lineRule="auto"/>
        <w:ind w:firstLine="567"/>
        <w:jc w:val="both"/>
        <w:rPr>
          <w:rFonts w:ascii="Times New Roman" w:hAnsi="Times New Roman" w:cs="Times New Roman"/>
          <w:sz w:val="30"/>
          <w:szCs w:val="30"/>
        </w:rPr>
      </w:pPr>
    </w:p>
    <w:p w14:paraId="00FCDE1E" w14:textId="64C8260B" w:rsidR="00A24D31" w:rsidRPr="00434D51" w:rsidRDefault="00A24D31" w:rsidP="000B7ADD">
      <w:pPr>
        <w:spacing w:after="0" w:line="247" w:lineRule="auto"/>
        <w:jc w:val="center"/>
        <w:rPr>
          <w:rFonts w:ascii="Times New Roman" w:hAnsi="Times New Roman" w:cs="Times New Roman"/>
          <w:b/>
          <w:sz w:val="30"/>
          <w:szCs w:val="30"/>
        </w:rPr>
      </w:pPr>
      <w:r w:rsidRPr="00434D51">
        <w:rPr>
          <w:rFonts w:ascii="Times New Roman" w:hAnsi="Times New Roman" w:cs="Times New Roman"/>
          <w:b/>
          <w:sz w:val="30"/>
          <w:szCs w:val="30"/>
        </w:rPr>
        <w:t>Список использованных источников</w:t>
      </w:r>
    </w:p>
    <w:p w14:paraId="13738C5D" w14:textId="77777777" w:rsidR="00A24D31" w:rsidRPr="000B7ADD" w:rsidRDefault="00A24D31" w:rsidP="00434D51">
      <w:pPr>
        <w:spacing w:after="0" w:line="247" w:lineRule="auto"/>
        <w:ind w:firstLine="567"/>
        <w:jc w:val="both"/>
        <w:rPr>
          <w:rFonts w:ascii="Times New Roman" w:hAnsi="Times New Roman" w:cs="Times New Roman"/>
          <w:spacing w:val="-2"/>
          <w:sz w:val="30"/>
          <w:szCs w:val="30"/>
        </w:rPr>
      </w:pPr>
      <w:r w:rsidRPr="000B7ADD">
        <w:rPr>
          <w:rFonts w:ascii="Times New Roman" w:hAnsi="Times New Roman" w:cs="Times New Roman"/>
          <w:spacing w:val="-2"/>
          <w:sz w:val="30"/>
          <w:szCs w:val="30"/>
        </w:rPr>
        <w:t>1. Годин А.М. Маркетинг: Учебник. М.: Дашков и Ко, 2009. 672 с.</w:t>
      </w:r>
    </w:p>
    <w:p w14:paraId="52DC9AAF"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2. Голубков Е.П. Основы маркетинга: учебник. М.: Финпресс, 2014. 499 с.</w:t>
      </w:r>
    </w:p>
    <w:p w14:paraId="74270FAD"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3. Гольдштейн Г.Я. Маркетинг. Москва: СПУ, 2005. 548с.</w:t>
      </w:r>
    </w:p>
    <w:p w14:paraId="19915377"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4. Дойль П., Штерн Ф. Маркетинг, менеджмент и стратегии. СПб.: Питер, 2007. 544с.</w:t>
      </w:r>
    </w:p>
    <w:p w14:paraId="773BBA31"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5. Титоренко Г.А., Макарова Г.Л., Дайитбегов Д.М. Информационные технологии в маркетинге. М.: Юнити, 2015. 335 с.</w:t>
      </w:r>
    </w:p>
    <w:p w14:paraId="4962F252" w14:textId="7777777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6. Завьялов П.С., Демидов В.Е. Формула успеха: маркетинг. М.,2015. 195с.</w:t>
      </w:r>
    </w:p>
    <w:p w14:paraId="6787EE85" w14:textId="6296EA55"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7. Ибрагимов Л.А. Маркетинг: уч</w:t>
      </w:r>
      <w:r w:rsidR="00557E70" w:rsidRPr="00434D51">
        <w:rPr>
          <w:rFonts w:ascii="Times New Roman" w:hAnsi="Times New Roman" w:cs="Times New Roman"/>
          <w:sz w:val="30"/>
          <w:szCs w:val="30"/>
        </w:rPr>
        <w:t xml:space="preserve">ебное пособие. М.: ЮНИТИ-ДАНА, </w:t>
      </w:r>
      <w:r w:rsidRPr="00434D51">
        <w:rPr>
          <w:rFonts w:ascii="Times New Roman" w:hAnsi="Times New Roman" w:cs="Times New Roman"/>
          <w:sz w:val="30"/>
          <w:szCs w:val="30"/>
        </w:rPr>
        <w:t>2008. 367с.</w:t>
      </w:r>
    </w:p>
    <w:p w14:paraId="64D65C20" w14:textId="0572575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8. Иванов Л.А. Книга директора по маркетингу. СПб: Питер, 2006. 208с.</w:t>
      </w:r>
    </w:p>
    <w:p w14:paraId="0E99227A" w14:textId="77777777" w:rsidR="00A24D31" w:rsidRPr="00434D51" w:rsidRDefault="00A24D31" w:rsidP="00434D51">
      <w:pPr>
        <w:spacing w:after="0" w:line="247" w:lineRule="auto"/>
        <w:ind w:firstLine="567"/>
        <w:jc w:val="both"/>
        <w:rPr>
          <w:rFonts w:ascii="Times New Roman" w:hAnsi="Times New Roman" w:cs="Times New Roman"/>
          <w:sz w:val="30"/>
          <w:szCs w:val="30"/>
          <w:lang w:val="en-US"/>
        </w:rPr>
      </w:pPr>
      <w:r w:rsidRPr="00434D51">
        <w:rPr>
          <w:rFonts w:ascii="Times New Roman" w:hAnsi="Times New Roman" w:cs="Times New Roman"/>
          <w:sz w:val="30"/>
          <w:szCs w:val="30"/>
        </w:rPr>
        <w:t xml:space="preserve">9. Девдариани Н.В., Рубцова Е.В. Ценностный подход к построению маркетинговой информационной системы предприятия // Иннов: электронный научный журнал, 2018. </w:t>
      </w:r>
      <w:r w:rsidRPr="00434D51">
        <w:rPr>
          <w:rFonts w:ascii="Times New Roman" w:hAnsi="Times New Roman" w:cs="Times New Roman"/>
          <w:sz w:val="30"/>
          <w:szCs w:val="30"/>
          <w:lang w:val="en-US"/>
        </w:rPr>
        <w:t xml:space="preserve">№5 (38). URL: </w:t>
      </w:r>
      <w:r w:rsidRPr="00D74608">
        <w:rPr>
          <w:rFonts w:ascii="Times New Roman" w:hAnsi="Times New Roman" w:cs="Times New Roman"/>
          <w:spacing w:val="-8"/>
          <w:sz w:val="30"/>
          <w:szCs w:val="30"/>
          <w:lang w:val="en-US"/>
        </w:rPr>
        <w:t>http://www.innov.ru/science/economy/tsennostnyy-podkhod-k-postroeniyu-m/</w:t>
      </w:r>
      <w:r w:rsidRPr="00434D51">
        <w:rPr>
          <w:rFonts w:ascii="Times New Roman" w:hAnsi="Times New Roman" w:cs="Times New Roman"/>
          <w:sz w:val="30"/>
          <w:szCs w:val="30"/>
          <w:lang w:val="en-US"/>
        </w:rPr>
        <w:t xml:space="preserve"> </w:t>
      </w:r>
    </w:p>
    <w:p w14:paraId="23CC568C" w14:textId="6D6865BC"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10.</w:t>
      </w:r>
      <w:r w:rsidR="00D74608">
        <w:rPr>
          <w:rFonts w:ascii="Times New Roman" w:hAnsi="Times New Roman" w:cs="Times New Roman"/>
          <w:sz w:val="30"/>
          <w:szCs w:val="30"/>
        </w:rPr>
        <w:t xml:space="preserve"> </w:t>
      </w:r>
      <w:r w:rsidRPr="00434D51">
        <w:rPr>
          <w:rFonts w:ascii="Times New Roman" w:hAnsi="Times New Roman" w:cs="Times New Roman"/>
          <w:sz w:val="30"/>
          <w:szCs w:val="30"/>
        </w:rPr>
        <w:t>Амблер Т. Практический маркетинг. СПб: Питер, 1999. 400 с.</w:t>
      </w:r>
    </w:p>
    <w:p w14:paraId="7121037C" w14:textId="5913D328"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11.</w:t>
      </w:r>
      <w:r w:rsidR="00D74608">
        <w:rPr>
          <w:rFonts w:ascii="Times New Roman" w:hAnsi="Times New Roman" w:cs="Times New Roman"/>
          <w:sz w:val="30"/>
          <w:szCs w:val="30"/>
        </w:rPr>
        <w:t xml:space="preserve"> </w:t>
      </w:r>
      <w:r w:rsidRPr="00434D51">
        <w:rPr>
          <w:rFonts w:ascii="Times New Roman" w:hAnsi="Times New Roman" w:cs="Times New Roman"/>
          <w:sz w:val="30"/>
          <w:szCs w:val="30"/>
        </w:rPr>
        <w:t xml:space="preserve">Кеворков В.В., Конин В.Н., Лукьянов А.В., Шалимова Т.Г. </w:t>
      </w:r>
      <w:r w:rsidRPr="000B7ADD">
        <w:rPr>
          <w:rFonts w:ascii="Times New Roman" w:hAnsi="Times New Roman" w:cs="Times New Roman"/>
          <w:spacing w:val="-4"/>
          <w:sz w:val="30"/>
          <w:szCs w:val="30"/>
        </w:rPr>
        <w:t>Организация маркетинговой деятельности на предприятии (в организации): практические рекомендац</w:t>
      </w:r>
      <w:r w:rsidR="00557E70" w:rsidRPr="000B7ADD">
        <w:rPr>
          <w:rFonts w:ascii="Times New Roman" w:hAnsi="Times New Roman" w:cs="Times New Roman"/>
          <w:spacing w:val="-4"/>
          <w:sz w:val="30"/>
          <w:szCs w:val="30"/>
        </w:rPr>
        <w:t>ии. Загорск: Просвещение, 2001.</w:t>
      </w:r>
      <w:r w:rsidRPr="000B7ADD">
        <w:rPr>
          <w:rFonts w:ascii="Times New Roman" w:hAnsi="Times New Roman" w:cs="Times New Roman"/>
          <w:spacing w:val="-4"/>
          <w:sz w:val="30"/>
          <w:szCs w:val="30"/>
        </w:rPr>
        <w:t>129 с.</w:t>
      </w:r>
    </w:p>
    <w:p w14:paraId="1A8FA8F4" w14:textId="68989B17"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12.</w:t>
      </w:r>
      <w:r w:rsidR="00D74608">
        <w:rPr>
          <w:rFonts w:ascii="Times New Roman" w:hAnsi="Times New Roman" w:cs="Times New Roman"/>
          <w:sz w:val="30"/>
          <w:szCs w:val="30"/>
        </w:rPr>
        <w:t xml:space="preserve"> </w:t>
      </w:r>
      <w:r w:rsidRPr="00434D51">
        <w:rPr>
          <w:rFonts w:ascii="Times New Roman" w:hAnsi="Times New Roman" w:cs="Times New Roman"/>
          <w:sz w:val="30"/>
          <w:szCs w:val="30"/>
        </w:rPr>
        <w:t>Семенов И.В. Формирование маркетинговых стратегий 2-е изд., испр. и доп. М.: Центр маркетинговых исследований и менеджмента, 2013. 187 с.</w:t>
      </w:r>
    </w:p>
    <w:p w14:paraId="14516AB1" w14:textId="4182C155"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13.</w:t>
      </w:r>
      <w:r w:rsidR="00D74608">
        <w:rPr>
          <w:rFonts w:ascii="Times New Roman" w:hAnsi="Times New Roman" w:cs="Times New Roman"/>
          <w:sz w:val="30"/>
          <w:szCs w:val="30"/>
        </w:rPr>
        <w:t xml:space="preserve"> </w:t>
      </w:r>
      <w:r w:rsidRPr="00434D51">
        <w:rPr>
          <w:rFonts w:ascii="Times New Roman" w:hAnsi="Times New Roman" w:cs="Times New Roman"/>
          <w:sz w:val="30"/>
          <w:szCs w:val="30"/>
        </w:rPr>
        <w:t>Управление маркетингом и маркетинговый анализ: учебное пособие / В.А. Шаповалов. Ростовн/Д:</w:t>
      </w:r>
      <w:r w:rsidR="003A04D9">
        <w:rPr>
          <w:rFonts w:ascii="Times New Roman" w:hAnsi="Times New Roman" w:cs="Times New Roman"/>
          <w:sz w:val="30"/>
          <w:szCs w:val="30"/>
        </w:rPr>
        <w:t xml:space="preserve"> </w:t>
      </w:r>
      <w:r w:rsidRPr="00434D51">
        <w:rPr>
          <w:rFonts w:ascii="Times New Roman" w:hAnsi="Times New Roman" w:cs="Times New Roman"/>
          <w:sz w:val="30"/>
          <w:szCs w:val="30"/>
        </w:rPr>
        <w:t>Феникс, 2008. 345с.</w:t>
      </w:r>
    </w:p>
    <w:p w14:paraId="1276B7CF" w14:textId="503FBD02" w:rsidR="00A24D31" w:rsidRPr="00434D5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14.</w:t>
      </w:r>
      <w:r w:rsidR="00D74608">
        <w:rPr>
          <w:rFonts w:ascii="Times New Roman" w:hAnsi="Times New Roman" w:cs="Times New Roman"/>
          <w:sz w:val="30"/>
          <w:szCs w:val="30"/>
        </w:rPr>
        <w:t xml:space="preserve"> </w:t>
      </w:r>
      <w:r w:rsidRPr="00434D51">
        <w:rPr>
          <w:rFonts w:ascii="Times New Roman" w:hAnsi="Times New Roman" w:cs="Times New Roman"/>
          <w:sz w:val="30"/>
          <w:szCs w:val="30"/>
        </w:rPr>
        <w:t>Беляевский И.К. Маркетинговое исследование. М.: МГУЭСИ, 2014. 414 с.</w:t>
      </w:r>
    </w:p>
    <w:p w14:paraId="6F7639D1" w14:textId="77EACAC8" w:rsidR="00A24D31" w:rsidRDefault="00A24D31" w:rsidP="00434D51">
      <w:pPr>
        <w:spacing w:after="0" w:line="247" w:lineRule="auto"/>
        <w:ind w:firstLine="567"/>
        <w:jc w:val="both"/>
        <w:rPr>
          <w:rFonts w:ascii="Times New Roman" w:hAnsi="Times New Roman" w:cs="Times New Roman"/>
          <w:sz w:val="30"/>
          <w:szCs w:val="30"/>
        </w:rPr>
      </w:pPr>
      <w:r w:rsidRPr="00434D51">
        <w:rPr>
          <w:rFonts w:ascii="Times New Roman" w:hAnsi="Times New Roman" w:cs="Times New Roman"/>
          <w:sz w:val="30"/>
          <w:szCs w:val="30"/>
        </w:rPr>
        <w:t>15.</w:t>
      </w:r>
      <w:r w:rsidR="00D74608">
        <w:rPr>
          <w:rFonts w:ascii="Times New Roman" w:hAnsi="Times New Roman" w:cs="Times New Roman"/>
          <w:sz w:val="30"/>
          <w:szCs w:val="30"/>
        </w:rPr>
        <w:t xml:space="preserve"> </w:t>
      </w:r>
      <w:r w:rsidRPr="00434D51">
        <w:rPr>
          <w:rFonts w:ascii="Times New Roman" w:hAnsi="Times New Roman" w:cs="Times New Roman"/>
          <w:sz w:val="30"/>
          <w:szCs w:val="30"/>
        </w:rPr>
        <w:t>Ерёмин, В.Н. Маркетинг: основы и маркетинг информации. М.: КНОРУС, 2006. 656с.</w:t>
      </w:r>
    </w:p>
    <w:p w14:paraId="7FFB9B44" w14:textId="728089CB" w:rsidR="000B7ADD" w:rsidRDefault="000B7ADD" w:rsidP="00434D51">
      <w:pPr>
        <w:spacing w:after="0" w:line="247" w:lineRule="auto"/>
        <w:ind w:firstLine="567"/>
        <w:jc w:val="both"/>
        <w:rPr>
          <w:rFonts w:ascii="Times New Roman" w:hAnsi="Times New Roman" w:cs="Times New Roman"/>
          <w:sz w:val="30"/>
          <w:szCs w:val="30"/>
        </w:rPr>
      </w:pPr>
    </w:p>
    <w:p w14:paraId="790F15A7" w14:textId="77777777" w:rsidR="000B7ADD" w:rsidRPr="003725FF" w:rsidRDefault="000B7ADD" w:rsidP="000B7ADD">
      <w:pPr>
        <w:spacing w:after="0" w:line="247" w:lineRule="auto"/>
        <w:jc w:val="center"/>
        <w:outlineLvl w:val="0"/>
        <w:rPr>
          <w:rFonts w:ascii="Times New Roman" w:hAnsi="Times New Roman" w:cs="Times New Roman"/>
          <w:b/>
          <w:kern w:val="36"/>
          <w:sz w:val="44"/>
          <w:szCs w:val="44"/>
        </w:rPr>
      </w:pPr>
    </w:p>
    <w:p w14:paraId="52BEA95E" w14:textId="77777777" w:rsidR="000B7ADD" w:rsidRPr="00434D51" w:rsidRDefault="000B7ADD" w:rsidP="000B7ADD">
      <w:pPr>
        <w:shd w:val="clear" w:color="auto" w:fill="FFFFFF"/>
        <w:spacing w:after="0" w:line="247" w:lineRule="auto"/>
        <w:jc w:val="center"/>
        <w:rPr>
          <w:rFonts w:ascii="Times New Roman" w:hAnsi="Times New Roman" w:cs="Times New Roman"/>
          <w:b/>
          <w:color w:val="000000"/>
          <w:sz w:val="30"/>
          <w:szCs w:val="30"/>
          <w:highlight w:val="yellow"/>
        </w:rPr>
      </w:pPr>
    </w:p>
    <w:p w14:paraId="7774652B" w14:textId="77777777" w:rsidR="000B7ADD" w:rsidRPr="00434D51" w:rsidRDefault="000B7ADD" w:rsidP="000B7ADD">
      <w:pPr>
        <w:shd w:val="clear" w:color="auto" w:fill="FFFFFF"/>
        <w:spacing w:after="0" w:line="247" w:lineRule="auto"/>
        <w:jc w:val="center"/>
        <w:rPr>
          <w:rFonts w:ascii="Times New Roman" w:hAnsi="Times New Roman" w:cs="Times New Roman"/>
          <w:b/>
          <w:color w:val="000000"/>
          <w:sz w:val="30"/>
          <w:szCs w:val="30"/>
          <w:highlight w:val="yellow"/>
        </w:rPr>
      </w:pPr>
    </w:p>
    <w:p w14:paraId="483327F5" w14:textId="6D90BB8A" w:rsidR="000B7ADD" w:rsidRDefault="000B7ADD">
      <w:pPr>
        <w:spacing w:after="160" w:line="259" w:lineRule="auto"/>
        <w:rPr>
          <w:rFonts w:ascii="Times New Roman" w:hAnsi="Times New Roman" w:cs="Times New Roman"/>
          <w:sz w:val="30"/>
          <w:szCs w:val="30"/>
        </w:rPr>
      </w:pPr>
      <w:r>
        <w:rPr>
          <w:rFonts w:ascii="Times New Roman" w:hAnsi="Times New Roman" w:cs="Times New Roman"/>
          <w:sz w:val="30"/>
          <w:szCs w:val="30"/>
        </w:rPr>
        <w:br w:type="page"/>
      </w:r>
    </w:p>
    <w:p w14:paraId="31B2873C" w14:textId="15630095" w:rsidR="002C62A8" w:rsidRDefault="008468D0" w:rsidP="002C62A8">
      <w:pPr>
        <w:spacing w:after="0" w:line="259" w:lineRule="auto"/>
        <w:jc w:val="center"/>
        <w:rPr>
          <w:rFonts w:ascii="Times New Roman" w:eastAsia="Times New Roman" w:hAnsi="Times New Roman" w:cs="Times New Roman"/>
          <w:b/>
          <w:bCs/>
          <w:iCs/>
          <w:sz w:val="30"/>
          <w:szCs w:val="30"/>
        </w:rPr>
      </w:pPr>
      <w:r w:rsidRPr="002C62A8">
        <w:rPr>
          <w:rFonts w:ascii="Times New Roman" w:eastAsia="Times New Roman" w:hAnsi="Times New Roman" w:cs="Times New Roman"/>
          <w:b/>
          <w:bCs/>
          <w:iCs/>
          <w:sz w:val="30"/>
          <w:szCs w:val="30"/>
        </w:rPr>
        <w:t xml:space="preserve">СОДЕРЖАНИЕ </w:t>
      </w:r>
    </w:p>
    <w:p w14:paraId="38AD9D3A" w14:textId="77777777" w:rsidR="002C62A8" w:rsidRDefault="002C62A8" w:rsidP="002C62A8">
      <w:pPr>
        <w:spacing w:after="0" w:line="259" w:lineRule="auto"/>
        <w:jc w:val="center"/>
        <w:rPr>
          <w:rFonts w:ascii="Times New Roman" w:eastAsia="Times New Roman" w:hAnsi="Times New Roman" w:cs="Times New Roman"/>
          <w:b/>
          <w:bCs/>
          <w:iCs/>
          <w:sz w:val="30"/>
          <w:szCs w:val="30"/>
        </w:rPr>
      </w:pPr>
    </w:p>
    <w:p w14:paraId="75F50E23" w14:textId="77777777" w:rsidR="00D74608" w:rsidRDefault="00821646" w:rsidP="00D74608">
      <w:pPr>
        <w:tabs>
          <w:tab w:val="right" w:leader="dot" w:pos="9072"/>
        </w:tabs>
        <w:spacing w:after="0" w:line="247" w:lineRule="auto"/>
        <w:rPr>
          <w:rFonts w:ascii="Times New Roman" w:hAnsi="Times New Roman" w:cs="Times New Roman"/>
          <w:sz w:val="30"/>
          <w:szCs w:val="30"/>
        </w:rPr>
      </w:pPr>
      <w:r w:rsidRPr="00167EC1">
        <w:rPr>
          <w:rFonts w:ascii="Times New Roman" w:hAnsi="Times New Roman" w:cs="Times New Roman"/>
          <w:b/>
          <w:bCs/>
          <w:i/>
          <w:sz w:val="30"/>
          <w:szCs w:val="30"/>
        </w:rPr>
        <w:t>Алиев Ш</w:t>
      </w:r>
      <w:r w:rsidR="008728B3" w:rsidRPr="00167EC1">
        <w:rPr>
          <w:rFonts w:ascii="Times New Roman" w:hAnsi="Times New Roman" w:cs="Times New Roman"/>
          <w:b/>
          <w:bCs/>
          <w:i/>
          <w:sz w:val="30"/>
          <w:szCs w:val="30"/>
        </w:rPr>
        <w:t>.</w:t>
      </w:r>
      <w:r w:rsidRPr="00167EC1">
        <w:rPr>
          <w:rFonts w:ascii="Times New Roman" w:hAnsi="Times New Roman" w:cs="Times New Roman"/>
          <w:b/>
          <w:bCs/>
          <w:i/>
          <w:sz w:val="30"/>
          <w:szCs w:val="30"/>
        </w:rPr>
        <w:t>И</w:t>
      </w:r>
      <w:r w:rsidR="008728B3" w:rsidRPr="00167EC1">
        <w:rPr>
          <w:rFonts w:ascii="Times New Roman" w:hAnsi="Times New Roman" w:cs="Times New Roman"/>
          <w:b/>
          <w:bCs/>
          <w:i/>
          <w:sz w:val="30"/>
          <w:szCs w:val="30"/>
        </w:rPr>
        <w:t>.</w:t>
      </w:r>
      <w:r w:rsidR="00EC379F" w:rsidRPr="00167EC1">
        <w:rPr>
          <w:rFonts w:ascii="Times New Roman" w:hAnsi="Times New Roman" w:cs="Times New Roman"/>
          <w:b/>
          <w:bCs/>
          <w:i/>
          <w:sz w:val="30"/>
          <w:szCs w:val="30"/>
        </w:rPr>
        <w:t xml:space="preserve"> </w:t>
      </w:r>
      <w:r w:rsidRPr="00167EC1">
        <w:rPr>
          <w:rFonts w:ascii="Times New Roman" w:hAnsi="Times New Roman" w:cs="Times New Roman"/>
          <w:sz w:val="30"/>
          <w:szCs w:val="30"/>
        </w:rPr>
        <w:t xml:space="preserve">СУЩНОСТЬ ПОЛИТИЧЕСКОЙ КОММУНИКАЦИИ </w:t>
      </w:r>
    </w:p>
    <w:p w14:paraId="2EFABB47" w14:textId="65973C66" w:rsidR="00821646" w:rsidRPr="00167EC1" w:rsidRDefault="00821646" w:rsidP="00D74608">
      <w:pPr>
        <w:tabs>
          <w:tab w:val="right" w:leader="dot" w:pos="9072"/>
        </w:tabs>
        <w:spacing w:after="0" w:line="247" w:lineRule="auto"/>
        <w:rPr>
          <w:rFonts w:ascii="Times New Roman" w:hAnsi="Times New Roman" w:cs="Times New Roman"/>
          <w:sz w:val="30"/>
          <w:szCs w:val="30"/>
        </w:rPr>
      </w:pPr>
      <w:r w:rsidRPr="00167EC1">
        <w:rPr>
          <w:rFonts w:ascii="Times New Roman" w:hAnsi="Times New Roman" w:cs="Times New Roman"/>
          <w:sz w:val="30"/>
          <w:szCs w:val="30"/>
        </w:rPr>
        <w:t>И ЗАКОНЫ, УСИЛИВАЮЩИЕ ЕЕ ЭФФЕКТИВНОСТЬ</w:t>
      </w:r>
      <w:r w:rsidRPr="00167EC1">
        <w:rPr>
          <w:rFonts w:ascii="Times New Roman" w:hAnsi="Times New Roman" w:cs="Times New Roman"/>
          <w:sz w:val="30"/>
          <w:szCs w:val="30"/>
        </w:rPr>
        <w:tab/>
      </w:r>
      <w:r w:rsidR="006052CE">
        <w:rPr>
          <w:rFonts w:ascii="Times New Roman" w:hAnsi="Times New Roman" w:cs="Times New Roman"/>
          <w:sz w:val="30"/>
          <w:szCs w:val="30"/>
        </w:rPr>
        <w:t>3</w:t>
      </w:r>
    </w:p>
    <w:p w14:paraId="2D077442" w14:textId="78F690DF" w:rsidR="00821646" w:rsidRPr="00167EC1" w:rsidRDefault="00821646" w:rsidP="00D74608">
      <w:pPr>
        <w:tabs>
          <w:tab w:val="right" w:leader="dot" w:pos="9072"/>
        </w:tabs>
        <w:spacing w:after="0" w:line="247" w:lineRule="auto"/>
        <w:rPr>
          <w:rFonts w:ascii="Times New Roman" w:hAnsi="Times New Roman" w:cs="Times New Roman"/>
          <w:bCs/>
          <w:sz w:val="30"/>
          <w:szCs w:val="30"/>
        </w:rPr>
      </w:pPr>
      <w:r w:rsidRPr="00167EC1">
        <w:rPr>
          <w:rFonts w:ascii="Times New Roman" w:hAnsi="Times New Roman" w:cs="Times New Roman"/>
          <w:b/>
          <w:bCs/>
          <w:i/>
          <w:sz w:val="30"/>
          <w:szCs w:val="30"/>
        </w:rPr>
        <w:t>Залимханова А</w:t>
      </w:r>
      <w:r w:rsidR="008728B3" w:rsidRPr="00167EC1">
        <w:rPr>
          <w:rFonts w:ascii="Times New Roman" w:hAnsi="Times New Roman" w:cs="Times New Roman"/>
          <w:b/>
          <w:bCs/>
          <w:i/>
          <w:sz w:val="30"/>
          <w:szCs w:val="30"/>
        </w:rPr>
        <w:t>.</w:t>
      </w:r>
      <w:r w:rsidRPr="00167EC1">
        <w:rPr>
          <w:rFonts w:ascii="Times New Roman" w:hAnsi="Times New Roman" w:cs="Times New Roman"/>
          <w:b/>
          <w:bCs/>
          <w:i/>
          <w:sz w:val="30"/>
          <w:szCs w:val="30"/>
        </w:rPr>
        <w:t>О</w:t>
      </w:r>
      <w:r w:rsidR="008728B3" w:rsidRPr="00167EC1">
        <w:rPr>
          <w:rFonts w:ascii="Times New Roman" w:hAnsi="Times New Roman" w:cs="Times New Roman"/>
          <w:b/>
          <w:bCs/>
          <w:i/>
          <w:sz w:val="30"/>
          <w:szCs w:val="30"/>
        </w:rPr>
        <w:t xml:space="preserve">. </w:t>
      </w:r>
      <w:r w:rsidRPr="00167EC1">
        <w:rPr>
          <w:rFonts w:ascii="Times New Roman" w:hAnsi="Times New Roman" w:cs="Times New Roman"/>
          <w:bCs/>
          <w:sz w:val="30"/>
          <w:szCs w:val="30"/>
        </w:rPr>
        <w:t>ПСИХОЛОГИЯ И ШКОЛА</w:t>
      </w:r>
      <w:r w:rsidRPr="00167EC1">
        <w:rPr>
          <w:rFonts w:ascii="Times New Roman" w:hAnsi="Times New Roman" w:cs="Times New Roman"/>
          <w:bCs/>
          <w:sz w:val="30"/>
          <w:szCs w:val="30"/>
        </w:rPr>
        <w:tab/>
      </w:r>
      <w:r w:rsidR="006052CE">
        <w:rPr>
          <w:rFonts w:ascii="Times New Roman" w:hAnsi="Times New Roman" w:cs="Times New Roman"/>
          <w:bCs/>
          <w:sz w:val="30"/>
          <w:szCs w:val="30"/>
        </w:rPr>
        <w:t>8</w:t>
      </w:r>
    </w:p>
    <w:p w14:paraId="1E10AC29" w14:textId="77777777" w:rsidR="00D74608" w:rsidRDefault="00821646" w:rsidP="00D74608">
      <w:pPr>
        <w:tabs>
          <w:tab w:val="right" w:leader="dot" w:pos="9072"/>
        </w:tabs>
        <w:spacing w:after="0" w:line="247" w:lineRule="auto"/>
        <w:rPr>
          <w:rFonts w:ascii="Times New Roman" w:eastAsia="Times New Roman" w:hAnsi="Times New Roman" w:cs="Times New Roman"/>
          <w:color w:val="000000"/>
          <w:sz w:val="30"/>
          <w:szCs w:val="30"/>
        </w:rPr>
      </w:pPr>
      <w:r w:rsidRPr="00167EC1">
        <w:rPr>
          <w:rFonts w:ascii="Times New Roman" w:eastAsia="Times New Roman" w:hAnsi="Times New Roman" w:cs="Times New Roman"/>
          <w:b/>
          <w:bCs/>
          <w:i/>
          <w:color w:val="000000"/>
          <w:sz w:val="30"/>
          <w:szCs w:val="30"/>
        </w:rPr>
        <w:t>Сулаева З</w:t>
      </w:r>
      <w:r w:rsidR="008728B3" w:rsidRPr="00167EC1">
        <w:rPr>
          <w:rFonts w:ascii="Times New Roman" w:eastAsia="Times New Roman" w:hAnsi="Times New Roman" w:cs="Times New Roman"/>
          <w:b/>
          <w:bCs/>
          <w:i/>
          <w:color w:val="000000"/>
          <w:sz w:val="30"/>
          <w:szCs w:val="30"/>
        </w:rPr>
        <w:t>.</w:t>
      </w:r>
      <w:r w:rsidRPr="00167EC1">
        <w:rPr>
          <w:rFonts w:ascii="Times New Roman" w:eastAsia="Times New Roman" w:hAnsi="Times New Roman" w:cs="Times New Roman"/>
          <w:b/>
          <w:bCs/>
          <w:i/>
          <w:color w:val="000000"/>
          <w:sz w:val="30"/>
          <w:szCs w:val="30"/>
        </w:rPr>
        <w:t>М</w:t>
      </w:r>
      <w:r w:rsidR="008728B3" w:rsidRPr="00167EC1">
        <w:rPr>
          <w:rFonts w:ascii="Times New Roman" w:eastAsia="Times New Roman" w:hAnsi="Times New Roman" w:cs="Times New Roman"/>
          <w:b/>
          <w:bCs/>
          <w:i/>
          <w:color w:val="000000"/>
          <w:sz w:val="30"/>
          <w:szCs w:val="30"/>
        </w:rPr>
        <w:t>.</w:t>
      </w:r>
      <w:r w:rsidR="00EC379F" w:rsidRPr="00167EC1">
        <w:rPr>
          <w:rFonts w:ascii="Times New Roman" w:eastAsia="Times New Roman" w:hAnsi="Times New Roman" w:cs="Times New Roman"/>
          <w:color w:val="000000"/>
          <w:sz w:val="30"/>
          <w:szCs w:val="30"/>
        </w:rPr>
        <w:t xml:space="preserve"> </w:t>
      </w:r>
      <w:r w:rsidRPr="00167EC1">
        <w:rPr>
          <w:rFonts w:ascii="Times New Roman" w:eastAsia="Times New Roman" w:hAnsi="Times New Roman" w:cs="Times New Roman"/>
          <w:color w:val="000000"/>
          <w:sz w:val="30"/>
          <w:szCs w:val="30"/>
        </w:rPr>
        <w:t xml:space="preserve">АНТИКОРРУПЦИОННОЕ ВОСПИТАНИЕ </w:t>
      </w:r>
    </w:p>
    <w:p w14:paraId="4B43073F" w14:textId="552C42EF" w:rsidR="00821646" w:rsidRPr="00167EC1" w:rsidRDefault="00821646" w:rsidP="00D74608">
      <w:pPr>
        <w:tabs>
          <w:tab w:val="right" w:leader="dot" w:pos="9072"/>
        </w:tabs>
        <w:spacing w:after="0" w:line="247" w:lineRule="auto"/>
        <w:rPr>
          <w:rFonts w:ascii="Times New Roman" w:eastAsia="Times New Roman" w:hAnsi="Times New Roman" w:cs="Times New Roman"/>
          <w:color w:val="000000"/>
          <w:sz w:val="30"/>
          <w:szCs w:val="30"/>
        </w:rPr>
      </w:pPr>
      <w:r w:rsidRPr="00167EC1">
        <w:rPr>
          <w:rFonts w:ascii="Times New Roman" w:eastAsia="Times New Roman" w:hAnsi="Times New Roman" w:cs="Times New Roman"/>
          <w:color w:val="000000"/>
          <w:sz w:val="30"/>
          <w:szCs w:val="30"/>
        </w:rPr>
        <w:t>В КОЛЛЕ</w:t>
      </w:r>
      <w:r w:rsidR="00EC379F" w:rsidRPr="00167EC1">
        <w:rPr>
          <w:rFonts w:ascii="Times New Roman" w:eastAsia="Times New Roman" w:hAnsi="Times New Roman" w:cs="Times New Roman"/>
          <w:color w:val="000000"/>
          <w:sz w:val="30"/>
          <w:szCs w:val="30"/>
        </w:rPr>
        <w:t>ДЖЕ</w:t>
      </w:r>
      <w:r w:rsidR="00DA6474" w:rsidRPr="00167EC1">
        <w:rPr>
          <w:rFonts w:ascii="Times New Roman" w:eastAsia="Times New Roman" w:hAnsi="Times New Roman" w:cs="Times New Roman"/>
          <w:color w:val="000000"/>
          <w:sz w:val="30"/>
          <w:szCs w:val="30"/>
        </w:rPr>
        <w:tab/>
      </w:r>
      <w:r w:rsidR="006052CE">
        <w:rPr>
          <w:rFonts w:ascii="Times New Roman" w:eastAsia="Times New Roman" w:hAnsi="Times New Roman" w:cs="Times New Roman"/>
          <w:color w:val="000000"/>
          <w:sz w:val="30"/>
          <w:szCs w:val="30"/>
        </w:rPr>
        <w:t>11</w:t>
      </w:r>
    </w:p>
    <w:p w14:paraId="7ACEB56A" w14:textId="77777777" w:rsidR="00D74608" w:rsidRDefault="008728B3" w:rsidP="00D74608">
      <w:pPr>
        <w:shd w:val="clear" w:color="auto" w:fill="FFFFFF"/>
        <w:tabs>
          <w:tab w:val="right" w:leader="dot" w:pos="9072"/>
        </w:tabs>
        <w:spacing w:after="0" w:line="247" w:lineRule="auto"/>
        <w:rPr>
          <w:rFonts w:ascii="Times New Roman" w:hAnsi="Times New Roman" w:cs="Times New Roman"/>
          <w:color w:val="000000"/>
          <w:sz w:val="30"/>
          <w:szCs w:val="30"/>
          <w:shd w:val="clear" w:color="auto" w:fill="FFFFFF"/>
        </w:rPr>
      </w:pPr>
      <w:r w:rsidRPr="00167EC1">
        <w:rPr>
          <w:rFonts w:ascii="Times New Roman" w:hAnsi="Times New Roman" w:cs="Times New Roman"/>
          <w:b/>
          <w:bCs/>
          <w:i/>
          <w:color w:val="000000"/>
          <w:sz w:val="30"/>
          <w:szCs w:val="30"/>
          <w:shd w:val="clear" w:color="auto" w:fill="FFFFFF"/>
        </w:rPr>
        <w:t>Пайзулаева Б.А.</w:t>
      </w:r>
      <w:r w:rsidRPr="00167EC1">
        <w:rPr>
          <w:rFonts w:ascii="Times New Roman" w:hAnsi="Times New Roman" w:cs="Times New Roman"/>
          <w:i/>
          <w:color w:val="000000"/>
          <w:sz w:val="30"/>
          <w:szCs w:val="30"/>
          <w:shd w:val="clear" w:color="auto" w:fill="FFFFFF"/>
        </w:rPr>
        <w:t xml:space="preserve"> </w:t>
      </w:r>
      <w:r w:rsidRPr="00167EC1">
        <w:rPr>
          <w:rFonts w:ascii="Times New Roman" w:hAnsi="Times New Roman" w:cs="Times New Roman"/>
          <w:color w:val="000000"/>
          <w:sz w:val="30"/>
          <w:szCs w:val="30"/>
          <w:shd w:val="clear" w:color="auto" w:fill="FFFFFF"/>
        </w:rPr>
        <w:t xml:space="preserve">ВЛИЯНИЕ ПРОФЕССИОНАЛЬНОЙ РЕЧИ </w:t>
      </w:r>
    </w:p>
    <w:p w14:paraId="4F3F4FED" w14:textId="77777777" w:rsidR="00D74608" w:rsidRDefault="008728B3" w:rsidP="00D74608">
      <w:pPr>
        <w:shd w:val="clear" w:color="auto" w:fill="FFFFFF"/>
        <w:tabs>
          <w:tab w:val="right" w:leader="dot" w:pos="9072"/>
        </w:tabs>
        <w:spacing w:after="0" w:line="247" w:lineRule="auto"/>
        <w:rPr>
          <w:rFonts w:ascii="Times New Roman" w:hAnsi="Times New Roman" w:cs="Times New Roman"/>
          <w:color w:val="000000"/>
          <w:sz w:val="30"/>
          <w:szCs w:val="30"/>
          <w:shd w:val="clear" w:color="auto" w:fill="FFFFFF"/>
        </w:rPr>
      </w:pPr>
      <w:r w:rsidRPr="00167EC1">
        <w:rPr>
          <w:rFonts w:ascii="Times New Roman" w:hAnsi="Times New Roman" w:cs="Times New Roman"/>
          <w:color w:val="000000"/>
          <w:sz w:val="30"/>
          <w:szCs w:val="30"/>
          <w:shd w:val="clear" w:color="auto" w:fill="FFFFFF"/>
        </w:rPr>
        <w:t xml:space="preserve">МЕДИЦИНСКОГО РАБОТНИКА НА ПРОЦЕСС </w:t>
      </w:r>
    </w:p>
    <w:p w14:paraId="0A1EA7FE" w14:textId="67129732" w:rsidR="008728B3" w:rsidRPr="00167EC1" w:rsidRDefault="008728B3" w:rsidP="00D74608">
      <w:pPr>
        <w:shd w:val="clear" w:color="auto" w:fill="FFFFFF"/>
        <w:tabs>
          <w:tab w:val="right" w:leader="dot" w:pos="9072"/>
        </w:tabs>
        <w:spacing w:after="0" w:line="247" w:lineRule="auto"/>
        <w:rPr>
          <w:rFonts w:ascii="Times New Roman" w:hAnsi="Times New Roman" w:cs="Times New Roman"/>
          <w:color w:val="000000"/>
          <w:sz w:val="30"/>
          <w:szCs w:val="30"/>
          <w:shd w:val="clear" w:color="auto" w:fill="FFFFFF"/>
        </w:rPr>
      </w:pPr>
      <w:r w:rsidRPr="00167EC1">
        <w:rPr>
          <w:rFonts w:ascii="Times New Roman" w:hAnsi="Times New Roman" w:cs="Times New Roman"/>
          <w:color w:val="000000"/>
          <w:sz w:val="30"/>
          <w:szCs w:val="30"/>
          <w:shd w:val="clear" w:color="auto" w:fill="FFFFFF"/>
        </w:rPr>
        <w:t>ВЫЗДОРОВЛЕНИЯ ПАЦИЕНТА</w:t>
      </w:r>
      <w:r w:rsidR="00DA6474" w:rsidRPr="00167EC1">
        <w:rPr>
          <w:rFonts w:ascii="Times New Roman" w:hAnsi="Times New Roman" w:cs="Times New Roman"/>
          <w:color w:val="000000"/>
          <w:sz w:val="30"/>
          <w:szCs w:val="30"/>
          <w:shd w:val="clear" w:color="auto" w:fill="FFFFFF"/>
        </w:rPr>
        <w:tab/>
      </w:r>
      <w:r w:rsidR="006052CE">
        <w:rPr>
          <w:rFonts w:ascii="Times New Roman" w:hAnsi="Times New Roman" w:cs="Times New Roman"/>
          <w:color w:val="000000"/>
          <w:sz w:val="30"/>
          <w:szCs w:val="30"/>
          <w:shd w:val="clear" w:color="auto" w:fill="FFFFFF"/>
        </w:rPr>
        <w:t>19</w:t>
      </w:r>
    </w:p>
    <w:p w14:paraId="1005FF75" w14:textId="77777777" w:rsidR="00D74608" w:rsidRDefault="008728B3" w:rsidP="00D74608">
      <w:pPr>
        <w:tabs>
          <w:tab w:val="right" w:leader="dot" w:pos="9072"/>
        </w:tabs>
        <w:spacing w:after="0" w:line="247" w:lineRule="auto"/>
        <w:rPr>
          <w:rFonts w:ascii="Times New Roman" w:hAnsi="Times New Roman" w:cs="Times New Roman"/>
          <w:bCs/>
          <w:caps/>
          <w:sz w:val="30"/>
          <w:szCs w:val="30"/>
        </w:rPr>
      </w:pPr>
      <w:r w:rsidRPr="00167EC1">
        <w:rPr>
          <w:rFonts w:ascii="Times New Roman" w:hAnsi="Times New Roman" w:cs="Times New Roman"/>
          <w:b/>
          <w:bCs/>
          <w:i/>
          <w:sz w:val="30"/>
          <w:szCs w:val="30"/>
        </w:rPr>
        <w:t>Попков С.М.</w:t>
      </w:r>
      <w:r w:rsidRPr="00167EC1">
        <w:rPr>
          <w:rFonts w:ascii="Times New Roman" w:hAnsi="Times New Roman" w:cs="Times New Roman"/>
          <w:b/>
          <w:caps/>
          <w:sz w:val="30"/>
          <w:szCs w:val="30"/>
        </w:rPr>
        <w:t xml:space="preserve"> </w:t>
      </w:r>
      <w:r w:rsidRPr="00167EC1">
        <w:rPr>
          <w:rFonts w:ascii="Times New Roman" w:hAnsi="Times New Roman" w:cs="Times New Roman"/>
          <w:bCs/>
          <w:caps/>
          <w:sz w:val="30"/>
          <w:szCs w:val="30"/>
        </w:rPr>
        <w:t xml:space="preserve">Введение в систему высшего </w:t>
      </w:r>
    </w:p>
    <w:p w14:paraId="2E3E2E04" w14:textId="77777777" w:rsidR="00D74608" w:rsidRDefault="008728B3" w:rsidP="00D74608">
      <w:pPr>
        <w:tabs>
          <w:tab w:val="right" w:leader="dot" w:pos="9072"/>
        </w:tabs>
        <w:spacing w:after="0" w:line="247" w:lineRule="auto"/>
        <w:rPr>
          <w:rFonts w:ascii="Times New Roman" w:hAnsi="Times New Roman" w:cs="Times New Roman"/>
          <w:bCs/>
          <w:caps/>
          <w:sz w:val="30"/>
          <w:szCs w:val="30"/>
        </w:rPr>
      </w:pPr>
      <w:r w:rsidRPr="00167EC1">
        <w:rPr>
          <w:rFonts w:ascii="Times New Roman" w:hAnsi="Times New Roman" w:cs="Times New Roman"/>
          <w:bCs/>
          <w:caps/>
          <w:sz w:val="30"/>
          <w:szCs w:val="30"/>
        </w:rPr>
        <w:t xml:space="preserve">профессионального образования специальности «Организация работы с молодёжью» </w:t>
      </w:r>
    </w:p>
    <w:p w14:paraId="75FD5D9D" w14:textId="77777777" w:rsidR="00D74608" w:rsidRDefault="008728B3" w:rsidP="00D74608">
      <w:pPr>
        <w:tabs>
          <w:tab w:val="right" w:leader="dot" w:pos="9072"/>
        </w:tabs>
        <w:spacing w:after="0" w:line="247" w:lineRule="auto"/>
        <w:rPr>
          <w:rFonts w:ascii="Times New Roman" w:hAnsi="Times New Roman" w:cs="Times New Roman"/>
          <w:bCs/>
          <w:caps/>
          <w:sz w:val="30"/>
          <w:szCs w:val="30"/>
        </w:rPr>
      </w:pPr>
      <w:r w:rsidRPr="00167EC1">
        <w:rPr>
          <w:rFonts w:ascii="Times New Roman" w:hAnsi="Times New Roman" w:cs="Times New Roman"/>
          <w:bCs/>
          <w:caps/>
          <w:sz w:val="30"/>
          <w:szCs w:val="30"/>
        </w:rPr>
        <w:t>как инновационный</w:t>
      </w:r>
      <w:r w:rsidR="00DA6474" w:rsidRPr="00167EC1">
        <w:rPr>
          <w:rFonts w:ascii="Times New Roman" w:hAnsi="Times New Roman" w:cs="Times New Roman"/>
          <w:bCs/>
          <w:caps/>
          <w:sz w:val="30"/>
          <w:szCs w:val="30"/>
        </w:rPr>
        <w:t xml:space="preserve"> </w:t>
      </w:r>
      <w:r w:rsidRPr="00167EC1">
        <w:rPr>
          <w:rFonts w:ascii="Times New Roman" w:hAnsi="Times New Roman" w:cs="Times New Roman"/>
          <w:bCs/>
          <w:caps/>
          <w:sz w:val="30"/>
          <w:szCs w:val="30"/>
        </w:rPr>
        <w:t xml:space="preserve">фактор развития </w:t>
      </w:r>
    </w:p>
    <w:p w14:paraId="62C96656" w14:textId="227823AD" w:rsidR="008728B3" w:rsidRPr="00167EC1" w:rsidRDefault="008728B3" w:rsidP="00D74608">
      <w:pPr>
        <w:tabs>
          <w:tab w:val="right" w:leader="dot" w:pos="9072"/>
        </w:tabs>
        <w:spacing w:after="0" w:line="247" w:lineRule="auto"/>
        <w:rPr>
          <w:rFonts w:ascii="Times New Roman" w:hAnsi="Times New Roman" w:cs="Times New Roman"/>
          <w:bCs/>
          <w:caps/>
          <w:sz w:val="30"/>
          <w:szCs w:val="30"/>
        </w:rPr>
      </w:pPr>
      <w:r w:rsidRPr="00167EC1">
        <w:rPr>
          <w:rFonts w:ascii="Times New Roman" w:hAnsi="Times New Roman" w:cs="Times New Roman"/>
          <w:bCs/>
          <w:caps/>
          <w:sz w:val="30"/>
          <w:szCs w:val="30"/>
        </w:rPr>
        <w:t>потенциала молодёжи</w:t>
      </w:r>
      <w:r w:rsidR="00DA6474" w:rsidRPr="00167EC1">
        <w:rPr>
          <w:rFonts w:ascii="Times New Roman" w:hAnsi="Times New Roman" w:cs="Times New Roman"/>
          <w:bCs/>
          <w:caps/>
          <w:sz w:val="30"/>
          <w:szCs w:val="30"/>
        </w:rPr>
        <w:tab/>
      </w:r>
      <w:r w:rsidR="006052CE">
        <w:rPr>
          <w:rFonts w:ascii="Times New Roman" w:hAnsi="Times New Roman" w:cs="Times New Roman"/>
          <w:bCs/>
          <w:caps/>
          <w:sz w:val="30"/>
          <w:szCs w:val="30"/>
        </w:rPr>
        <w:t>23</w:t>
      </w:r>
    </w:p>
    <w:p w14:paraId="4514AF41" w14:textId="60B6285E" w:rsidR="008728B3" w:rsidRPr="00167EC1" w:rsidRDefault="008728B3" w:rsidP="00D74608">
      <w:pPr>
        <w:pStyle w:val="a6"/>
        <w:tabs>
          <w:tab w:val="right" w:leader="dot" w:pos="9072"/>
        </w:tabs>
        <w:spacing w:line="247" w:lineRule="auto"/>
        <w:rPr>
          <w:rFonts w:ascii="Times New Roman" w:hAnsi="Times New Roman" w:cs="Times New Roman"/>
          <w:b/>
          <w:sz w:val="30"/>
          <w:szCs w:val="30"/>
        </w:rPr>
      </w:pPr>
      <w:r w:rsidRPr="00167EC1">
        <w:rPr>
          <w:rFonts w:ascii="Times New Roman" w:hAnsi="Times New Roman" w:cs="Times New Roman"/>
          <w:b/>
          <w:bCs/>
          <w:i/>
          <w:sz w:val="30"/>
          <w:szCs w:val="30"/>
        </w:rPr>
        <w:t>Губаханова Р.Л.</w:t>
      </w:r>
      <w:r w:rsidRPr="00167EC1">
        <w:rPr>
          <w:rFonts w:ascii="Times New Roman" w:hAnsi="Times New Roman" w:cs="Times New Roman"/>
          <w:i/>
          <w:sz w:val="30"/>
          <w:szCs w:val="30"/>
        </w:rPr>
        <w:t xml:space="preserve"> </w:t>
      </w:r>
      <w:r w:rsidRPr="00167EC1">
        <w:rPr>
          <w:rFonts w:ascii="Times New Roman" w:hAnsi="Times New Roman" w:cs="Times New Roman"/>
          <w:bCs/>
          <w:sz w:val="30"/>
          <w:szCs w:val="30"/>
        </w:rPr>
        <w:t>ВСЕ НАЧИНАЕТСЯ С РЕБЕНКА</w:t>
      </w:r>
      <w:r w:rsidR="00DA6474" w:rsidRPr="00167EC1">
        <w:rPr>
          <w:rFonts w:ascii="Times New Roman" w:hAnsi="Times New Roman" w:cs="Times New Roman"/>
          <w:bCs/>
          <w:sz w:val="30"/>
          <w:szCs w:val="30"/>
        </w:rPr>
        <w:tab/>
      </w:r>
      <w:r w:rsidR="006052CE">
        <w:rPr>
          <w:rFonts w:ascii="Times New Roman" w:hAnsi="Times New Roman" w:cs="Times New Roman"/>
          <w:bCs/>
          <w:sz w:val="30"/>
          <w:szCs w:val="30"/>
        </w:rPr>
        <w:t>28</w:t>
      </w:r>
    </w:p>
    <w:p w14:paraId="783E2301" w14:textId="77777777" w:rsidR="00D74608" w:rsidRDefault="008728B3" w:rsidP="00D74608">
      <w:pPr>
        <w:tabs>
          <w:tab w:val="right" w:leader="dot" w:pos="9072"/>
        </w:tabs>
        <w:spacing w:after="0" w:line="247" w:lineRule="auto"/>
        <w:rPr>
          <w:rFonts w:ascii="Times New Roman" w:hAnsi="Times New Roman" w:cs="Times New Roman"/>
          <w:bCs/>
          <w:color w:val="000000" w:themeColor="text1"/>
          <w:sz w:val="30"/>
          <w:szCs w:val="30"/>
        </w:rPr>
      </w:pPr>
      <w:r w:rsidRPr="00167EC1">
        <w:rPr>
          <w:rFonts w:ascii="Times New Roman" w:hAnsi="Times New Roman" w:cs="Times New Roman"/>
          <w:b/>
          <w:bCs/>
          <w:i/>
          <w:color w:val="000000" w:themeColor="text1"/>
          <w:sz w:val="30"/>
          <w:szCs w:val="30"/>
        </w:rPr>
        <w:t>Гулиев А.А.</w:t>
      </w:r>
      <w:r w:rsidRPr="00167EC1">
        <w:rPr>
          <w:rFonts w:ascii="Times New Roman" w:hAnsi="Times New Roman" w:cs="Times New Roman"/>
          <w:i/>
          <w:color w:val="000000" w:themeColor="text1"/>
          <w:sz w:val="30"/>
          <w:szCs w:val="30"/>
        </w:rPr>
        <w:t xml:space="preserve"> </w:t>
      </w:r>
      <w:r w:rsidRPr="00167EC1">
        <w:rPr>
          <w:rFonts w:ascii="Times New Roman" w:hAnsi="Times New Roman" w:cs="Times New Roman"/>
          <w:bCs/>
          <w:color w:val="000000" w:themeColor="text1"/>
          <w:sz w:val="30"/>
          <w:szCs w:val="30"/>
        </w:rPr>
        <w:t xml:space="preserve">ГОСУДАРСТВЕННО - ЧАСТНОЕ ПАРТНЕРСТВО </w:t>
      </w:r>
    </w:p>
    <w:p w14:paraId="29D60E95" w14:textId="13FD51F7" w:rsidR="008728B3" w:rsidRPr="00167EC1" w:rsidRDefault="008728B3" w:rsidP="00D74608">
      <w:pPr>
        <w:tabs>
          <w:tab w:val="right" w:leader="dot" w:pos="9072"/>
        </w:tabs>
        <w:spacing w:after="0" w:line="247" w:lineRule="auto"/>
        <w:rPr>
          <w:rFonts w:ascii="Times New Roman" w:hAnsi="Times New Roman" w:cs="Times New Roman"/>
          <w:bCs/>
          <w:color w:val="000000" w:themeColor="text1"/>
          <w:sz w:val="30"/>
          <w:szCs w:val="30"/>
        </w:rPr>
      </w:pPr>
      <w:r w:rsidRPr="00167EC1">
        <w:rPr>
          <w:rFonts w:ascii="Times New Roman" w:hAnsi="Times New Roman" w:cs="Times New Roman"/>
          <w:bCs/>
          <w:color w:val="000000" w:themeColor="text1"/>
          <w:sz w:val="30"/>
          <w:szCs w:val="30"/>
        </w:rPr>
        <w:t>В ДАГЕСТАНЕ</w:t>
      </w:r>
      <w:r w:rsidR="00DA6474" w:rsidRPr="00167EC1">
        <w:rPr>
          <w:rFonts w:ascii="Times New Roman" w:hAnsi="Times New Roman" w:cs="Times New Roman"/>
          <w:bCs/>
          <w:color w:val="000000" w:themeColor="text1"/>
          <w:sz w:val="30"/>
          <w:szCs w:val="30"/>
        </w:rPr>
        <w:tab/>
      </w:r>
      <w:r w:rsidR="006052CE">
        <w:rPr>
          <w:rFonts w:ascii="Times New Roman" w:hAnsi="Times New Roman" w:cs="Times New Roman"/>
          <w:bCs/>
          <w:color w:val="000000" w:themeColor="text1"/>
          <w:sz w:val="30"/>
          <w:szCs w:val="30"/>
        </w:rPr>
        <w:t>30</w:t>
      </w:r>
    </w:p>
    <w:p w14:paraId="477E7D63" w14:textId="77777777" w:rsidR="00D74608" w:rsidRDefault="00CC6181" w:rsidP="00D74608">
      <w:pPr>
        <w:tabs>
          <w:tab w:val="right" w:leader="dot" w:pos="9072"/>
        </w:tabs>
        <w:spacing w:after="0" w:line="247" w:lineRule="auto"/>
        <w:rPr>
          <w:rFonts w:ascii="Times New Roman" w:hAnsi="Times New Roman" w:cs="Times New Roman"/>
          <w:sz w:val="30"/>
          <w:szCs w:val="30"/>
        </w:rPr>
      </w:pPr>
      <w:r w:rsidRPr="00167EC1">
        <w:rPr>
          <w:rFonts w:ascii="Times New Roman" w:hAnsi="Times New Roman" w:cs="Times New Roman"/>
          <w:b/>
          <w:bCs/>
          <w:i/>
          <w:sz w:val="30"/>
          <w:szCs w:val="30"/>
        </w:rPr>
        <w:t xml:space="preserve">Джамалова З.Я. </w:t>
      </w:r>
      <w:r w:rsidRPr="00167EC1">
        <w:rPr>
          <w:rFonts w:ascii="Times New Roman" w:hAnsi="Times New Roman" w:cs="Times New Roman"/>
          <w:sz w:val="30"/>
          <w:szCs w:val="30"/>
        </w:rPr>
        <w:t xml:space="preserve">РОЛЬ УЧИТЕЛЯ В СОВРЕМЕННОМ </w:t>
      </w:r>
    </w:p>
    <w:p w14:paraId="5740A5D9" w14:textId="77777777" w:rsidR="00D74608" w:rsidRDefault="00CC6181" w:rsidP="00D74608">
      <w:pPr>
        <w:tabs>
          <w:tab w:val="right" w:leader="dot" w:pos="9072"/>
        </w:tabs>
        <w:spacing w:after="0" w:line="247" w:lineRule="auto"/>
        <w:rPr>
          <w:rFonts w:ascii="Times New Roman" w:hAnsi="Times New Roman" w:cs="Times New Roman"/>
          <w:sz w:val="30"/>
          <w:szCs w:val="30"/>
        </w:rPr>
      </w:pPr>
      <w:r w:rsidRPr="00167EC1">
        <w:rPr>
          <w:rFonts w:ascii="Times New Roman" w:hAnsi="Times New Roman" w:cs="Times New Roman"/>
          <w:sz w:val="30"/>
          <w:szCs w:val="30"/>
        </w:rPr>
        <w:t xml:space="preserve">ОБЩЕСТВЕ И ПРОБЛЕМЫ ПОВЫШЕНИЯ </w:t>
      </w:r>
    </w:p>
    <w:p w14:paraId="14758EBA" w14:textId="44F29A93" w:rsidR="00CC6181" w:rsidRPr="00167EC1" w:rsidRDefault="00CC6181" w:rsidP="00D74608">
      <w:pPr>
        <w:tabs>
          <w:tab w:val="right" w:leader="dot" w:pos="9072"/>
        </w:tabs>
        <w:spacing w:after="0" w:line="247" w:lineRule="auto"/>
        <w:rPr>
          <w:rFonts w:ascii="Times New Roman" w:hAnsi="Times New Roman" w:cs="Times New Roman"/>
          <w:sz w:val="30"/>
          <w:szCs w:val="30"/>
        </w:rPr>
      </w:pPr>
      <w:r w:rsidRPr="00167EC1">
        <w:rPr>
          <w:rFonts w:ascii="Times New Roman" w:hAnsi="Times New Roman" w:cs="Times New Roman"/>
          <w:sz w:val="30"/>
          <w:szCs w:val="30"/>
        </w:rPr>
        <w:t>ЭФФЕКТИВНОСТИ ТРУДА ПЕДАГОГИЧЕСКИХ КАДРОВ</w:t>
      </w:r>
      <w:r w:rsidR="00DA6474" w:rsidRPr="00167EC1">
        <w:rPr>
          <w:rFonts w:ascii="Times New Roman" w:hAnsi="Times New Roman" w:cs="Times New Roman"/>
          <w:sz w:val="30"/>
          <w:szCs w:val="30"/>
        </w:rPr>
        <w:tab/>
      </w:r>
      <w:r w:rsidR="006052CE">
        <w:rPr>
          <w:rFonts w:ascii="Times New Roman" w:hAnsi="Times New Roman" w:cs="Times New Roman"/>
          <w:sz w:val="30"/>
          <w:szCs w:val="30"/>
        </w:rPr>
        <w:t>3</w:t>
      </w:r>
      <w:r w:rsidR="009B74EA">
        <w:rPr>
          <w:rFonts w:ascii="Times New Roman" w:hAnsi="Times New Roman" w:cs="Times New Roman"/>
          <w:sz w:val="30"/>
          <w:szCs w:val="30"/>
        </w:rPr>
        <w:t>7</w:t>
      </w:r>
    </w:p>
    <w:p w14:paraId="0D3F4A20" w14:textId="77777777" w:rsidR="00D74608" w:rsidRDefault="00CC6181" w:rsidP="00D74608">
      <w:pPr>
        <w:tabs>
          <w:tab w:val="right" w:leader="dot" w:pos="9072"/>
        </w:tabs>
        <w:spacing w:after="0" w:line="247" w:lineRule="auto"/>
        <w:rPr>
          <w:rFonts w:ascii="Times New Roman" w:hAnsi="Times New Roman" w:cs="Times New Roman"/>
          <w:sz w:val="30"/>
          <w:szCs w:val="30"/>
          <w:shd w:val="clear" w:color="auto" w:fill="FFFFFF"/>
        </w:rPr>
      </w:pPr>
      <w:r w:rsidRPr="00167EC1">
        <w:rPr>
          <w:rFonts w:ascii="Times New Roman" w:hAnsi="Times New Roman" w:cs="Times New Roman"/>
          <w:b/>
          <w:bCs/>
          <w:i/>
          <w:sz w:val="30"/>
          <w:szCs w:val="30"/>
        </w:rPr>
        <w:t>Курбанова М.Г.</w:t>
      </w:r>
      <w:r w:rsidRPr="00167EC1">
        <w:rPr>
          <w:rFonts w:ascii="Times New Roman" w:hAnsi="Times New Roman" w:cs="Times New Roman"/>
          <w:i/>
          <w:sz w:val="30"/>
          <w:szCs w:val="30"/>
        </w:rPr>
        <w:t xml:space="preserve"> </w:t>
      </w:r>
      <w:r w:rsidRPr="00167EC1">
        <w:rPr>
          <w:rFonts w:ascii="Times New Roman" w:hAnsi="Times New Roman" w:cs="Times New Roman"/>
          <w:sz w:val="30"/>
          <w:szCs w:val="30"/>
          <w:shd w:val="clear" w:color="auto" w:fill="FFFFFF"/>
        </w:rPr>
        <w:t xml:space="preserve">ДУХОВНОЕ РАЗВИТИЕ НА УРОКАХ </w:t>
      </w:r>
    </w:p>
    <w:p w14:paraId="4B96A713" w14:textId="46917780" w:rsidR="00CC6181" w:rsidRPr="00167EC1" w:rsidRDefault="00CC6181" w:rsidP="00D74608">
      <w:pPr>
        <w:tabs>
          <w:tab w:val="right" w:leader="dot" w:pos="9072"/>
        </w:tabs>
        <w:spacing w:after="0" w:line="247" w:lineRule="auto"/>
        <w:rPr>
          <w:rFonts w:ascii="Times New Roman" w:hAnsi="Times New Roman" w:cs="Times New Roman"/>
          <w:sz w:val="30"/>
          <w:szCs w:val="30"/>
          <w:shd w:val="clear" w:color="auto" w:fill="FFFFFF"/>
        </w:rPr>
      </w:pPr>
      <w:r w:rsidRPr="00167EC1">
        <w:rPr>
          <w:rFonts w:ascii="Times New Roman" w:hAnsi="Times New Roman" w:cs="Times New Roman"/>
          <w:sz w:val="30"/>
          <w:szCs w:val="30"/>
          <w:shd w:val="clear" w:color="auto" w:fill="FFFFFF"/>
        </w:rPr>
        <w:t>СЛОВЕСНОСТИ</w:t>
      </w:r>
      <w:r w:rsidR="00DA6474" w:rsidRPr="00167EC1">
        <w:rPr>
          <w:rFonts w:ascii="Times New Roman" w:hAnsi="Times New Roman" w:cs="Times New Roman"/>
          <w:sz w:val="30"/>
          <w:szCs w:val="30"/>
          <w:shd w:val="clear" w:color="auto" w:fill="FFFFFF"/>
        </w:rPr>
        <w:tab/>
      </w:r>
      <w:r w:rsidR="006052CE">
        <w:rPr>
          <w:rFonts w:ascii="Times New Roman" w:hAnsi="Times New Roman" w:cs="Times New Roman"/>
          <w:sz w:val="30"/>
          <w:szCs w:val="30"/>
          <w:shd w:val="clear" w:color="auto" w:fill="FFFFFF"/>
        </w:rPr>
        <w:t>4</w:t>
      </w:r>
      <w:r w:rsidR="009B74EA">
        <w:rPr>
          <w:rFonts w:ascii="Times New Roman" w:hAnsi="Times New Roman" w:cs="Times New Roman"/>
          <w:sz w:val="30"/>
          <w:szCs w:val="30"/>
          <w:shd w:val="clear" w:color="auto" w:fill="FFFFFF"/>
        </w:rPr>
        <w:t>0</w:t>
      </w:r>
    </w:p>
    <w:p w14:paraId="6056AB94" w14:textId="77777777" w:rsidR="00D74608" w:rsidRDefault="00CC6181" w:rsidP="00D74608">
      <w:pPr>
        <w:pStyle w:val="40"/>
        <w:widowControl/>
        <w:shd w:val="clear" w:color="auto" w:fill="auto"/>
        <w:tabs>
          <w:tab w:val="right" w:leader="dot" w:pos="9072"/>
        </w:tabs>
        <w:spacing w:before="0" w:after="0" w:line="247" w:lineRule="auto"/>
        <w:rPr>
          <w:rFonts w:ascii="Times New Roman" w:hAnsi="Times New Roman" w:cs="Times New Roman"/>
          <w:bCs/>
          <w:i w:val="0"/>
          <w:iCs w:val="0"/>
          <w:sz w:val="30"/>
          <w:szCs w:val="30"/>
        </w:rPr>
      </w:pPr>
      <w:r w:rsidRPr="00167EC1">
        <w:rPr>
          <w:rStyle w:val="41"/>
          <w:rFonts w:ascii="Times New Roman" w:hAnsi="Times New Roman" w:cs="Times New Roman"/>
          <w:bCs w:val="0"/>
          <w:i/>
          <w:sz w:val="30"/>
          <w:szCs w:val="30"/>
        </w:rPr>
        <w:t>Алиева З.М.</w:t>
      </w:r>
      <w:r w:rsidRPr="00167EC1">
        <w:rPr>
          <w:rStyle w:val="41"/>
          <w:rFonts w:ascii="Times New Roman" w:hAnsi="Times New Roman" w:cs="Times New Roman"/>
          <w:b w:val="0"/>
          <w:i/>
          <w:sz w:val="30"/>
          <w:szCs w:val="30"/>
        </w:rPr>
        <w:t xml:space="preserve"> </w:t>
      </w:r>
      <w:r w:rsidRPr="00167EC1">
        <w:rPr>
          <w:rFonts w:ascii="Times New Roman" w:hAnsi="Times New Roman" w:cs="Times New Roman"/>
          <w:bCs/>
          <w:i w:val="0"/>
          <w:iCs w:val="0"/>
          <w:sz w:val="30"/>
          <w:szCs w:val="30"/>
        </w:rPr>
        <w:t xml:space="preserve">ИННОВАЦИОННАЯ ДЕЯТЕЛЬНОСТЬ </w:t>
      </w:r>
    </w:p>
    <w:p w14:paraId="22306F82" w14:textId="4C269BFA" w:rsidR="00CC6181" w:rsidRPr="00167EC1" w:rsidRDefault="00CC6181" w:rsidP="00D74608">
      <w:pPr>
        <w:pStyle w:val="40"/>
        <w:widowControl/>
        <w:shd w:val="clear" w:color="auto" w:fill="auto"/>
        <w:tabs>
          <w:tab w:val="right" w:leader="dot" w:pos="9072"/>
        </w:tabs>
        <w:spacing w:before="0" w:after="0" w:line="247" w:lineRule="auto"/>
        <w:rPr>
          <w:rFonts w:ascii="Times New Roman" w:hAnsi="Times New Roman" w:cs="Times New Roman"/>
          <w:bCs/>
          <w:sz w:val="30"/>
          <w:szCs w:val="30"/>
        </w:rPr>
      </w:pPr>
      <w:r w:rsidRPr="00167EC1">
        <w:rPr>
          <w:rFonts w:ascii="Times New Roman" w:hAnsi="Times New Roman" w:cs="Times New Roman"/>
          <w:bCs/>
          <w:i w:val="0"/>
          <w:iCs w:val="0"/>
          <w:sz w:val="30"/>
          <w:szCs w:val="30"/>
        </w:rPr>
        <w:t>ПРЕДПРИЯТИЯ:</w:t>
      </w:r>
      <w:r w:rsidR="00DA6474" w:rsidRPr="00167EC1">
        <w:rPr>
          <w:rFonts w:ascii="Times New Roman" w:hAnsi="Times New Roman" w:cs="Times New Roman"/>
          <w:bCs/>
          <w:i w:val="0"/>
          <w:iCs w:val="0"/>
          <w:sz w:val="30"/>
          <w:szCs w:val="30"/>
        </w:rPr>
        <w:t xml:space="preserve"> </w:t>
      </w:r>
      <w:r w:rsidRPr="00167EC1">
        <w:rPr>
          <w:rFonts w:ascii="Times New Roman" w:hAnsi="Times New Roman" w:cs="Times New Roman"/>
          <w:bCs/>
          <w:i w:val="0"/>
          <w:iCs w:val="0"/>
          <w:sz w:val="30"/>
          <w:szCs w:val="30"/>
        </w:rPr>
        <w:t>ПРОБЛЕМЫ СОВЕРШЕНСТВОВАНИЯ</w:t>
      </w:r>
      <w:r w:rsidR="00DA6474" w:rsidRPr="00167EC1">
        <w:rPr>
          <w:rFonts w:ascii="Times New Roman" w:hAnsi="Times New Roman" w:cs="Times New Roman"/>
          <w:bCs/>
          <w:i w:val="0"/>
          <w:iCs w:val="0"/>
          <w:sz w:val="30"/>
          <w:szCs w:val="30"/>
        </w:rPr>
        <w:tab/>
      </w:r>
      <w:r w:rsidR="006052CE">
        <w:rPr>
          <w:rFonts w:ascii="Times New Roman" w:hAnsi="Times New Roman" w:cs="Times New Roman"/>
          <w:bCs/>
          <w:i w:val="0"/>
          <w:iCs w:val="0"/>
          <w:sz w:val="30"/>
          <w:szCs w:val="30"/>
        </w:rPr>
        <w:t>4</w:t>
      </w:r>
      <w:r w:rsidR="009B74EA">
        <w:rPr>
          <w:rFonts w:ascii="Times New Roman" w:hAnsi="Times New Roman" w:cs="Times New Roman"/>
          <w:bCs/>
          <w:i w:val="0"/>
          <w:iCs w:val="0"/>
          <w:sz w:val="30"/>
          <w:szCs w:val="30"/>
        </w:rPr>
        <w:t>4</w:t>
      </w:r>
    </w:p>
    <w:p w14:paraId="645D1E7D" w14:textId="77777777" w:rsidR="00D74608" w:rsidRDefault="00CC6181" w:rsidP="00D74608">
      <w:pPr>
        <w:tabs>
          <w:tab w:val="right" w:leader="dot" w:pos="9072"/>
        </w:tabs>
        <w:spacing w:after="0" w:line="247" w:lineRule="auto"/>
        <w:rPr>
          <w:rFonts w:ascii="Times New Roman" w:hAnsi="Times New Roman" w:cs="Times New Roman"/>
          <w:sz w:val="30"/>
          <w:szCs w:val="30"/>
        </w:rPr>
      </w:pPr>
      <w:r w:rsidRPr="00167EC1">
        <w:rPr>
          <w:rFonts w:ascii="Times New Roman" w:hAnsi="Times New Roman" w:cs="Times New Roman"/>
          <w:b/>
          <w:bCs/>
          <w:i/>
          <w:sz w:val="30"/>
          <w:szCs w:val="30"/>
        </w:rPr>
        <w:t>Гусейнова Г.К.</w:t>
      </w:r>
      <w:r w:rsidRPr="00167EC1">
        <w:rPr>
          <w:rFonts w:ascii="Times New Roman" w:hAnsi="Times New Roman" w:cs="Times New Roman"/>
          <w:i/>
          <w:sz w:val="30"/>
          <w:szCs w:val="30"/>
        </w:rPr>
        <w:t xml:space="preserve"> </w:t>
      </w:r>
      <w:r w:rsidRPr="00167EC1">
        <w:rPr>
          <w:rFonts w:ascii="Times New Roman" w:hAnsi="Times New Roman" w:cs="Times New Roman"/>
          <w:sz w:val="30"/>
          <w:szCs w:val="30"/>
        </w:rPr>
        <w:t xml:space="preserve">ИННОВАЦИОННЫЕ И ТРАДИЦИОННЫЕ </w:t>
      </w:r>
    </w:p>
    <w:p w14:paraId="1742F1A5" w14:textId="77777777" w:rsidR="00D74608" w:rsidRDefault="00CC6181" w:rsidP="00D74608">
      <w:pPr>
        <w:tabs>
          <w:tab w:val="right" w:leader="dot" w:pos="9072"/>
        </w:tabs>
        <w:spacing w:after="0" w:line="247" w:lineRule="auto"/>
        <w:rPr>
          <w:rFonts w:ascii="Times New Roman" w:hAnsi="Times New Roman" w:cs="Times New Roman"/>
          <w:sz w:val="30"/>
          <w:szCs w:val="30"/>
        </w:rPr>
      </w:pPr>
      <w:r w:rsidRPr="00167EC1">
        <w:rPr>
          <w:rFonts w:ascii="Times New Roman" w:hAnsi="Times New Roman" w:cs="Times New Roman"/>
          <w:sz w:val="30"/>
          <w:szCs w:val="30"/>
        </w:rPr>
        <w:t xml:space="preserve">ТЕХНОЛОГИИ КАК НЕОБХОДИМЫЕ УСЛОВИЯ </w:t>
      </w:r>
    </w:p>
    <w:p w14:paraId="4B2E6F0F" w14:textId="644E0517" w:rsidR="00CC6181" w:rsidRPr="00167EC1" w:rsidRDefault="00CC6181" w:rsidP="00D74608">
      <w:pPr>
        <w:tabs>
          <w:tab w:val="right" w:leader="dot" w:pos="9072"/>
        </w:tabs>
        <w:spacing w:after="0" w:line="247" w:lineRule="auto"/>
        <w:rPr>
          <w:rFonts w:ascii="Times New Roman" w:hAnsi="Times New Roman" w:cs="Times New Roman"/>
          <w:sz w:val="30"/>
          <w:szCs w:val="30"/>
        </w:rPr>
      </w:pPr>
      <w:r w:rsidRPr="00167EC1">
        <w:rPr>
          <w:rFonts w:ascii="Times New Roman" w:hAnsi="Times New Roman" w:cs="Times New Roman"/>
          <w:sz w:val="30"/>
          <w:szCs w:val="30"/>
        </w:rPr>
        <w:t>ДЛЯ ЭФФЕКТИВНОЙ РАБОТЫ ШКОЛЫ</w:t>
      </w:r>
      <w:r w:rsidR="00DA6474" w:rsidRPr="00167EC1">
        <w:rPr>
          <w:rFonts w:ascii="Times New Roman" w:hAnsi="Times New Roman" w:cs="Times New Roman"/>
          <w:sz w:val="30"/>
          <w:szCs w:val="30"/>
        </w:rPr>
        <w:tab/>
      </w:r>
      <w:r w:rsidR="006052CE">
        <w:rPr>
          <w:rFonts w:ascii="Times New Roman" w:hAnsi="Times New Roman" w:cs="Times New Roman"/>
          <w:sz w:val="30"/>
          <w:szCs w:val="30"/>
        </w:rPr>
        <w:t>5</w:t>
      </w:r>
      <w:r w:rsidR="009B74EA">
        <w:rPr>
          <w:rFonts w:ascii="Times New Roman" w:hAnsi="Times New Roman" w:cs="Times New Roman"/>
          <w:sz w:val="30"/>
          <w:szCs w:val="30"/>
        </w:rPr>
        <w:t>2</w:t>
      </w:r>
    </w:p>
    <w:p w14:paraId="05795FDF" w14:textId="77777777" w:rsidR="00D74608" w:rsidRDefault="00CC6181" w:rsidP="00D74608">
      <w:pPr>
        <w:tabs>
          <w:tab w:val="right" w:leader="dot" w:pos="9072"/>
        </w:tabs>
        <w:spacing w:after="0" w:line="247" w:lineRule="auto"/>
        <w:rPr>
          <w:rFonts w:ascii="Times New Roman" w:hAnsi="Times New Roman" w:cs="Times New Roman"/>
          <w:bCs/>
          <w:sz w:val="30"/>
          <w:szCs w:val="30"/>
        </w:rPr>
      </w:pPr>
      <w:r w:rsidRPr="00167EC1">
        <w:rPr>
          <w:rFonts w:ascii="Times New Roman" w:hAnsi="Times New Roman" w:cs="Times New Roman"/>
          <w:b/>
          <w:bCs/>
          <w:i/>
          <w:sz w:val="30"/>
          <w:szCs w:val="30"/>
        </w:rPr>
        <w:t>Кахруманова Ш.А.</w:t>
      </w:r>
      <w:r w:rsidRPr="00167EC1">
        <w:rPr>
          <w:rFonts w:ascii="Times New Roman" w:hAnsi="Times New Roman" w:cs="Times New Roman"/>
          <w:b/>
          <w:sz w:val="30"/>
          <w:szCs w:val="30"/>
        </w:rPr>
        <w:t xml:space="preserve"> </w:t>
      </w:r>
      <w:r w:rsidRPr="00167EC1">
        <w:rPr>
          <w:rFonts w:ascii="Times New Roman" w:hAnsi="Times New Roman" w:cs="Times New Roman"/>
          <w:bCs/>
          <w:sz w:val="30"/>
          <w:szCs w:val="30"/>
        </w:rPr>
        <w:t xml:space="preserve">ИСПОЛЬЗОВАНИЕ САМОМАРКЕТИНГА, </w:t>
      </w:r>
    </w:p>
    <w:p w14:paraId="1E696B90" w14:textId="77777777" w:rsidR="00D74608" w:rsidRDefault="00CC6181" w:rsidP="00D74608">
      <w:pPr>
        <w:tabs>
          <w:tab w:val="right" w:leader="dot" w:pos="9072"/>
        </w:tabs>
        <w:spacing w:after="0" w:line="247" w:lineRule="auto"/>
        <w:rPr>
          <w:rFonts w:ascii="Times New Roman" w:hAnsi="Times New Roman" w:cs="Times New Roman"/>
          <w:bCs/>
          <w:sz w:val="30"/>
          <w:szCs w:val="30"/>
        </w:rPr>
      </w:pPr>
      <w:r w:rsidRPr="00167EC1">
        <w:rPr>
          <w:rFonts w:ascii="Times New Roman" w:hAnsi="Times New Roman" w:cs="Times New Roman"/>
          <w:bCs/>
          <w:sz w:val="30"/>
          <w:szCs w:val="30"/>
        </w:rPr>
        <w:t xml:space="preserve">КАК СРЕДСТВА ДЛЯ УСПЕШНОГО ТРУДОУСТРОЙСТВА </w:t>
      </w:r>
    </w:p>
    <w:p w14:paraId="4599A8A5" w14:textId="7434A4F3" w:rsidR="00CC6181" w:rsidRPr="00167EC1" w:rsidRDefault="00CC6181" w:rsidP="00D74608">
      <w:pPr>
        <w:tabs>
          <w:tab w:val="right" w:leader="dot" w:pos="9072"/>
        </w:tabs>
        <w:spacing w:after="0" w:line="247" w:lineRule="auto"/>
        <w:rPr>
          <w:rFonts w:ascii="Times New Roman" w:hAnsi="Times New Roman" w:cs="Times New Roman"/>
          <w:bCs/>
          <w:sz w:val="30"/>
          <w:szCs w:val="30"/>
        </w:rPr>
      </w:pPr>
      <w:r w:rsidRPr="00167EC1">
        <w:rPr>
          <w:rFonts w:ascii="Times New Roman" w:hAnsi="Times New Roman" w:cs="Times New Roman"/>
          <w:bCs/>
          <w:sz w:val="30"/>
          <w:szCs w:val="30"/>
        </w:rPr>
        <w:t>МОЛОДОГО СПЕЦИАЛИСТА</w:t>
      </w:r>
      <w:r w:rsidR="00DA6474" w:rsidRPr="00167EC1">
        <w:rPr>
          <w:rFonts w:ascii="Times New Roman" w:hAnsi="Times New Roman" w:cs="Times New Roman"/>
          <w:bCs/>
          <w:sz w:val="30"/>
          <w:szCs w:val="30"/>
        </w:rPr>
        <w:tab/>
      </w:r>
      <w:r w:rsidR="006052CE">
        <w:rPr>
          <w:rFonts w:ascii="Times New Roman" w:hAnsi="Times New Roman" w:cs="Times New Roman"/>
          <w:bCs/>
          <w:sz w:val="30"/>
          <w:szCs w:val="30"/>
        </w:rPr>
        <w:t>5</w:t>
      </w:r>
      <w:r w:rsidR="009B74EA">
        <w:rPr>
          <w:rFonts w:ascii="Times New Roman" w:hAnsi="Times New Roman" w:cs="Times New Roman"/>
          <w:bCs/>
          <w:sz w:val="30"/>
          <w:szCs w:val="30"/>
        </w:rPr>
        <w:t>6</w:t>
      </w:r>
    </w:p>
    <w:p w14:paraId="651C8561" w14:textId="44BF4E78" w:rsidR="00CC6181" w:rsidRPr="00167EC1" w:rsidRDefault="00CC6181" w:rsidP="00D74608">
      <w:pPr>
        <w:tabs>
          <w:tab w:val="right" w:leader="dot" w:pos="9072"/>
        </w:tabs>
        <w:spacing w:after="0" w:line="247" w:lineRule="auto"/>
        <w:rPr>
          <w:rFonts w:ascii="Times New Roman" w:hAnsi="Times New Roman" w:cs="Times New Roman"/>
          <w:color w:val="000000" w:themeColor="text1"/>
          <w:sz w:val="30"/>
          <w:szCs w:val="30"/>
        </w:rPr>
      </w:pPr>
      <w:r w:rsidRPr="00167EC1">
        <w:rPr>
          <w:rFonts w:ascii="Times New Roman" w:hAnsi="Times New Roman" w:cs="Times New Roman"/>
          <w:b/>
          <w:bCs/>
          <w:i/>
          <w:sz w:val="30"/>
          <w:szCs w:val="30"/>
          <w:shd w:val="clear" w:color="auto" w:fill="FFFFFF"/>
        </w:rPr>
        <w:t xml:space="preserve">Асельдерова З.У. </w:t>
      </w:r>
      <w:r w:rsidRPr="00167EC1">
        <w:rPr>
          <w:rFonts w:ascii="Times New Roman" w:hAnsi="Times New Roman" w:cs="Times New Roman"/>
          <w:sz w:val="30"/>
          <w:szCs w:val="30"/>
        </w:rPr>
        <w:t>ИСТОРИЯ КАК НАУКА</w:t>
      </w:r>
      <w:r w:rsidRPr="00167EC1">
        <w:rPr>
          <w:rFonts w:ascii="Times New Roman" w:hAnsi="Times New Roman" w:cs="Times New Roman"/>
          <w:color w:val="000000" w:themeColor="text1"/>
          <w:sz w:val="30"/>
          <w:szCs w:val="30"/>
        </w:rPr>
        <w:tab/>
      </w:r>
      <w:r w:rsidR="006052CE">
        <w:rPr>
          <w:rFonts w:ascii="Times New Roman" w:hAnsi="Times New Roman" w:cs="Times New Roman"/>
          <w:color w:val="000000" w:themeColor="text1"/>
          <w:sz w:val="30"/>
          <w:szCs w:val="30"/>
        </w:rPr>
        <w:t>6</w:t>
      </w:r>
      <w:r w:rsidR="009B74EA">
        <w:rPr>
          <w:rFonts w:ascii="Times New Roman" w:hAnsi="Times New Roman" w:cs="Times New Roman"/>
          <w:color w:val="000000" w:themeColor="text1"/>
          <w:sz w:val="30"/>
          <w:szCs w:val="30"/>
        </w:rPr>
        <w:t>0</w:t>
      </w:r>
    </w:p>
    <w:p w14:paraId="1A95FAE6" w14:textId="77777777" w:rsidR="00D74608" w:rsidRDefault="00CC6181" w:rsidP="00D74608">
      <w:pPr>
        <w:tabs>
          <w:tab w:val="right" w:leader="dot" w:pos="9072"/>
        </w:tabs>
        <w:spacing w:after="0" w:line="247" w:lineRule="auto"/>
        <w:rPr>
          <w:rFonts w:ascii="Times New Roman" w:hAnsi="Times New Roman" w:cs="Times New Roman"/>
          <w:bCs/>
          <w:sz w:val="30"/>
          <w:szCs w:val="30"/>
          <w:lang w:bidi="ru-RU"/>
        </w:rPr>
      </w:pPr>
      <w:r w:rsidRPr="00167EC1">
        <w:rPr>
          <w:rFonts w:ascii="Times New Roman" w:hAnsi="Times New Roman" w:cs="Times New Roman"/>
          <w:b/>
          <w:bCs/>
          <w:i/>
          <w:sz w:val="30"/>
          <w:szCs w:val="30"/>
          <w:lang w:bidi="ru-RU"/>
        </w:rPr>
        <w:t>Магомедова Ф.К.</w:t>
      </w:r>
      <w:r w:rsidRPr="00167EC1">
        <w:rPr>
          <w:rFonts w:ascii="Times New Roman" w:hAnsi="Times New Roman" w:cs="Times New Roman"/>
          <w:i/>
          <w:sz w:val="30"/>
          <w:szCs w:val="30"/>
          <w:lang w:bidi="ru-RU"/>
        </w:rPr>
        <w:t xml:space="preserve"> </w:t>
      </w:r>
      <w:r w:rsidRPr="00167EC1">
        <w:rPr>
          <w:rFonts w:ascii="Times New Roman" w:hAnsi="Times New Roman" w:cs="Times New Roman"/>
          <w:bCs/>
          <w:sz w:val="30"/>
          <w:szCs w:val="30"/>
          <w:lang w:bidi="ru-RU"/>
        </w:rPr>
        <w:t xml:space="preserve">ТРАНСФОРМАЦИЯ БУХГАЛТЕРСКОЙ </w:t>
      </w:r>
    </w:p>
    <w:p w14:paraId="1AB7EFA6" w14:textId="77777777" w:rsidR="00D74608" w:rsidRDefault="00CC6181" w:rsidP="00D74608">
      <w:pPr>
        <w:tabs>
          <w:tab w:val="right" w:leader="dot" w:pos="9072"/>
        </w:tabs>
        <w:spacing w:after="0" w:line="247" w:lineRule="auto"/>
        <w:rPr>
          <w:rFonts w:ascii="Times New Roman" w:hAnsi="Times New Roman" w:cs="Times New Roman"/>
          <w:bCs/>
          <w:sz w:val="30"/>
          <w:szCs w:val="30"/>
          <w:lang w:bidi="ru-RU"/>
        </w:rPr>
      </w:pPr>
      <w:r w:rsidRPr="00167EC1">
        <w:rPr>
          <w:rFonts w:ascii="Times New Roman" w:hAnsi="Times New Roman" w:cs="Times New Roman"/>
          <w:bCs/>
          <w:sz w:val="30"/>
          <w:szCs w:val="30"/>
          <w:lang w:bidi="ru-RU"/>
        </w:rPr>
        <w:t xml:space="preserve">ОТЧЕТНОСТИ РОССИЙСКОЙ ФЕДЕРАЦИИ </w:t>
      </w:r>
    </w:p>
    <w:p w14:paraId="26916984" w14:textId="77777777" w:rsidR="00D74608" w:rsidRDefault="00CC6181" w:rsidP="00D74608">
      <w:pPr>
        <w:tabs>
          <w:tab w:val="right" w:leader="dot" w:pos="9072"/>
        </w:tabs>
        <w:spacing w:after="0" w:line="247" w:lineRule="auto"/>
        <w:rPr>
          <w:rFonts w:ascii="Times New Roman" w:hAnsi="Times New Roman" w:cs="Times New Roman"/>
          <w:bCs/>
          <w:sz w:val="30"/>
          <w:szCs w:val="30"/>
          <w:lang w:bidi="ru-RU"/>
        </w:rPr>
      </w:pPr>
      <w:r w:rsidRPr="00167EC1">
        <w:rPr>
          <w:rFonts w:ascii="Times New Roman" w:hAnsi="Times New Roman" w:cs="Times New Roman"/>
          <w:bCs/>
          <w:sz w:val="30"/>
          <w:szCs w:val="30"/>
          <w:lang w:bidi="ru-RU"/>
        </w:rPr>
        <w:t xml:space="preserve">В СООТВЕТСТВИИ С ТРЕБОВАНИЯМИ </w:t>
      </w:r>
    </w:p>
    <w:p w14:paraId="20CED42A" w14:textId="6F1B5120" w:rsidR="00CC6181" w:rsidRPr="00167EC1" w:rsidRDefault="00CC6181" w:rsidP="00D74608">
      <w:pPr>
        <w:tabs>
          <w:tab w:val="right" w:leader="dot" w:pos="9072"/>
        </w:tabs>
        <w:spacing w:after="0" w:line="247" w:lineRule="auto"/>
        <w:rPr>
          <w:rFonts w:ascii="Times New Roman" w:hAnsi="Times New Roman" w:cs="Times New Roman"/>
          <w:b/>
          <w:sz w:val="30"/>
          <w:szCs w:val="30"/>
          <w:lang w:bidi="ru-RU"/>
        </w:rPr>
      </w:pPr>
      <w:r w:rsidRPr="00167EC1">
        <w:rPr>
          <w:rFonts w:ascii="Times New Roman" w:hAnsi="Times New Roman" w:cs="Times New Roman"/>
          <w:bCs/>
          <w:sz w:val="30"/>
          <w:szCs w:val="30"/>
          <w:lang w:bidi="ru-RU"/>
        </w:rPr>
        <w:t>МЕЖДУНАРОДНЫХ СТАНДАРТОВ УЧЕТА</w:t>
      </w:r>
      <w:r w:rsidR="00DA6474" w:rsidRPr="00167EC1">
        <w:rPr>
          <w:rFonts w:ascii="Times New Roman" w:hAnsi="Times New Roman" w:cs="Times New Roman"/>
          <w:bCs/>
          <w:sz w:val="30"/>
          <w:szCs w:val="30"/>
          <w:lang w:bidi="ru-RU"/>
        </w:rPr>
        <w:tab/>
      </w:r>
      <w:r w:rsidR="006052CE">
        <w:rPr>
          <w:rFonts w:ascii="Times New Roman" w:hAnsi="Times New Roman" w:cs="Times New Roman"/>
          <w:bCs/>
          <w:sz w:val="30"/>
          <w:szCs w:val="30"/>
          <w:lang w:bidi="ru-RU"/>
        </w:rPr>
        <w:t>6</w:t>
      </w:r>
      <w:r w:rsidR="009B74EA">
        <w:rPr>
          <w:rFonts w:ascii="Times New Roman" w:hAnsi="Times New Roman" w:cs="Times New Roman"/>
          <w:bCs/>
          <w:sz w:val="30"/>
          <w:szCs w:val="30"/>
          <w:lang w:bidi="ru-RU"/>
        </w:rPr>
        <w:t>5</w:t>
      </w:r>
    </w:p>
    <w:p w14:paraId="4271E6E8" w14:textId="77777777" w:rsidR="00D74608" w:rsidRDefault="00CC6181" w:rsidP="00D74608">
      <w:pPr>
        <w:tabs>
          <w:tab w:val="right" w:leader="dot" w:pos="9072"/>
        </w:tabs>
        <w:spacing w:after="0" w:line="247" w:lineRule="auto"/>
        <w:outlineLvl w:val="0"/>
        <w:rPr>
          <w:rFonts w:ascii="Times New Roman" w:hAnsi="Times New Roman" w:cs="Times New Roman"/>
          <w:color w:val="262626"/>
          <w:kern w:val="36"/>
          <w:sz w:val="30"/>
          <w:szCs w:val="30"/>
        </w:rPr>
      </w:pPr>
      <w:r w:rsidRPr="00167EC1">
        <w:rPr>
          <w:rFonts w:ascii="Times New Roman" w:hAnsi="Times New Roman" w:cs="Times New Roman"/>
          <w:b/>
          <w:bCs/>
          <w:i/>
          <w:iCs/>
          <w:color w:val="000000"/>
          <w:sz w:val="30"/>
          <w:szCs w:val="30"/>
        </w:rPr>
        <w:t>Гаджиева А.М.</w:t>
      </w:r>
      <w:r w:rsidRPr="00167EC1">
        <w:rPr>
          <w:rFonts w:ascii="Times New Roman" w:hAnsi="Times New Roman" w:cs="Times New Roman"/>
          <w:i/>
          <w:iCs/>
          <w:color w:val="000000"/>
          <w:sz w:val="30"/>
          <w:szCs w:val="30"/>
        </w:rPr>
        <w:t xml:space="preserve"> </w:t>
      </w:r>
      <w:r w:rsidRPr="00167EC1">
        <w:rPr>
          <w:rFonts w:ascii="Times New Roman" w:hAnsi="Times New Roman" w:cs="Times New Roman"/>
          <w:color w:val="262626"/>
          <w:kern w:val="36"/>
          <w:sz w:val="30"/>
          <w:szCs w:val="30"/>
        </w:rPr>
        <w:t xml:space="preserve">МЕТОДЫ УКРЕПЛЕНИЯ </w:t>
      </w:r>
    </w:p>
    <w:p w14:paraId="7D2996B8" w14:textId="6B21AD78" w:rsidR="00CC6181" w:rsidRPr="00167EC1" w:rsidRDefault="00CC6181" w:rsidP="00D74608">
      <w:pPr>
        <w:tabs>
          <w:tab w:val="right" w:leader="dot" w:pos="9072"/>
        </w:tabs>
        <w:spacing w:after="0" w:line="247" w:lineRule="auto"/>
        <w:outlineLvl w:val="0"/>
        <w:rPr>
          <w:rFonts w:ascii="Times New Roman" w:hAnsi="Times New Roman" w:cs="Times New Roman"/>
          <w:b/>
          <w:bCs/>
          <w:color w:val="262626"/>
          <w:kern w:val="36"/>
          <w:sz w:val="30"/>
          <w:szCs w:val="30"/>
        </w:rPr>
      </w:pPr>
      <w:r w:rsidRPr="00D74608">
        <w:rPr>
          <w:rFonts w:ascii="Times New Roman" w:hAnsi="Times New Roman" w:cs="Times New Roman"/>
          <w:color w:val="262626"/>
          <w:spacing w:val="-4"/>
          <w:kern w:val="36"/>
          <w:sz w:val="30"/>
          <w:szCs w:val="30"/>
        </w:rPr>
        <w:t>МЕЖНАЦИОНАЛЬНЫХ ОТНОШЕНИЙ НАРОДОВ ДАГЕСТАНА</w:t>
      </w:r>
      <w:r w:rsidRPr="00167EC1">
        <w:rPr>
          <w:rFonts w:ascii="Times New Roman" w:hAnsi="Times New Roman" w:cs="Times New Roman"/>
          <w:color w:val="262626"/>
          <w:kern w:val="36"/>
          <w:sz w:val="30"/>
          <w:szCs w:val="30"/>
        </w:rPr>
        <w:tab/>
      </w:r>
      <w:r w:rsidR="006052CE">
        <w:rPr>
          <w:rFonts w:ascii="Times New Roman" w:hAnsi="Times New Roman" w:cs="Times New Roman"/>
          <w:color w:val="262626"/>
          <w:kern w:val="36"/>
          <w:sz w:val="30"/>
          <w:szCs w:val="30"/>
        </w:rPr>
        <w:t>7</w:t>
      </w:r>
      <w:r w:rsidR="009B74EA">
        <w:rPr>
          <w:rFonts w:ascii="Times New Roman" w:hAnsi="Times New Roman" w:cs="Times New Roman"/>
          <w:color w:val="262626"/>
          <w:kern w:val="36"/>
          <w:sz w:val="30"/>
          <w:szCs w:val="30"/>
        </w:rPr>
        <w:t>0</w:t>
      </w:r>
    </w:p>
    <w:p w14:paraId="6B5D984A" w14:textId="77777777" w:rsidR="00D74608" w:rsidRDefault="00EF245B" w:rsidP="00D74608">
      <w:pPr>
        <w:pStyle w:val="paragraph"/>
        <w:shd w:val="clear" w:color="auto" w:fill="FFFFFF"/>
        <w:tabs>
          <w:tab w:val="right" w:leader="dot" w:pos="9072"/>
        </w:tabs>
        <w:spacing w:before="0" w:beforeAutospacing="0" w:after="0" w:afterAutospacing="0" w:line="247" w:lineRule="auto"/>
        <w:contextualSpacing/>
        <w:textAlignment w:val="baseline"/>
        <w:rPr>
          <w:bCs/>
          <w:sz w:val="30"/>
          <w:szCs w:val="30"/>
        </w:rPr>
      </w:pPr>
      <w:r w:rsidRPr="00167EC1">
        <w:rPr>
          <w:b/>
          <w:bCs/>
          <w:i/>
          <w:sz w:val="30"/>
          <w:szCs w:val="30"/>
        </w:rPr>
        <w:t>Акаева З.А.</w:t>
      </w:r>
      <w:r w:rsidRPr="00167EC1">
        <w:rPr>
          <w:i/>
          <w:sz w:val="30"/>
          <w:szCs w:val="30"/>
        </w:rPr>
        <w:t xml:space="preserve"> </w:t>
      </w:r>
      <w:r w:rsidRPr="00167EC1">
        <w:rPr>
          <w:bCs/>
          <w:sz w:val="30"/>
          <w:szCs w:val="30"/>
        </w:rPr>
        <w:t xml:space="preserve">ПАТРИОТЧЕСКОЕ НАПРАВЛЕНИЕ </w:t>
      </w:r>
    </w:p>
    <w:p w14:paraId="7DC2B269" w14:textId="16A583A9" w:rsidR="00EF245B" w:rsidRPr="00167EC1" w:rsidRDefault="00EF245B" w:rsidP="00D74608">
      <w:pPr>
        <w:pStyle w:val="paragraph"/>
        <w:shd w:val="clear" w:color="auto" w:fill="FFFFFF"/>
        <w:tabs>
          <w:tab w:val="right" w:leader="dot" w:pos="9072"/>
        </w:tabs>
        <w:spacing w:before="0" w:beforeAutospacing="0" w:after="0" w:afterAutospacing="0" w:line="247" w:lineRule="auto"/>
        <w:contextualSpacing/>
        <w:textAlignment w:val="baseline"/>
        <w:rPr>
          <w:b/>
          <w:sz w:val="30"/>
          <w:szCs w:val="30"/>
        </w:rPr>
      </w:pPr>
      <w:r w:rsidRPr="00167EC1">
        <w:rPr>
          <w:bCs/>
          <w:sz w:val="30"/>
          <w:szCs w:val="30"/>
        </w:rPr>
        <w:t>В ВОСПИТАНИИ УЧАЩИХСЯ В ШКОЛЕ</w:t>
      </w:r>
      <w:r w:rsidRPr="00167EC1">
        <w:rPr>
          <w:bCs/>
          <w:sz w:val="30"/>
          <w:szCs w:val="30"/>
        </w:rPr>
        <w:tab/>
      </w:r>
      <w:r w:rsidR="006052CE">
        <w:rPr>
          <w:bCs/>
          <w:sz w:val="30"/>
          <w:szCs w:val="30"/>
        </w:rPr>
        <w:t>7</w:t>
      </w:r>
      <w:r w:rsidR="009B74EA">
        <w:rPr>
          <w:bCs/>
          <w:sz w:val="30"/>
          <w:szCs w:val="30"/>
        </w:rPr>
        <w:t>7</w:t>
      </w:r>
    </w:p>
    <w:p w14:paraId="531FDA0D" w14:textId="77777777" w:rsidR="00D74608" w:rsidRDefault="00EF245B" w:rsidP="00B825E5">
      <w:pPr>
        <w:tabs>
          <w:tab w:val="right" w:leader="dot" w:pos="9072"/>
        </w:tabs>
        <w:spacing w:after="0" w:line="235" w:lineRule="auto"/>
        <w:rPr>
          <w:rFonts w:ascii="Times New Roman" w:hAnsi="Times New Roman" w:cs="Times New Roman"/>
          <w:bCs/>
          <w:sz w:val="30"/>
          <w:szCs w:val="30"/>
        </w:rPr>
      </w:pPr>
      <w:r w:rsidRPr="00167EC1">
        <w:rPr>
          <w:rFonts w:ascii="Times New Roman" w:hAnsi="Times New Roman" w:cs="Times New Roman"/>
          <w:b/>
          <w:i/>
          <w:sz w:val="30"/>
          <w:szCs w:val="30"/>
        </w:rPr>
        <w:t>Сулейманова А.А</w:t>
      </w:r>
      <w:r w:rsidRPr="00D74608">
        <w:rPr>
          <w:rFonts w:ascii="Times New Roman" w:hAnsi="Times New Roman" w:cs="Times New Roman"/>
          <w:b/>
          <w:bCs/>
          <w:i/>
          <w:sz w:val="30"/>
          <w:szCs w:val="30"/>
        </w:rPr>
        <w:t>.</w:t>
      </w:r>
      <w:r w:rsidRPr="00167EC1">
        <w:rPr>
          <w:rFonts w:ascii="Times New Roman" w:hAnsi="Times New Roman" w:cs="Times New Roman"/>
          <w:i/>
          <w:sz w:val="30"/>
          <w:szCs w:val="30"/>
        </w:rPr>
        <w:t xml:space="preserve"> </w:t>
      </w:r>
      <w:r w:rsidRPr="00167EC1">
        <w:rPr>
          <w:rFonts w:ascii="Times New Roman" w:hAnsi="Times New Roman" w:cs="Times New Roman"/>
          <w:bCs/>
          <w:sz w:val="30"/>
          <w:szCs w:val="30"/>
        </w:rPr>
        <w:t xml:space="preserve">ПЛЮСЫ ИСПОЛЬЗОВАНИЯ </w:t>
      </w:r>
    </w:p>
    <w:p w14:paraId="0F31DDCA" w14:textId="77777777" w:rsidR="00D74608" w:rsidRDefault="00EF245B" w:rsidP="00B825E5">
      <w:pPr>
        <w:tabs>
          <w:tab w:val="right" w:leader="dot" w:pos="9072"/>
        </w:tabs>
        <w:spacing w:after="0" w:line="235" w:lineRule="auto"/>
        <w:rPr>
          <w:rFonts w:ascii="Times New Roman" w:hAnsi="Times New Roman" w:cs="Times New Roman"/>
          <w:bCs/>
          <w:sz w:val="30"/>
          <w:szCs w:val="30"/>
        </w:rPr>
      </w:pPr>
      <w:r w:rsidRPr="00167EC1">
        <w:rPr>
          <w:rFonts w:ascii="Times New Roman" w:hAnsi="Times New Roman" w:cs="Times New Roman"/>
          <w:bCs/>
          <w:sz w:val="30"/>
          <w:szCs w:val="30"/>
        </w:rPr>
        <w:t xml:space="preserve">ИННОВАЦИОННЫХ ТЕХНОЛОГИЙ В ПРОЦЕССЕ </w:t>
      </w:r>
    </w:p>
    <w:p w14:paraId="56FBB450" w14:textId="57B7B5B4" w:rsidR="00EF245B" w:rsidRPr="00167EC1" w:rsidRDefault="00EF245B" w:rsidP="00B825E5">
      <w:pPr>
        <w:tabs>
          <w:tab w:val="right" w:leader="dot" w:pos="9072"/>
        </w:tabs>
        <w:spacing w:after="0" w:line="235" w:lineRule="auto"/>
        <w:rPr>
          <w:rFonts w:ascii="Times New Roman" w:hAnsi="Times New Roman" w:cs="Times New Roman"/>
          <w:bCs/>
          <w:sz w:val="30"/>
          <w:szCs w:val="30"/>
        </w:rPr>
      </w:pPr>
      <w:r w:rsidRPr="00167EC1">
        <w:rPr>
          <w:rFonts w:ascii="Times New Roman" w:hAnsi="Times New Roman" w:cs="Times New Roman"/>
          <w:bCs/>
          <w:sz w:val="30"/>
          <w:szCs w:val="30"/>
        </w:rPr>
        <w:t>ОБУЧЕНИЯ БИОЛОГИИ</w:t>
      </w:r>
      <w:r w:rsidR="00DA6474" w:rsidRPr="00167EC1">
        <w:rPr>
          <w:rFonts w:ascii="Times New Roman" w:hAnsi="Times New Roman" w:cs="Times New Roman"/>
          <w:bCs/>
          <w:sz w:val="30"/>
          <w:szCs w:val="30"/>
        </w:rPr>
        <w:tab/>
      </w:r>
      <w:r w:rsidR="006052CE">
        <w:rPr>
          <w:rFonts w:ascii="Times New Roman" w:hAnsi="Times New Roman" w:cs="Times New Roman"/>
          <w:bCs/>
          <w:sz w:val="30"/>
          <w:szCs w:val="30"/>
        </w:rPr>
        <w:t>8</w:t>
      </w:r>
      <w:r w:rsidR="009B74EA">
        <w:rPr>
          <w:rFonts w:ascii="Times New Roman" w:hAnsi="Times New Roman" w:cs="Times New Roman"/>
          <w:bCs/>
          <w:sz w:val="30"/>
          <w:szCs w:val="30"/>
        </w:rPr>
        <w:t>5</w:t>
      </w:r>
    </w:p>
    <w:p w14:paraId="7C28A3BF" w14:textId="77777777" w:rsidR="00D74608" w:rsidRDefault="00EF245B" w:rsidP="00B825E5">
      <w:pPr>
        <w:tabs>
          <w:tab w:val="right" w:leader="dot" w:pos="9072"/>
        </w:tabs>
        <w:spacing w:after="0" w:line="235" w:lineRule="auto"/>
        <w:rPr>
          <w:rFonts w:ascii="Times New Roman" w:hAnsi="Times New Roman" w:cs="Times New Roman"/>
          <w:color w:val="000000" w:themeColor="text1"/>
          <w:sz w:val="30"/>
          <w:szCs w:val="30"/>
        </w:rPr>
      </w:pPr>
      <w:r w:rsidRPr="00167EC1">
        <w:rPr>
          <w:rFonts w:ascii="Times New Roman" w:hAnsi="Times New Roman" w:cs="Times New Roman"/>
          <w:b/>
          <w:bCs/>
          <w:i/>
          <w:color w:val="000000" w:themeColor="text1"/>
          <w:sz w:val="30"/>
          <w:szCs w:val="30"/>
        </w:rPr>
        <w:t>Жукова К.В.</w:t>
      </w:r>
      <w:r w:rsidRPr="00167EC1">
        <w:rPr>
          <w:rFonts w:ascii="Times New Roman" w:hAnsi="Times New Roman" w:cs="Times New Roman"/>
          <w:i/>
          <w:color w:val="000000" w:themeColor="text1"/>
          <w:sz w:val="30"/>
          <w:szCs w:val="30"/>
        </w:rPr>
        <w:t xml:space="preserve"> </w:t>
      </w:r>
      <w:r w:rsidRPr="00167EC1">
        <w:rPr>
          <w:rFonts w:ascii="Times New Roman" w:hAnsi="Times New Roman" w:cs="Times New Roman"/>
          <w:color w:val="000000" w:themeColor="text1"/>
          <w:sz w:val="30"/>
          <w:szCs w:val="30"/>
        </w:rPr>
        <w:t xml:space="preserve">ПОЗНАВАТЕЛЬНАЯ САМОСТОЯТЕЛЬНОСТЬ </w:t>
      </w:r>
    </w:p>
    <w:p w14:paraId="3DF3496F" w14:textId="77777777" w:rsidR="00D74608" w:rsidRDefault="00EF245B" w:rsidP="00B825E5">
      <w:pPr>
        <w:tabs>
          <w:tab w:val="right" w:leader="dot" w:pos="9072"/>
        </w:tabs>
        <w:spacing w:after="0" w:line="235" w:lineRule="auto"/>
        <w:rPr>
          <w:rFonts w:ascii="Times New Roman" w:hAnsi="Times New Roman" w:cs="Times New Roman"/>
          <w:color w:val="000000" w:themeColor="text1"/>
          <w:sz w:val="30"/>
          <w:szCs w:val="30"/>
        </w:rPr>
      </w:pPr>
      <w:r w:rsidRPr="00167EC1">
        <w:rPr>
          <w:rFonts w:ascii="Times New Roman" w:hAnsi="Times New Roman" w:cs="Times New Roman"/>
          <w:color w:val="000000" w:themeColor="text1"/>
          <w:sz w:val="30"/>
          <w:szCs w:val="30"/>
        </w:rPr>
        <w:t xml:space="preserve">СТУДЕНТОВ КАК ФАКТОР РАЗВИТИЯ </w:t>
      </w:r>
    </w:p>
    <w:p w14:paraId="25B6D47A" w14:textId="62FAD6E4" w:rsidR="00EF245B" w:rsidRPr="00167EC1" w:rsidRDefault="00EF245B" w:rsidP="00B825E5">
      <w:pPr>
        <w:tabs>
          <w:tab w:val="right" w:leader="dot" w:pos="9072"/>
        </w:tabs>
        <w:spacing w:after="0" w:line="235" w:lineRule="auto"/>
        <w:rPr>
          <w:rFonts w:ascii="Times New Roman" w:hAnsi="Times New Roman" w:cs="Times New Roman"/>
          <w:color w:val="000000" w:themeColor="text1"/>
          <w:sz w:val="30"/>
          <w:szCs w:val="30"/>
        </w:rPr>
      </w:pPr>
      <w:r w:rsidRPr="00167EC1">
        <w:rPr>
          <w:rFonts w:ascii="Times New Roman" w:hAnsi="Times New Roman" w:cs="Times New Roman"/>
          <w:color w:val="000000" w:themeColor="text1"/>
          <w:sz w:val="30"/>
          <w:szCs w:val="30"/>
        </w:rPr>
        <w:t>ЛИЧНОСТНОЙ ЗРЕЛОСТИ</w:t>
      </w:r>
      <w:r w:rsidR="00DA6474" w:rsidRPr="00167EC1">
        <w:rPr>
          <w:rFonts w:ascii="Times New Roman" w:hAnsi="Times New Roman" w:cs="Times New Roman"/>
          <w:color w:val="000000" w:themeColor="text1"/>
          <w:sz w:val="30"/>
          <w:szCs w:val="30"/>
        </w:rPr>
        <w:tab/>
      </w:r>
      <w:r w:rsidR="009B74EA">
        <w:rPr>
          <w:rFonts w:ascii="Times New Roman" w:hAnsi="Times New Roman" w:cs="Times New Roman"/>
          <w:color w:val="000000" w:themeColor="text1"/>
          <w:sz w:val="30"/>
          <w:szCs w:val="30"/>
        </w:rPr>
        <w:t>89</w:t>
      </w:r>
    </w:p>
    <w:p w14:paraId="0BECA783" w14:textId="77777777" w:rsidR="00D74608" w:rsidRDefault="00EF245B" w:rsidP="00B825E5">
      <w:pPr>
        <w:tabs>
          <w:tab w:val="right" w:leader="dot" w:pos="9072"/>
        </w:tabs>
        <w:spacing w:after="0" w:line="235" w:lineRule="auto"/>
        <w:contextualSpacing/>
        <w:rPr>
          <w:rFonts w:ascii="Times New Roman" w:hAnsi="Times New Roman" w:cs="Times New Roman"/>
          <w:bCs/>
          <w:sz w:val="30"/>
          <w:szCs w:val="30"/>
        </w:rPr>
      </w:pPr>
      <w:r w:rsidRPr="00167EC1">
        <w:rPr>
          <w:rFonts w:ascii="Times New Roman" w:hAnsi="Times New Roman" w:cs="Times New Roman"/>
          <w:b/>
          <w:bCs/>
          <w:i/>
          <w:sz w:val="30"/>
          <w:szCs w:val="30"/>
        </w:rPr>
        <w:t>Абдурахманова М.С.</w:t>
      </w:r>
      <w:r w:rsidRPr="00167EC1">
        <w:rPr>
          <w:rFonts w:ascii="Times New Roman" w:hAnsi="Times New Roman" w:cs="Times New Roman"/>
          <w:i/>
          <w:sz w:val="30"/>
          <w:szCs w:val="30"/>
        </w:rPr>
        <w:t xml:space="preserve"> </w:t>
      </w:r>
      <w:r w:rsidRPr="00167EC1">
        <w:rPr>
          <w:rFonts w:ascii="Times New Roman" w:hAnsi="Times New Roman" w:cs="Times New Roman"/>
          <w:bCs/>
          <w:sz w:val="30"/>
          <w:szCs w:val="30"/>
        </w:rPr>
        <w:t xml:space="preserve">ПРАВОВОЙ НИГИЛИЗМ: ИСТОКИ, </w:t>
      </w:r>
    </w:p>
    <w:p w14:paraId="0454FB29" w14:textId="0A943FD3" w:rsidR="00EF245B" w:rsidRPr="00167EC1" w:rsidRDefault="00EF245B" w:rsidP="00B825E5">
      <w:pPr>
        <w:tabs>
          <w:tab w:val="right" w:leader="dot" w:pos="9072"/>
        </w:tabs>
        <w:spacing w:after="0" w:line="235" w:lineRule="auto"/>
        <w:contextualSpacing/>
        <w:rPr>
          <w:rFonts w:ascii="Times New Roman" w:hAnsi="Times New Roman" w:cs="Times New Roman"/>
          <w:b/>
          <w:sz w:val="30"/>
          <w:szCs w:val="30"/>
        </w:rPr>
      </w:pPr>
      <w:r w:rsidRPr="00167EC1">
        <w:rPr>
          <w:rFonts w:ascii="Times New Roman" w:hAnsi="Times New Roman" w:cs="Times New Roman"/>
          <w:bCs/>
          <w:sz w:val="30"/>
          <w:szCs w:val="30"/>
        </w:rPr>
        <w:t>ФОРМЫ И ПУТИ ПРЕОДОЛЕНИЯ</w:t>
      </w:r>
      <w:r w:rsidR="00DA6474" w:rsidRPr="00167EC1">
        <w:rPr>
          <w:rFonts w:ascii="Times New Roman" w:hAnsi="Times New Roman" w:cs="Times New Roman"/>
          <w:bCs/>
          <w:sz w:val="30"/>
          <w:szCs w:val="30"/>
        </w:rPr>
        <w:tab/>
      </w:r>
      <w:r w:rsidR="006052CE">
        <w:rPr>
          <w:rFonts w:ascii="Times New Roman" w:hAnsi="Times New Roman" w:cs="Times New Roman"/>
          <w:bCs/>
          <w:sz w:val="30"/>
          <w:szCs w:val="30"/>
        </w:rPr>
        <w:t>9</w:t>
      </w:r>
      <w:r w:rsidR="009B74EA">
        <w:rPr>
          <w:rFonts w:ascii="Times New Roman" w:hAnsi="Times New Roman" w:cs="Times New Roman"/>
          <w:bCs/>
          <w:sz w:val="30"/>
          <w:szCs w:val="30"/>
        </w:rPr>
        <w:t>2</w:t>
      </w:r>
    </w:p>
    <w:p w14:paraId="71102C21" w14:textId="77777777" w:rsidR="00D74608" w:rsidRDefault="00EF245B" w:rsidP="00B825E5">
      <w:pPr>
        <w:pStyle w:val="a6"/>
        <w:tabs>
          <w:tab w:val="right" w:leader="dot" w:pos="9072"/>
        </w:tabs>
        <w:spacing w:line="235" w:lineRule="auto"/>
        <w:rPr>
          <w:rFonts w:ascii="Times New Roman" w:hAnsi="Times New Roman" w:cs="Times New Roman"/>
          <w:sz w:val="30"/>
          <w:szCs w:val="30"/>
        </w:rPr>
      </w:pPr>
      <w:r w:rsidRPr="00167EC1">
        <w:rPr>
          <w:rFonts w:ascii="Times New Roman" w:hAnsi="Times New Roman" w:cs="Times New Roman"/>
          <w:b/>
          <w:i/>
          <w:sz w:val="30"/>
          <w:szCs w:val="30"/>
        </w:rPr>
        <w:t xml:space="preserve">Севостьянова </w:t>
      </w:r>
      <w:r w:rsidRPr="00167EC1">
        <w:rPr>
          <w:rFonts w:ascii="Times New Roman" w:hAnsi="Times New Roman" w:cs="Times New Roman"/>
          <w:b/>
          <w:i/>
          <w:color w:val="000000"/>
          <w:sz w:val="30"/>
          <w:szCs w:val="30"/>
          <w:shd w:val="clear" w:color="auto" w:fill="FFFFFF"/>
        </w:rPr>
        <w:t>И.Е.</w:t>
      </w:r>
      <w:r w:rsidRPr="00167EC1">
        <w:rPr>
          <w:rFonts w:ascii="Times New Roman" w:hAnsi="Times New Roman" w:cs="Times New Roman"/>
          <w:sz w:val="30"/>
          <w:szCs w:val="30"/>
        </w:rPr>
        <w:t xml:space="preserve"> РЕИНЖИНИРИНГ УПРАВЛЕНЧЕСКИХ </w:t>
      </w:r>
    </w:p>
    <w:p w14:paraId="20836FDD" w14:textId="77777777" w:rsidR="00D74608" w:rsidRDefault="00EF245B" w:rsidP="00B825E5">
      <w:pPr>
        <w:pStyle w:val="a6"/>
        <w:tabs>
          <w:tab w:val="right" w:leader="dot" w:pos="9072"/>
        </w:tabs>
        <w:spacing w:line="235" w:lineRule="auto"/>
        <w:rPr>
          <w:rFonts w:ascii="Times New Roman" w:hAnsi="Times New Roman" w:cs="Times New Roman"/>
          <w:sz w:val="30"/>
          <w:szCs w:val="30"/>
        </w:rPr>
      </w:pPr>
      <w:r w:rsidRPr="00167EC1">
        <w:rPr>
          <w:rFonts w:ascii="Times New Roman" w:hAnsi="Times New Roman" w:cs="Times New Roman"/>
          <w:sz w:val="30"/>
          <w:szCs w:val="30"/>
        </w:rPr>
        <w:t xml:space="preserve">ПРОЦЕССОВ КАК ИННОВАЦИОННОЕ РАЗВИТИЕ </w:t>
      </w:r>
    </w:p>
    <w:p w14:paraId="1042764C" w14:textId="52EC25E1" w:rsidR="00EF245B" w:rsidRPr="00167EC1" w:rsidRDefault="00EF245B" w:rsidP="00B825E5">
      <w:pPr>
        <w:pStyle w:val="a6"/>
        <w:tabs>
          <w:tab w:val="right" w:leader="dot" w:pos="9072"/>
        </w:tabs>
        <w:spacing w:line="235" w:lineRule="auto"/>
        <w:rPr>
          <w:rFonts w:ascii="Times New Roman" w:hAnsi="Times New Roman" w:cs="Times New Roman"/>
          <w:sz w:val="30"/>
          <w:szCs w:val="30"/>
        </w:rPr>
      </w:pPr>
      <w:r w:rsidRPr="00167EC1">
        <w:rPr>
          <w:rFonts w:ascii="Times New Roman" w:hAnsi="Times New Roman" w:cs="Times New Roman"/>
          <w:sz w:val="30"/>
          <w:szCs w:val="30"/>
        </w:rPr>
        <w:t>СИСТЕМЫ ОРГАНОВ ГОСУДАРСТВЕННОЙ ВЛАСТИ</w:t>
      </w:r>
      <w:r w:rsidR="00DA6474" w:rsidRPr="00167EC1">
        <w:rPr>
          <w:rFonts w:ascii="Times New Roman" w:hAnsi="Times New Roman" w:cs="Times New Roman"/>
          <w:sz w:val="30"/>
          <w:szCs w:val="30"/>
        </w:rPr>
        <w:tab/>
      </w:r>
      <w:r w:rsidR="006052CE">
        <w:rPr>
          <w:rFonts w:ascii="Times New Roman" w:hAnsi="Times New Roman" w:cs="Times New Roman"/>
          <w:sz w:val="30"/>
          <w:szCs w:val="30"/>
        </w:rPr>
        <w:t>9</w:t>
      </w:r>
      <w:r w:rsidR="009B74EA">
        <w:rPr>
          <w:rFonts w:ascii="Times New Roman" w:hAnsi="Times New Roman" w:cs="Times New Roman"/>
          <w:sz w:val="30"/>
          <w:szCs w:val="30"/>
        </w:rPr>
        <w:t>6</w:t>
      </w:r>
    </w:p>
    <w:p w14:paraId="78C02B7F" w14:textId="6172CE59" w:rsidR="00EF245B" w:rsidRPr="00167EC1" w:rsidRDefault="00EF245B" w:rsidP="00B825E5">
      <w:pPr>
        <w:pStyle w:val="a6"/>
        <w:tabs>
          <w:tab w:val="right" w:leader="dot" w:pos="9072"/>
        </w:tabs>
        <w:spacing w:line="235" w:lineRule="auto"/>
        <w:rPr>
          <w:rFonts w:ascii="Times New Roman" w:hAnsi="Times New Roman" w:cs="Times New Roman"/>
          <w:sz w:val="30"/>
          <w:szCs w:val="30"/>
          <w:shd w:val="clear" w:color="auto" w:fill="FFFFFF"/>
        </w:rPr>
      </w:pPr>
      <w:r w:rsidRPr="00167EC1">
        <w:rPr>
          <w:rFonts w:ascii="Times New Roman" w:eastAsia="Calibri" w:hAnsi="Times New Roman" w:cs="Times New Roman"/>
          <w:b/>
          <w:bCs/>
          <w:i/>
          <w:iCs/>
          <w:sz w:val="30"/>
          <w:szCs w:val="30"/>
        </w:rPr>
        <w:t>Умарова П</w:t>
      </w:r>
      <w:r w:rsidR="00DA6474" w:rsidRPr="00167EC1">
        <w:rPr>
          <w:rFonts w:ascii="Times New Roman" w:eastAsia="Calibri" w:hAnsi="Times New Roman" w:cs="Times New Roman"/>
          <w:b/>
          <w:bCs/>
          <w:i/>
          <w:iCs/>
          <w:sz w:val="30"/>
          <w:szCs w:val="30"/>
        </w:rPr>
        <w:t>.</w:t>
      </w:r>
      <w:r w:rsidRPr="00167EC1">
        <w:rPr>
          <w:rFonts w:ascii="Times New Roman" w:eastAsia="Calibri" w:hAnsi="Times New Roman" w:cs="Times New Roman"/>
          <w:b/>
          <w:bCs/>
          <w:i/>
          <w:iCs/>
          <w:sz w:val="30"/>
          <w:szCs w:val="30"/>
        </w:rPr>
        <w:t>О</w:t>
      </w:r>
      <w:r w:rsidR="00DA6474" w:rsidRPr="00167EC1">
        <w:rPr>
          <w:rFonts w:ascii="Times New Roman" w:eastAsia="Calibri" w:hAnsi="Times New Roman" w:cs="Times New Roman"/>
          <w:b/>
          <w:bCs/>
          <w:i/>
          <w:iCs/>
          <w:sz w:val="30"/>
          <w:szCs w:val="30"/>
        </w:rPr>
        <w:t xml:space="preserve">. </w:t>
      </w:r>
      <w:r w:rsidRPr="00167EC1">
        <w:rPr>
          <w:rFonts w:ascii="Times New Roman" w:hAnsi="Times New Roman" w:cs="Times New Roman"/>
          <w:sz w:val="30"/>
          <w:szCs w:val="30"/>
          <w:shd w:val="clear" w:color="auto" w:fill="FFFFFF"/>
        </w:rPr>
        <w:t>ПРОФЕССИОНАЛЬНОЕ И «ЧЕЛОВЕЧЕСКОЕ»</w:t>
      </w:r>
    </w:p>
    <w:p w14:paraId="7F51B1E6" w14:textId="74BA9D80" w:rsidR="00EF245B" w:rsidRPr="00167EC1" w:rsidRDefault="00EF245B" w:rsidP="00B825E5">
      <w:pPr>
        <w:tabs>
          <w:tab w:val="right" w:leader="dot" w:pos="9072"/>
        </w:tabs>
        <w:spacing w:after="0" w:line="235" w:lineRule="auto"/>
        <w:contextualSpacing/>
        <w:rPr>
          <w:rFonts w:ascii="Times New Roman" w:hAnsi="Times New Roman" w:cs="Times New Roman"/>
          <w:sz w:val="30"/>
          <w:szCs w:val="30"/>
          <w:shd w:val="clear" w:color="auto" w:fill="FFFFFF"/>
        </w:rPr>
      </w:pPr>
      <w:r w:rsidRPr="00167EC1">
        <w:rPr>
          <w:rFonts w:ascii="Times New Roman" w:hAnsi="Times New Roman" w:cs="Times New Roman"/>
          <w:sz w:val="30"/>
          <w:szCs w:val="30"/>
          <w:shd w:val="clear" w:color="auto" w:fill="FFFFFF"/>
        </w:rPr>
        <w:t xml:space="preserve"> РАЗВИТИЕ ПЕДАГОГА XXI ВЕКА.</w:t>
      </w:r>
      <w:r w:rsidR="00DA6474" w:rsidRPr="00167EC1">
        <w:rPr>
          <w:rFonts w:ascii="Times New Roman" w:hAnsi="Times New Roman" w:cs="Times New Roman"/>
          <w:sz w:val="30"/>
          <w:szCs w:val="30"/>
          <w:shd w:val="clear" w:color="auto" w:fill="FFFFFF"/>
        </w:rPr>
        <w:tab/>
      </w:r>
      <w:r w:rsidR="006052CE">
        <w:rPr>
          <w:rFonts w:ascii="Times New Roman" w:hAnsi="Times New Roman" w:cs="Times New Roman"/>
          <w:sz w:val="30"/>
          <w:szCs w:val="30"/>
          <w:shd w:val="clear" w:color="auto" w:fill="FFFFFF"/>
        </w:rPr>
        <w:t>10</w:t>
      </w:r>
      <w:r w:rsidR="009B74EA">
        <w:rPr>
          <w:rFonts w:ascii="Times New Roman" w:hAnsi="Times New Roman" w:cs="Times New Roman"/>
          <w:sz w:val="30"/>
          <w:szCs w:val="30"/>
          <w:shd w:val="clear" w:color="auto" w:fill="FFFFFF"/>
        </w:rPr>
        <w:t>0</w:t>
      </w:r>
    </w:p>
    <w:p w14:paraId="2B6422B5" w14:textId="77777777" w:rsidR="00D74608" w:rsidRDefault="00C84EB9" w:rsidP="00B825E5">
      <w:pPr>
        <w:tabs>
          <w:tab w:val="right" w:leader="dot" w:pos="9072"/>
        </w:tabs>
        <w:spacing w:after="0" w:line="235" w:lineRule="auto"/>
        <w:textAlignment w:val="baseline"/>
        <w:outlineLvl w:val="1"/>
        <w:rPr>
          <w:rFonts w:ascii="Times New Roman" w:eastAsia="Times New Roman" w:hAnsi="Times New Roman" w:cs="Times New Roman"/>
          <w:spacing w:val="2"/>
          <w:sz w:val="30"/>
          <w:szCs w:val="30"/>
        </w:rPr>
      </w:pPr>
      <w:r w:rsidRPr="00167EC1">
        <w:rPr>
          <w:rFonts w:ascii="Times New Roman" w:eastAsia="Times New Roman" w:hAnsi="Times New Roman" w:cs="Times New Roman"/>
          <w:b/>
          <w:bCs/>
          <w:i/>
          <w:spacing w:val="2"/>
          <w:sz w:val="30"/>
          <w:szCs w:val="30"/>
        </w:rPr>
        <w:t>Курбанова У.М.</w:t>
      </w:r>
      <w:r w:rsidRPr="00167EC1">
        <w:rPr>
          <w:rFonts w:ascii="Times New Roman" w:eastAsia="Times New Roman" w:hAnsi="Times New Roman" w:cs="Times New Roman"/>
          <w:i/>
          <w:spacing w:val="2"/>
          <w:sz w:val="30"/>
          <w:szCs w:val="30"/>
        </w:rPr>
        <w:t xml:space="preserve"> </w:t>
      </w:r>
      <w:r w:rsidRPr="00167EC1">
        <w:rPr>
          <w:rFonts w:ascii="Times New Roman" w:eastAsia="Times New Roman" w:hAnsi="Times New Roman" w:cs="Times New Roman"/>
          <w:spacing w:val="2"/>
          <w:sz w:val="30"/>
          <w:szCs w:val="30"/>
        </w:rPr>
        <w:t xml:space="preserve">ПРОФИЛАКТИКА КОРОНАВИРУСА </w:t>
      </w:r>
    </w:p>
    <w:p w14:paraId="0B95C3DA" w14:textId="4ADE945D" w:rsidR="00C84EB9" w:rsidRPr="00167EC1" w:rsidRDefault="00C84EB9" w:rsidP="00B825E5">
      <w:pPr>
        <w:tabs>
          <w:tab w:val="right" w:leader="dot" w:pos="9072"/>
        </w:tabs>
        <w:spacing w:after="0" w:line="235" w:lineRule="auto"/>
        <w:textAlignment w:val="baseline"/>
        <w:outlineLvl w:val="1"/>
        <w:rPr>
          <w:rFonts w:ascii="Times New Roman" w:eastAsia="Times New Roman" w:hAnsi="Times New Roman" w:cs="Times New Roman"/>
          <w:b/>
          <w:bCs/>
          <w:spacing w:val="2"/>
          <w:sz w:val="30"/>
          <w:szCs w:val="30"/>
        </w:rPr>
      </w:pPr>
      <w:r w:rsidRPr="00167EC1">
        <w:rPr>
          <w:rFonts w:ascii="Times New Roman" w:eastAsia="Times New Roman" w:hAnsi="Times New Roman" w:cs="Times New Roman"/>
          <w:spacing w:val="2"/>
          <w:sz w:val="30"/>
          <w:szCs w:val="30"/>
        </w:rPr>
        <w:t>COVID-2019</w:t>
      </w:r>
      <w:r w:rsidR="00DA6474" w:rsidRPr="00167EC1">
        <w:rPr>
          <w:rFonts w:ascii="Times New Roman" w:eastAsia="Times New Roman" w:hAnsi="Times New Roman" w:cs="Times New Roman"/>
          <w:spacing w:val="2"/>
          <w:sz w:val="30"/>
          <w:szCs w:val="30"/>
        </w:rPr>
        <w:tab/>
      </w:r>
      <w:r w:rsidR="006052CE">
        <w:rPr>
          <w:rFonts w:ascii="Times New Roman" w:eastAsia="Times New Roman" w:hAnsi="Times New Roman" w:cs="Times New Roman"/>
          <w:spacing w:val="2"/>
          <w:sz w:val="30"/>
          <w:szCs w:val="30"/>
        </w:rPr>
        <w:t>10</w:t>
      </w:r>
      <w:r w:rsidR="009B74EA">
        <w:rPr>
          <w:rFonts w:ascii="Times New Roman" w:eastAsia="Times New Roman" w:hAnsi="Times New Roman" w:cs="Times New Roman"/>
          <w:spacing w:val="2"/>
          <w:sz w:val="30"/>
          <w:szCs w:val="30"/>
        </w:rPr>
        <w:t>4</w:t>
      </w:r>
    </w:p>
    <w:p w14:paraId="02946029" w14:textId="75A7E5B3" w:rsidR="00A63FFB" w:rsidRPr="00167EC1" w:rsidRDefault="00A63FFB" w:rsidP="00B825E5">
      <w:pPr>
        <w:tabs>
          <w:tab w:val="right" w:leader="dot" w:pos="9072"/>
        </w:tabs>
        <w:spacing w:after="0" w:line="235" w:lineRule="auto"/>
        <w:rPr>
          <w:rStyle w:val="af"/>
          <w:rFonts w:ascii="Times New Roman" w:hAnsi="Times New Roman" w:cs="Times New Roman"/>
          <w:b/>
          <w:i w:val="0"/>
          <w:sz w:val="30"/>
          <w:szCs w:val="30"/>
        </w:rPr>
      </w:pPr>
      <w:r w:rsidRPr="00167EC1">
        <w:rPr>
          <w:rFonts w:ascii="Times New Roman" w:hAnsi="Times New Roman" w:cs="Times New Roman"/>
          <w:b/>
          <w:bCs/>
          <w:i/>
          <w:color w:val="000000"/>
          <w:sz w:val="30"/>
          <w:szCs w:val="30"/>
        </w:rPr>
        <w:t>Алиева Д.Ю.</w:t>
      </w:r>
      <w:r w:rsidRPr="00167EC1">
        <w:rPr>
          <w:rFonts w:ascii="Times New Roman" w:hAnsi="Times New Roman" w:cs="Times New Roman"/>
          <w:bCs/>
          <w:i/>
          <w:color w:val="000000"/>
          <w:sz w:val="30"/>
          <w:szCs w:val="30"/>
        </w:rPr>
        <w:t xml:space="preserve"> </w:t>
      </w:r>
      <w:r w:rsidRPr="00167EC1">
        <w:rPr>
          <w:rStyle w:val="af"/>
          <w:rFonts w:ascii="Times New Roman" w:hAnsi="Times New Roman" w:cs="Times New Roman"/>
          <w:bCs/>
          <w:i w:val="0"/>
          <w:sz w:val="30"/>
          <w:szCs w:val="30"/>
        </w:rPr>
        <w:t>РЕФЛЕКСИЯ НА СОВРЕМЕННОМ УРОКЕ</w:t>
      </w:r>
      <w:r w:rsidR="00DA6474" w:rsidRPr="00167EC1">
        <w:rPr>
          <w:rStyle w:val="af"/>
          <w:rFonts w:ascii="Times New Roman" w:hAnsi="Times New Roman" w:cs="Times New Roman"/>
          <w:bCs/>
          <w:i w:val="0"/>
          <w:sz w:val="30"/>
          <w:szCs w:val="30"/>
        </w:rPr>
        <w:tab/>
      </w:r>
      <w:r w:rsidR="00D01138">
        <w:rPr>
          <w:rStyle w:val="af"/>
          <w:rFonts w:ascii="Times New Roman" w:hAnsi="Times New Roman" w:cs="Times New Roman"/>
          <w:bCs/>
          <w:i w:val="0"/>
          <w:sz w:val="30"/>
          <w:szCs w:val="30"/>
        </w:rPr>
        <w:t>11</w:t>
      </w:r>
      <w:r w:rsidR="009B74EA">
        <w:rPr>
          <w:rStyle w:val="af"/>
          <w:rFonts w:ascii="Times New Roman" w:hAnsi="Times New Roman" w:cs="Times New Roman"/>
          <w:bCs/>
          <w:i w:val="0"/>
          <w:sz w:val="30"/>
          <w:szCs w:val="30"/>
        </w:rPr>
        <w:t>0</w:t>
      </w:r>
    </w:p>
    <w:p w14:paraId="328F111F" w14:textId="77777777" w:rsidR="00D74608" w:rsidRDefault="00A63FFB" w:rsidP="00B825E5">
      <w:pPr>
        <w:tabs>
          <w:tab w:val="right" w:leader="dot" w:pos="9072"/>
        </w:tabs>
        <w:spacing w:after="0" w:line="235" w:lineRule="auto"/>
        <w:rPr>
          <w:rFonts w:ascii="Times New Roman" w:hAnsi="Times New Roman" w:cs="Times New Roman"/>
          <w:bCs/>
          <w:spacing w:val="2"/>
          <w:sz w:val="30"/>
          <w:szCs w:val="30"/>
        </w:rPr>
      </w:pPr>
      <w:r w:rsidRPr="00167EC1">
        <w:rPr>
          <w:rFonts w:ascii="Times New Roman" w:hAnsi="Times New Roman" w:cs="Times New Roman"/>
          <w:b/>
          <w:bCs/>
          <w:i/>
          <w:color w:val="000000"/>
          <w:spacing w:val="2"/>
          <w:sz w:val="30"/>
          <w:szCs w:val="30"/>
          <w:shd w:val="clear" w:color="auto" w:fill="FFFFFF"/>
        </w:rPr>
        <w:t>Меджидова С.Г.</w:t>
      </w:r>
      <w:r w:rsidRPr="00167EC1">
        <w:rPr>
          <w:rFonts w:ascii="Times New Roman" w:hAnsi="Times New Roman" w:cs="Times New Roman"/>
          <w:iCs/>
          <w:color w:val="000000"/>
          <w:spacing w:val="2"/>
          <w:sz w:val="30"/>
          <w:szCs w:val="30"/>
          <w:shd w:val="clear" w:color="auto" w:fill="FFFFFF"/>
        </w:rPr>
        <w:t xml:space="preserve"> </w:t>
      </w:r>
      <w:r w:rsidRPr="00167EC1">
        <w:rPr>
          <w:rFonts w:ascii="Times New Roman" w:hAnsi="Times New Roman" w:cs="Times New Roman"/>
          <w:bCs/>
          <w:spacing w:val="2"/>
          <w:sz w:val="30"/>
          <w:szCs w:val="30"/>
        </w:rPr>
        <w:t xml:space="preserve">СОВРЕМЕННЫЕ ОБРАЗОВАТЕЛЬНЫЕ </w:t>
      </w:r>
    </w:p>
    <w:p w14:paraId="0B2147DF" w14:textId="77777777" w:rsidR="00D74608" w:rsidRDefault="00A63FFB" w:rsidP="00B825E5">
      <w:pPr>
        <w:tabs>
          <w:tab w:val="right" w:leader="dot" w:pos="9072"/>
        </w:tabs>
        <w:spacing w:after="0" w:line="235" w:lineRule="auto"/>
        <w:rPr>
          <w:rFonts w:ascii="Times New Roman" w:hAnsi="Times New Roman" w:cs="Times New Roman"/>
          <w:bCs/>
          <w:spacing w:val="2"/>
          <w:sz w:val="30"/>
          <w:szCs w:val="30"/>
        </w:rPr>
      </w:pPr>
      <w:r w:rsidRPr="00167EC1">
        <w:rPr>
          <w:rFonts w:ascii="Times New Roman" w:hAnsi="Times New Roman" w:cs="Times New Roman"/>
          <w:bCs/>
          <w:spacing w:val="2"/>
          <w:sz w:val="30"/>
          <w:szCs w:val="30"/>
        </w:rPr>
        <w:t xml:space="preserve">ТЕХНОЛОГИИ В ПРЕПОДАВАНИИ РУССКОГО ЯЗЫКА </w:t>
      </w:r>
    </w:p>
    <w:p w14:paraId="76FD8291" w14:textId="1044CE75" w:rsidR="00A21771" w:rsidRPr="00167EC1" w:rsidRDefault="00A63FFB" w:rsidP="00B825E5">
      <w:pPr>
        <w:tabs>
          <w:tab w:val="right" w:leader="dot" w:pos="9072"/>
        </w:tabs>
        <w:spacing w:after="0" w:line="235" w:lineRule="auto"/>
        <w:rPr>
          <w:rFonts w:ascii="Times New Roman" w:hAnsi="Times New Roman" w:cs="Times New Roman"/>
          <w:bCs/>
          <w:spacing w:val="2"/>
          <w:sz w:val="30"/>
          <w:szCs w:val="30"/>
        </w:rPr>
      </w:pPr>
      <w:r w:rsidRPr="00167EC1">
        <w:rPr>
          <w:rFonts w:ascii="Times New Roman" w:hAnsi="Times New Roman" w:cs="Times New Roman"/>
          <w:bCs/>
          <w:spacing w:val="2"/>
          <w:sz w:val="30"/>
          <w:szCs w:val="30"/>
        </w:rPr>
        <w:t>И ЛИТЕРАТУРЫ</w:t>
      </w:r>
      <w:r w:rsidR="00DA6474" w:rsidRPr="00167EC1">
        <w:rPr>
          <w:rFonts w:ascii="Times New Roman" w:hAnsi="Times New Roman" w:cs="Times New Roman"/>
          <w:bCs/>
          <w:spacing w:val="2"/>
          <w:sz w:val="30"/>
          <w:szCs w:val="30"/>
        </w:rPr>
        <w:tab/>
      </w:r>
      <w:r w:rsidR="00D01138">
        <w:rPr>
          <w:rFonts w:ascii="Times New Roman" w:hAnsi="Times New Roman" w:cs="Times New Roman"/>
          <w:bCs/>
          <w:spacing w:val="2"/>
          <w:sz w:val="30"/>
          <w:szCs w:val="30"/>
        </w:rPr>
        <w:t>12</w:t>
      </w:r>
      <w:r w:rsidR="009B74EA">
        <w:rPr>
          <w:rFonts w:ascii="Times New Roman" w:hAnsi="Times New Roman" w:cs="Times New Roman"/>
          <w:bCs/>
          <w:spacing w:val="2"/>
          <w:sz w:val="30"/>
          <w:szCs w:val="30"/>
        </w:rPr>
        <w:t>1</w:t>
      </w:r>
    </w:p>
    <w:p w14:paraId="0EAF508D" w14:textId="39B79191" w:rsidR="00A21771" w:rsidRPr="00167EC1" w:rsidRDefault="00A21771" w:rsidP="00B825E5">
      <w:pPr>
        <w:tabs>
          <w:tab w:val="right" w:leader="dot" w:pos="9072"/>
        </w:tabs>
        <w:spacing w:after="0" w:line="235" w:lineRule="auto"/>
        <w:rPr>
          <w:rFonts w:ascii="Times New Roman" w:hAnsi="Times New Roman" w:cs="Times New Roman"/>
          <w:bCs/>
          <w:i/>
          <w:spacing w:val="2"/>
          <w:sz w:val="30"/>
          <w:szCs w:val="30"/>
        </w:rPr>
      </w:pPr>
      <w:r w:rsidRPr="00167EC1">
        <w:rPr>
          <w:rFonts w:ascii="Times New Roman" w:hAnsi="Times New Roman" w:cs="Times New Roman"/>
          <w:b/>
          <w:bCs/>
          <w:i/>
          <w:spacing w:val="2"/>
          <w:sz w:val="30"/>
          <w:szCs w:val="30"/>
        </w:rPr>
        <w:t>Сахаватова З.С.</w:t>
      </w:r>
      <w:r w:rsidRPr="00167EC1">
        <w:rPr>
          <w:rFonts w:ascii="Times New Roman" w:hAnsi="Times New Roman" w:cs="Times New Roman"/>
          <w:b/>
          <w:bCs/>
          <w:spacing w:val="2"/>
          <w:sz w:val="30"/>
          <w:szCs w:val="30"/>
        </w:rPr>
        <w:t xml:space="preserve"> </w:t>
      </w:r>
      <w:r w:rsidRPr="00167EC1">
        <w:rPr>
          <w:rFonts w:ascii="Times New Roman" w:hAnsi="Times New Roman" w:cs="Times New Roman"/>
          <w:bCs/>
          <w:spacing w:val="2"/>
          <w:sz w:val="30"/>
          <w:szCs w:val="30"/>
        </w:rPr>
        <w:t>ЧТО ЧИТАЕТ МОЛОДОЕ ПОКОЛЕНИЕ</w:t>
      </w:r>
      <w:r w:rsidR="00D01138">
        <w:rPr>
          <w:rFonts w:ascii="Times New Roman" w:hAnsi="Times New Roman" w:cs="Times New Roman"/>
          <w:bCs/>
          <w:i/>
          <w:spacing w:val="2"/>
          <w:sz w:val="30"/>
          <w:szCs w:val="30"/>
        </w:rPr>
        <w:tab/>
      </w:r>
      <w:r w:rsidR="00D01138" w:rsidRPr="00D01138">
        <w:rPr>
          <w:rFonts w:ascii="Times New Roman" w:hAnsi="Times New Roman" w:cs="Times New Roman"/>
          <w:bCs/>
          <w:iCs/>
          <w:spacing w:val="2"/>
          <w:sz w:val="30"/>
          <w:szCs w:val="30"/>
        </w:rPr>
        <w:t>12</w:t>
      </w:r>
      <w:r w:rsidR="009B74EA">
        <w:rPr>
          <w:rFonts w:ascii="Times New Roman" w:hAnsi="Times New Roman" w:cs="Times New Roman"/>
          <w:bCs/>
          <w:iCs/>
          <w:spacing w:val="2"/>
          <w:sz w:val="30"/>
          <w:szCs w:val="30"/>
        </w:rPr>
        <w:t>5</w:t>
      </w:r>
    </w:p>
    <w:p w14:paraId="18D229C0" w14:textId="77777777" w:rsidR="00D74608" w:rsidRDefault="00A63FFB" w:rsidP="00B825E5">
      <w:pPr>
        <w:tabs>
          <w:tab w:val="right" w:leader="dot" w:pos="9072"/>
        </w:tabs>
        <w:spacing w:after="0" w:line="235" w:lineRule="auto"/>
        <w:rPr>
          <w:rFonts w:ascii="Times New Roman" w:hAnsi="Times New Roman" w:cs="Times New Roman"/>
          <w:bCs/>
          <w:caps/>
          <w:sz w:val="30"/>
          <w:szCs w:val="30"/>
        </w:rPr>
      </w:pPr>
      <w:r w:rsidRPr="00167EC1">
        <w:rPr>
          <w:rFonts w:ascii="Times New Roman" w:hAnsi="Times New Roman" w:cs="Times New Roman"/>
          <w:b/>
          <w:bCs/>
          <w:i/>
          <w:sz w:val="30"/>
          <w:szCs w:val="30"/>
        </w:rPr>
        <w:t>Попков С.М.</w:t>
      </w:r>
      <w:r w:rsidRPr="00167EC1">
        <w:rPr>
          <w:rFonts w:ascii="Times New Roman" w:hAnsi="Times New Roman" w:cs="Times New Roman"/>
          <w:i/>
          <w:sz w:val="30"/>
          <w:szCs w:val="30"/>
        </w:rPr>
        <w:t xml:space="preserve"> </w:t>
      </w:r>
      <w:r w:rsidRPr="00167EC1">
        <w:rPr>
          <w:rFonts w:ascii="Times New Roman" w:hAnsi="Times New Roman" w:cs="Times New Roman"/>
          <w:bCs/>
          <w:caps/>
          <w:sz w:val="30"/>
          <w:szCs w:val="30"/>
        </w:rPr>
        <w:t xml:space="preserve">Теоретические аспекты механизма </w:t>
      </w:r>
    </w:p>
    <w:p w14:paraId="1828F8AE" w14:textId="1E0A1FCF" w:rsidR="00A63FFB" w:rsidRPr="00167EC1" w:rsidRDefault="00A63FFB" w:rsidP="00B825E5">
      <w:pPr>
        <w:tabs>
          <w:tab w:val="right" w:leader="dot" w:pos="9072"/>
        </w:tabs>
        <w:spacing w:after="0" w:line="235" w:lineRule="auto"/>
        <w:rPr>
          <w:rFonts w:ascii="Times New Roman" w:hAnsi="Times New Roman" w:cs="Times New Roman"/>
          <w:bCs/>
          <w:caps/>
          <w:sz w:val="30"/>
          <w:szCs w:val="30"/>
        </w:rPr>
      </w:pPr>
      <w:r w:rsidRPr="00167EC1">
        <w:rPr>
          <w:rFonts w:ascii="Times New Roman" w:hAnsi="Times New Roman" w:cs="Times New Roman"/>
          <w:bCs/>
          <w:caps/>
          <w:sz w:val="30"/>
          <w:szCs w:val="30"/>
        </w:rPr>
        <w:t>«доверия-недоверия» в развитии культуры</w:t>
      </w:r>
      <w:r w:rsidR="00DA6474" w:rsidRPr="00167EC1">
        <w:rPr>
          <w:rFonts w:ascii="Times New Roman" w:hAnsi="Times New Roman" w:cs="Times New Roman"/>
          <w:bCs/>
          <w:caps/>
          <w:sz w:val="30"/>
          <w:szCs w:val="30"/>
        </w:rPr>
        <w:tab/>
      </w:r>
      <w:r w:rsidR="00D01138">
        <w:rPr>
          <w:rFonts w:ascii="Times New Roman" w:hAnsi="Times New Roman" w:cs="Times New Roman"/>
          <w:bCs/>
          <w:caps/>
          <w:sz w:val="30"/>
          <w:szCs w:val="30"/>
        </w:rPr>
        <w:t>13</w:t>
      </w:r>
      <w:r w:rsidR="009B74EA">
        <w:rPr>
          <w:rFonts w:ascii="Times New Roman" w:hAnsi="Times New Roman" w:cs="Times New Roman"/>
          <w:bCs/>
          <w:caps/>
          <w:sz w:val="30"/>
          <w:szCs w:val="30"/>
        </w:rPr>
        <w:t>0</w:t>
      </w:r>
    </w:p>
    <w:p w14:paraId="611B1DEF" w14:textId="77777777" w:rsidR="00D74608" w:rsidRDefault="00A63FFB" w:rsidP="00B825E5">
      <w:pPr>
        <w:pStyle w:val="a5"/>
        <w:shd w:val="clear" w:color="auto" w:fill="FEFEFE"/>
        <w:tabs>
          <w:tab w:val="right" w:leader="dot" w:pos="9072"/>
        </w:tabs>
        <w:spacing w:before="0" w:beforeAutospacing="0" w:after="0" w:afterAutospacing="0" w:line="235" w:lineRule="auto"/>
        <w:textAlignment w:val="center"/>
        <w:rPr>
          <w:sz w:val="30"/>
          <w:szCs w:val="30"/>
        </w:rPr>
      </w:pPr>
      <w:r w:rsidRPr="00167EC1">
        <w:rPr>
          <w:b/>
          <w:bCs/>
          <w:i/>
          <w:sz w:val="30"/>
          <w:szCs w:val="30"/>
        </w:rPr>
        <w:t xml:space="preserve">Хасбулатова </w:t>
      </w:r>
      <w:r w:rsidRPr="00167EC1">
        <w:rPr>
          <w:b/>
          <w:bCs/>
          <w:i/>
          <w:color w:val="000000"/>
          <w:sz w:val="30"/>
          <w:szCs w:val="30"/>
          <w:bdr w:val="none" w:sz="0" w:space="0" w:color="auto" w:frame="1"/>
        </w:rPr>
        <w:t>Б.М.</w:t>
      </w:r>
      <w:r w:rsidRPr="00167EC1">
        <w:rPr>
          <w:i/>
          <w:color w:val="000000"/>
          <w:sz w:val="30"/>
          <w:szCs w:val="30"/>
          <w:bdr w:val="none" w:sz="0" w:space="0" w:color="auto" w:frame="1"/>
        </w:rPr>
        <w:t xml:space="preserve"> </w:t>
      </w:r>
      <w:r w:rsidRPr="00167EC1">
        <w:rPr>
          <w:sz w:val="30"/>
          <w:szCs w:val="30"/>
        </w:rPr>
        <w:t xml:space="preserve">ФОРМИРОВАНИЯ ИННОВАЦИОННОЙ </w:t>
      </w:r>
    </w:p>
    <w:p w14:paraId="71C95E56" w14:textId="2AB764C9" w:rsidR="00A63FFB" w:rsidRPr="00167EC1" w:rsidRDefault="00A63FFB" w:rsidP="00B825E5">
      <w:pPr>
        <w:pStyle w:val="a5"/>
        <w:shd w:val="clear" w:color="auto" w:fill="FEFEFE"/>
        <w:tabs>
          <w:tab w:val="right" w:leader="dot" w:pos="9072"/>
        </w:tabs>
        <w:spacing w:before="0" w:beforeAutospacing="0" w:after="0" w:afterAutospacing="0" w:line="235" w:lineRule="auto"/>
        <w:textAlignment w:val="center"/>
        <w:rPr>
          <w:sz w:val="30"/>
          <w:szCs w:val="30"/>
        </w:rPr>
      </w:pPr>
      <w:r w:rsidRPr="00167EC1">
        <w:rPr>
          <w:sz w:val="30"/>
          <w:szCs w:val="30"/>
        </w:rPr>
        <w:t>ЭКОНОМИКИ ПОД ВЛИЯНИЕМ РАЗЛИЧНЫХ АСПЕКТОВ ПРЕДПРИНИМАТЕЛЬСТВА</w:t>
      </w:r>
      <w:r w:rsidR="00DA6474" w:rsidRPr="00167EC1">
        <w:rPr>
          <w:sz w:val="30"/>
          <w:szCs w:val="30"/>
        </w:rPr>
        <w:tab/>
      </w:r>
      <w:r w:rsidR="00D01138">
        <w:rPr>
          <w:sz w:val="30"/>
          <w:szCs w:val="30"/>
        </w:rPr>
        <w:t>13</w:t>
      </w:r>
      <w:r w:rsidR="009B74EA">
        <w:rPr>
          <w:sz w:val="30"/>
          <w:szCs w:val="30"/>
        </w:rPr>
        <w:t>5</w:t>
      </w:r>
    </w:p>
    <w:p w14:paraId="1D3E15DA" w14:textId="77777777" w:rsidR="00D74608" w:rsidRDefault="00DA6474" w:rsidP="00B825E5">
      <w:pPr>
        <w:shd w:val="clear" w:color="auto" w:fill="FFFFFF"/>
        <w:tabs>
          <w:tab w:val="right" w:leader="dot" w:pos="9072"/>
        </w:tabs>
        <w:spacing w:after="0" w:line="235" w:lineRule="auto"/>
        <w:rPr>
          <w:rFonts w:ascii="Times New Roman" w:eastAsia="Times New Roman" w:hAnsi="Times New Roman" w:cs="Times New Roman"/>
          <w:color w:val="000000"/>
          <w:sz w:val="30"/>
          <w:szCs w:val="30"/>
        </w:rPr>
      </w:pPr>
      <w:r w:rsidRPr="00167EC1">
        <w:rPr>
          <w:rFonts w:ascii="Times New Roman" w:eastAsia="Times New Roman" w:hAnsi="Times New Roman" w:cs="Times New Roman"/>
          <w:b/>
          <w:bCs/>
          <w:i/>
          <w:color w:val="000000"/>
          <w:sz w:val="30"/>
          <w:szCs w:val="30"/>
        </w:rPr>
        <w:t>Алиева У.Т.</w:t>
      </w:r>
      <w:r w:rsidRPr="00167EC1">
        <w:rPr>
          <w:rFonts w:ascii="Times New Roman" w:eastAsia="Times New Roman" w:hAnsi="Times New Roman" w:cs="Times New Roman"/>
          <w:i/>
          <w:color w:val="000000"/>
          <w:sz w:val="30"/>
          <w:szCs w:val="30"/>
        </w:rPr>
        <w:t xml:space="preserve"> </w:t>
      </w:r>
      <w:r w:rsidRPr="00167EC1">
        <w:rPr>
          <w:rFonts w:ascii="Times New Roman" w:eastAsia="Times New Roman" w:hAnsi="Times New Roman" w:cs="Times New Roman"/>
          <w:color w:val="000000"/>
          <w:sz w:val="30"/>
          <w:szCs w:val="30"/>
        </w:rPr>
        <w:t xml:space="preserve">ЦЕННОСТНЫЙ КОНФЛИКТ КАК ПРЕДМЕТ </w:t>
      </w:r>
    </w:p>
    <w:p w14:paraId="4D65CB6D" w14:textId="6C0C53B1" w:rsidR="00DA6474" w:rsidRPr="00167EC1" w:rsidRDefault="00DA6474" w:rsidP="00B825E5">
      <w:pPr>
        <w:shd w:val="clear" w:color="auto" w:fill="FFFFFF"/>
        <w:tabs>
          <w:tab w:val="right" w:leader="dot" w:pos="9072"/>
        </w:tabs>
        <w:spacing w:after="0" w:line="235" w:lineRule="auto"/>
        <w:rPr>
          <w:rFonts w:ascii="Times New Roman" w:eastAsia="Times New Roman" w:hAnsi="Times New Roman" w:cs="Times New Roman"/>
          <w:color w:val="000000"/>
          <w:sz w:val="30"/>
          <w:szCs w:val="30"/>
        </w:rPr>
      </w:pPr>
      <w:r w:rsidRPr="00167EC1">
        <w:rPr>
          <w:rFonts w:ascii="Times New Roman" w:eastAsia="Times New Roman" w:hAnsi="Times New Roman" w:cs="Times New Roman"/>
          <w:color w:val="000000"/>
          <w:sz w:val="30"/>
          <w:szCs w:val="30"/>
        </w:rPr>
        <w:t>СОЦИАЛЬНОЙ ФИЛОСОФИИ</w:t>
      </w:r>
      <w:r w:rsidRPr="00167EC1">
        <w:rPr>
          <w:rFonts w:ascii="Times New Roman" w:eastAsia="Times New Roman" w:hAnsi="Times New Roman" w:cs="Times New Roman"/>
          <w:color w:val="000000"/>
          <w:sz w:val="30"/>
          <w:szCs w:val="30"/>
        </w:rPr>
        <w:tab/>
      </w:r>
      <w:r w:rsidR="00D01138">
        <w:rPr>
          <w:rFonts w:ascii="Times New Roman" w:eastAsia="Times New Roman" w:hAnsi="Times New Roman" w:cs="Times New Roman"/>
          <w:color w:val="000000"/>
          <w:sz w:val="30"/>
          <w:szCs w:val="30"/>
        </w:rPr>
        <w:t>1</w:t>
      </w:r>
      <w:r w:rsidR="009B74EA">
        <w:rPr>
          <w:rFonts w:ascii="Times New Roman" w:eastAsia="Times New Roman" w:hAnsi="Times New Roman" w:cs="Times New Roman"/>
          <w:color w:val="000000"/>
          <w:sz w:val="30"/>
          <w:szCs w:val="30"/>
        </w:rPr>
        <w:t>38</w:t>
      </w:r>
    </w:p>
    <w:p w14:paraId="2E424ABC" w14:textId="77777777" w:rsidR="00D74608" w:rsidRDefault="00DA6474" w:rsidP="00B825E5">
      <w:pPr>
        <w:tabs>
          <w:tab w:val="right" w:leader="dot" w:pos="9072"/>
        </w:tabs>
        <w:spacing w:after="0" w:line="235" w:lineRule="auto"/>
        <w:outlineLvl w:val="0"/>
        <w:rPr>
          <w:rFonts w:ascii="Times New Roman" w:hAnsi="Times New Roman" w:cs="Times New Roman"/>
          <w:bCs/>
          <w:color w:val="0D0D0D" w:themeColor="text1" w:themeTint="F2"/>
          <w:sz w:val="30"/>
          <w:szCs w:val="30"/>
          <w:shd w:val="clear" w:color="auto" w:fill="FFFFFF"/>
        </w:rPr>
      </w:pPr>
      <w:r w:rsidRPr="00167EC1">
        <w:rPr>
          <w:rFonts w:ascii="Times New Roman" w:hAnsi="Times New Roman" w:cs="Times New Roman"/>
          <w:b/>
          <w:i/>
          <w:color w:val="0D0D0D" w:themeColor="text1" w:themeTint="F2"/>
          <w:sz w:val="30"/>
          <w:szCs w:val="30"/>
        </w:rPr>
        <w:t>Омарова Р.И.</w:t>
      </w:r>
      <w:r w:rsidRPr="00167EC1">
        <w:rPr>
          <w:rFonts w:ascii="Times New Roman" w:hAnsi="Times New Roman" w:cs="Times New Roman"/>
          <w:bCs/>
          <w:i/>
          <w:color w:val="0D0D0D" w:themeColor="text1" w:themeTint="F2"/>
          <w:sz w:val="30"/>
          <w:szCs w:val="30"/>
        </w:rPr>
        <w:t xml:space="preserve"> </w:t>
      </w:r>
      <w:r w:rsidRPr="00167EC1">
        <w:rPr>
          <w:rFonts w:ascii="Times New Roman" w:hAnsi="Times New Roman" w:cs="Times New Roman"/>
          <w:bCs/>
          <w:color w:val="0D0D0D" w:themeColor="text1" w:themeTint="F2"/>
          <w:sz w:val="30"/>
          <w:szCs w:val="30"/>
          <w:shd w:val="clear" w:color="auto" w:fill="FFFFFF"/>
        </w:rPr>
        <w:t xml:space="preserve">ЦИФРОВЫЕ ТЕХНОЛОГИИ </w:t>
      </w:r>
    </w:p>
    <w:p w14:paraId="04CB4396" w14:textId="77777777" w:rsidR="00D74608" w:rsidRDefault="00DA6474" w:rsidP="00B825E5">
      <w:pPr>
        <w:tabs>
          <w:tab w:val="right" w:leader="dot" w:pos="9072"/>
        </w:tabs>
        <w:spacing w:after="0" w:line="235" w:lineRule="auto"/>
        <w:outlineLvl w:val="0"/>
        <w:rPr>
          <w:rFonts w:ascii="Times New Roman" w:hAnsi="Times New Roman" w:cs="Times New Roman"/>
          <w:bCs/>
          <w:color w:val="0D0D0D" w:themeColor="text1" w:themeTint="F2"/>
          <w:sz w:val="30"/>
          <w:szCs w:val="30"/>
          <w:shd w:val="clear" w:color="auto" w:fill="FFFFFF"/>
        </w:rPr>
      </w:pPr>
      <w:r w:rsidRPr="00167EC1">
        <w:rPr>
          <w:rFonts w:ascii="Times New Roman" w:hAnsi="Times New Roman" w:cs="Times New Roman"/>
          <w:bCs/>
          <w:color w:val="0D0D0D" w:themeColor="text1" w:themeTint="F2"/>
          <w:sz w:val="30"/>
          <w:szCs w:val="30"/>
          <w:shd w:val="clear" w:color="auto" w:fill="FFFFFF"/>
        </w:rPr>
        <w:t xml:space="preserve">В МЕЖКУЛЬТУРНОМ ВЗАИМОДЕЙСТВИИ </w:t>
      </w:r>
    </w:p>
    <w:p w14:paraId="7FF2788E" w14:textId="77777777" w:rsidR="00D74608" w:rsidRDefault="00DA6474" w:rsidP="00B825E5">
      <w:pPr>
        <w:tabs>
          <w:tab w:val="right" w:leader="dot" w:pos="9072"/>
        </w:tabs>
        <w:spacing w:after="0" w:line="235" w:lineRule="auto"/>
        <w:outlineLvl w:val="0"/>
        <w:rPr>
          <w:rFonts w:ascii="Times New Roman" w:hAnsi="Times New Roman" w:cs="Times New Roman"/>
          <w:bCs/>
          <w:color w:val="0D0D0D" w:themeColor="text1" w:themeTint="F2"/>
          <w:sz w:val="30"/>
          <w:szCs w:val="30"/>
          <w:shd w:val="clear" w:color="auto" w:fill="FFFFFF"/>
        </w:rPr>
      </w:pPr>
      <w:r w:rsidRPr="00167EC1">
        <w:rPr>
          <w:rFonts w:ascii="Times New Roman" w:hAnsi="Times New Roman" w:cs="Times New Roman"/>
          <w:bCs/>
          <w:color w:val="0D0D0D" w:themeColor="text1" w:themeTint="F2"/>
          <w:sz w:val="30"/>
          <w:szCs w:val="30"/>
          <w:shd w:val="clear" w:color="auto" w:fill="FFFFFF"/>
        </w:rPr>
        <w:t xml:space="preserve">В ОБРАЗОВАТЕЛЬНОЙ СРЕДЕ ШКОЛ БУЙНАКСКОГО </w:t>
      </w:r>
    </w:p>
    <w:p w14:paraId="0453C28B" w14:textId="2FD31374" w:rsidR="00DA6474" w:rsidRPr="00167EC1" w:rsidRDefault="00DA6474" w:rsidP="00B825E5">
      <w:pPr>
        <w:tabs>
          <w:tab w:val="right" w:leader="dot" w:pos="9072"/>
        </w:tabs>
        <w:spacing w:after="0" w:line="235" w:lineRule="auto"/>
        <w:outlineLvl w:val="0"/>
        <w:rPr>
          <w:rFonts w:ascii="Times New Roman" w:hAnsi="Times New Roman" w:cs="Times New Roman"/>
          <w:b/>
          <w:color w:val="0D0D0D" w:themeColor="text1" w:themeTint="F2"/>
          <w:sz w:val="30"/>
          <w:szCs w:val="30"/>
          <w:shd w:val="clear" w:color="auto" w:fill="FFFFFF"/>
        </w:rPr>
      </w:pPr>
      <w:r w:rsidRPr="00167EC1">
        <w:rPr>
          <w:rFonts w:ascii="Times New Roman" w:hAnsi="Times New Roman" w:cs="Times New Roman"/>
          <w:bCs/>
          <w:color w:val="0D0D0D" w:themeColor="text1" w:themeTint="F2"/>
          <w:sz w:val="30"/>
          <w:szCs w:val="30"/>
          <w:shd w:val="clear" w:color="auto" w:fill="FFFFFF"/>
        </w:rPr>
        <w:t>РАЙОНА</w:t>
      </w:r>
      <w:r w:rsidRPr="00167EC1">
        <w:rPr>
          <w:rFonts w:ascii="Times New Roman" w:hAnsi="Times New Roman" w:cs="Times New Roman"/>
          <w:bCs/>
          <w:color w:val="0D0D0D" w:themeColor="text1" w:themeTint="F2"/>
          <w:sz w:val="30"/>
          <w:szCs w:val="30"/>
          <w:shd w:val="clear" w:color="auto" w:fill="FFFFFF"/>
        </w:rPr>
        <w:tab/>
      </w:r>
      <w:r w:rsidR="00D01138">
        <w:rPr>
          <w:rFonts w:ascii="Times New Roman" w:hAnsi="Times New Roman" w:cs="Times New Roman"/>
          <w:bCs/>
          <w:color w:val="0D0D0D" w:themeColor="text1" w:themeTint="F2"/>
          <w:sz w:val="30"/>
          <w:szCs w:val="30"/>
          <w:shd w:val="clear" w:color="auto" w:fill="FFFFFF"/>
        </w:rPr>
        <w:t>14</w:t>
      </w:r>
      <w:r w:rsidR="009B74EA">
        <w:rPr>
          <w:rFonts w:ascii="Times New Roman" w:hAnsi="Times New Roman" w:cs="Times New Roman"/>
          <w:bCs/>
          <w:color w:val="0D0D0D" w:themeColor="text1" w:themeTint="F2"/>
          <w:sz w:val="30"/>
          <w:szCs w:val="30"/>
          <w:shd w:val="clear" w:color="auto" w:fill="FFFFFF"/>
        </w:rPr>
        <w:t>6</w:t>
      </w:r>
    </w:p>
    <w:p w14:paraId="0ED046BC" w14:textId="77777777" w:rsidR="00D74608" w:rsidRDefault="00DA6474" w:rsidP="00B825E5">
      <w:pPr>
        <w:pStyle w:val="Default"/>
        <w:tabs>
          <w:tab w:val="right" w:leader="dot" w:pos="9072"/>
        </w:tabs>
        <w:spacing w:line="235" w:lineRule="auto"/>
        <w:rPr>
          <w:sz w:val="30"/>
          <w:szCs w:val="30"/>
        </w:rPr>
      </w:pPr>
      <w:r w:rsidRPr="00167EC1">
        <w:rPr>
          <w:b/>
          <w:bCs/>
          <w:i/>
          <w:iCs/>
          <w:sz w:val="30"/>
          <w:szCs w:val="30"/>
        </w:rPr>
        <w:t xml:space="preserve">Атаева Б.Б. </w:t>
      </w:r>
      <w:r w:rsidRPr="00167EC1">
        <w:rPr>
          <w:sz w:val="30"/>
          <w:szCs w:val="30"/>
        </w:rPr>
        <w:t xml:space="preserve">ЭКСТРЕМИЗМ И ТЕРРОРИЗМ </w:t>
      </w:r>
    </w:p>
    <w:p w14:paraId="6D5A9245" w14:textId="000CF03B" w:rsidR="00DA6474" w:rsidRPr="00167EC1" w:rsidRDefault="00DA6474" w:rsidP="00B825E5">
      <w:pPr>
        <w:pStyle w:val="Default"/>
        <w:tabs>
          <w:tab w:val="right" w:leader="dot" w:pos="9072"/>
        </w:tabs>
        <w:spacing w:line="235" w:lineRule="auto"/>
        <w:rPr>
          <w:b/>
          <w:bCs/>
          <w:sz w:val="30"/>
          <w:szCs w:val="30"/>
        </w:rPr>
      </w:pPr>
      <w:r w:rsidRPr="00167EC1">
        <w:rPr>
          <w:sz w:val="30"/>
          <w:szCs w:val="30"/>
        </w:rPr>
        <w:t>В МОЛОДЕЖНОЙ СРЕДЕ РЕСПУБЛИКИ ДАГЕСТАН</w:t>
      </w:r>
      <w:r w:rsidRPr="00167EC1">
        <w:rPr>
          <w:sz w:val="30"/>
          <w:szCs w:val="30"/>
        </w:rPr>
        <w:tab/>
      </w:r>
      <w:r w:rsidR="00D01138">
        <w:rPr>
          <w:sz w:val="30"/>
          <w:szCs w:val="30"/>
        </w:rPr>
        <w:t>15</w:t>
      </w:r>
      <w:r w:rsidR="009B74EA">
        <w:rPr>
          <w:sz w:val="30"/>
          <w:szCs w:val="30"/>
        </w:rPr>
        <w:t>1</w:t>
      </w:r>
    </w:p>
    <w:p w14:paraId="29A5D2DA" w14:textId="77777777" w:rsidR="00D74608" w:rsidRDefault="00DA6474" w:rsidP="00B825E5">
      <w:pPr>
        <w:tabs>
          <w:tab w:val="right" w:leader="dot" w:pos="9072"/>
        </w:tabs>
        <w:spacing w:after="0" w:line="235" w:lineRule="auto"/>
        <w:rPr>
          <w:rFonts w:ascii="Times New Roman" w:eastAsia="Calibri" w:hAnsi="Times New Roman" w:cs="Times New Roman"/>
          <w:iCs/>
          <w:sz w:val="30"/>
          <w:szCs w:val="30"/>
          <w:lang w:eastAsia="en-US"/>
        </w:rPr>
      </w:pPr>
      <w:r w:rsidRPr="00167EC1">
        <w:rPr>
          <w:rFonts w:ascii="Times New Roman" w:eastAsia="Calibri" w:hAnsi="Times New Roman" w:cs="Times New Roman"/>
          <w:b/>
          <w:bCs/>
          <w:i/>
          <w:iCs/>
          <w:sz w:val="30"/>
          <w:szCs w:val="30"/>
          <w:lang w:eastAsia="en-US"/>
        </w:rPr>
        <w:t>Гаджирагимова А.И.</w:t>
      </w:r>
      <w:r w:rsidRPr="00167EC1">
        <w:rPr>
          <w:rFonts w:ascii="Times New Roman" w:eastAsia="Calibri" w:hAnsi="Times New Roman" w:cs="Times New Roman"/>
          <w:b/>
          <w:bCs/>
          <w:iCs/>
          <w:sz w:val="30"/>
          <w:szCs w:val="30"/>
          <w:lang w:eastAsia="en-US"/>
        </w:rPr>
        <w:t xml:space="preserve"> </w:t>
      </w:r>
      <w:r w:rsidRPr="00167EC1">
        <w:rPr>
          <w:rFonts w:ascii="Times New Roman" w:eastAsia="Calibri" w:hAnsi="Times New Roman" w:cs="Times New Roman"/>
          <w:iCs/>
          <w:sz w:val="30"/>
          <w:szCs w:val="30"/>
          <w:lang w:eastAsia="en-US"/>
        </w:rPr>
        <w:t xml:space="preserve">ГЕННОМОДИФИЦИРОВАННЫЕ </w:t>
      </w:r>
    </w:p>
    <w:p w14:paraId="2FEEB884" w14:textId="4C7B26F2" w:rsidR="00DA6474" w:rsidRPr="00167EC1" w:rsidRDefault="00DA6474" w:rsidP="00B825E5">
      <w:pPr>
        <w:tabs>
          <w:tab w:val="right" w:leader="dot" w:pos="9072"/>
        </w:tabs>
        <w:spacing w:after="0" w:line="235" w:lineRule="auto"/>
        <w:rPr>
          <w:rFonts w:ascii="Times New Roman" w:eastAsia="Calibri" w:hAnsi="Times New Roman" w:cs="Times New Roman"/>
          <w:iCs/>
          <w:sz w:val="30"/>
          <w:szCs w:val="30"/>
          <w:lang w:eastAsia="en-US"/>
        </w:rPr>
      </w:pPr>
      <w:r w:rsidRPr="00167EC1">
        <w:rPr>
          <w:rFonts w:ascii="Times New Roman" w:eastAsia="Calibri" w:hAnsi="Times New Roman" w:cs="Times New Roman"/>
          <w:iCs/>
          <w:sz w:val="30"/>
          <w:szCs w:val="30"/>
          <w:lang w:eastAsia="en-US"/>
        </w:rPr>
        <w:t>ПРОДУК</w:t>
      </w:r>
      <w:r w:rsidR="00EC379F" w:rsidRPr="00167EC1">
        <w:rPr>
          <w:rFonts w:ascii="Times New Roman" w:eastAsia="Calibri" w:hAnsi="Times New Roman" w:cs="Times New Roman"/>
          <w:iCs/>
          <w:sz w:val="30"/>
          <w:szCs w:val="30"/>
          <w:lang w:eastAsia="en-US"/>
        </w:rPr>
        <w:t>ТЫ: ВРЕД ИЛИ ПОЛЬЗА?</w:t>
      </w:r>
      <w:r w:rsidRPr="00167EC1">
        <w:rPr>
          <w:rFonts w:ascii="Times New Roman" w:eastAsia="Calibri" w:hAnsi="Times New Roman" w:cs="Times New Roman"/>
          <w:iCs/>
          <w:sz w:val="30"/>
          <w:szCs w:val="30"/>
          <w:lang w:eastAsia="en-US"/>
        </w:rPr>
        <w:tab/>
      </w:r>
      <w:r w:rsidR="00D01138">
        <w:rPr>
          <w:rFonts w:ascii="Times New Roman" w:eastAsia="Calibri" w:hAnsi="Times New Roman" w:cs="Times New Roman"/>
          <w:iCs/>
          <w:sz w:val="30"/>
          <w:szCs w:val="30"/>
          <w:lang w:eastAsia="en-US"/>
        </w:rPr>
        <w:t>15</w:t>
      </w:r>
      <w:r w:rsidR="009B74EA">
        <w:rPr>
          <w:rFonts w:ascii="Times New Roman" w:eastAsia="Calibri" w:hAnsi="Times New Roman" w:cs="Times New Roman"/>
          <w:iCs/>
          <w:sz w:val="30"/>
          <w:szCs w:val="30"/>
          <w:lang w:eastAsia="en-US"/>
        </w:rPr>
        <w:t>6</w:t>
      </w:r>
    </w:p>
    <w:p w14:paraId="08D6865A" w14:textId="77777777" w:rsidR="00D74608" w:rsidRDefault="00BB25BB" w:rsidP="00B825E5">
      <w:pPr>
        <w:pStyle w:val="a6"/>
        <w:tabs>
          <w:tab w:val="right" w:leader="dot" w:pos="9072"/>
        </w:tabs>
        <w:spacing w:line="235" w:lineRule="auto"/>
        <w:rPr>
          <w:rFonts w:ascii="Times New Roman" w:hAnsi="Times New Roman" w:cs="Times New Roman"/>
          <w:bCs/>
          <w:sz w:val="30"/>
          <w:szCs w:val="30"/>
        </w:rPr>
      </w:pPr>
      <w:r w:rsidRPr="00167EC1">
        <w:rPr>
          <w:rFonts w:ascii="Times New Roman" w:hAnsi="Times New Roman" w:cs="Times New Roman"/>
          <w:b/>
          <w:bCs/>
          <w:i/>
          <w:sz w:val="30"/>
          <w:szCs w:val="30"/>
        </w:rPr>
        <w:t>Курбанова Х.</w:t>
      </w:r>
      <w:r w:rsidR="00DA6474" w:rsidRPr="00167EC1">
        <w:rPr>
          <w:rFonts w:ascii="Times New Roman" w:hAnsi="Times New Roman" w:cs="Times New Roman"/>
          <w:b/>
          <w:bCs/>
          <w:i/>
          <w:sz w:val="30"/>
          <w:szCs w:val="30"/>
        </w:rPr>
        <w:t>И.</w:t>
      </w:r>
      <w:r w:rsidR="00DA6474" w:rsidRPr="00167EC1">
        <w:rPr>
          <w:rFonts w:ascii="Times New Roman" w:eastAsia="Calibri" w:hAnsi="Times New Roman" w:cs="Times New Roman"/>
          <w:iCs/>
          <w:sz w:val="30"/>
          <w:szCs w:val="30"/>
          <w:lang w:eastAsia="en-US"/>
        </w:rPr>
        <w:t xml:space="preserve"> </w:t>
      </w:r>
      <w:r w:rsidR="00DA6474" w:rsidRPr="00167EC1">
        <w:rPr>
          <w:rFonts w:ascii="Times New Roman" w:hAnsi="Times New Roman" w:cs="Times New Roman"/>
          <w:bCs/>
          <w:sz w:val="30"/>
          <w:szCs w:val="30"/>
        </w:rPr>
        <w:t>ИСПОЛЬЗОВАНИЕ НФОРМАЦИОННО-КОМУНИКАТИВНЫХ ТЕХНОЛОГИЙ В ДОПОЛНИТЕЛЬНОМ ОБРАЗОВАНИИ НА ПРИМЕРЕ</w:t>
      </w:r>
      <w:r w:rsidR="008468D0" w:rsidRPr="00167EC1">
        <w:rPr>
          <w:rFonts w:ascii="Times New Roman" w:hAnsi="Times New Roman" w:cs="Times New Roman"/>
          <w:bCs/>
          <w:sz w:val="30"/>
          <w:szCs w:val="30"/>
        </w:rPr>
        <w:t xml:space="preserve"> </w:t>
      </w:r>
      <w:r w:rsidR="00DA6474" w:rsidRPr="00167EC1">
        <w:rPr>
          <w:rFonts w:ascii="Times New Roman" w:hAnsi="Times New Roman" w:cs="Times New Roman"/>
          <w:bCs/>
          <w:sz w:val="30"/>
          <w:szCs w:val="30"/>
        </w:rPr>
        <w:t xml:space="preserve">ВОКАЛЬНО-ХОРОВОГО </w:t>
      </w:r>
    </w:p>
    <w:p w14:paraId="63A37BAF" w14:textId="1953A61F" w:rsidR="00DA6474" w:rsidRPr="00167EC1" w:rsidRDefault="00DA6474" w:rsidP="00B825E5">
      <w:pPr>
        <w:pStyle w:val="a6"/>
        <w:tabs>
          <w:tab w:val="right" w:leader="dot" w:pos="9072"/>
        </w:tabs>
        <w:spacing w:line="235" w:lineRule="auto"/>
        <w:rPr>
          <w:rFonts w:ascii="Times New Roman" w:hAnsi="Times New Roman" w:cs="Times New Roman"/>
          <w:bCs/>
          <w:sz w:val="30"/>
          <w:szCs w:val="30"/>
        </w:rPr>
      </w:pPr>
      <w:r w:rsidRPr="00167EC1">
        <w:rPr>
          <w:rFonts w:ascii="Times New Roman" w:hAnsi="Times New Roman" w:cs="Times New Roman"/>
          <w:bCs/>
          <w:sz w:val="30"/>
          <w:szCs w:val="30"/>
        </w:rPr>
        <w:t>ОБЪ</w:t>
      </w:r>
      <w:r w:rsidR="00BB25BB" w:rsidRPr="00167EC1">
        <w:rPr>
          <w:rFonts w:ascii="Times New Roman" w:hAnsi="Times New Roman" w:cs="Times New Roman"/>
          <w:bCs/>
          <w:sz w:val="30"/>
          <w:szCs w:val="30"/>
        </w:rPr>
        <w:t>ЕДИНЕНИЯ</w:t>
      </w:r>
      <w:r w:rsidR="008468D0" w:rsidRPr="00167EC1">
        <w:rPr>
          <w:rFonts w:ascii="Times New Roman" w:hAnsi="Times New Roman" w:cs="Times New Roman"/>
          <w:bCs/>
          <w:sz w:val="30"/>
          <w:szCs w:val="30"/>
        </w:rPr>
        <w:tab/>
      </w:r>
      <w:r w:rsidR="00D01138">
        <w:rPr>
          <w:rFonts w:ascii="Times New Roman" w:hAnsi="Times New Roman" w:cs="Times New Roman"/>
          <w:bCs/>
          <w:sz w:val="30"/>
          <w:szCs w:val="30"/>
        </w:rPr>
        <w:t>16</w:t>
      </w:r>
      <w:r w:rsidR="009B74EA">
        <w:rPr>
          <w:rFonts w:ascii="Times New Roman" w:hAnsi="Times New Roman" w:cs="Times New Roman"/>
          <w:bCs/>
          <w:sz w:val="30"/>
          <w:szCs w:val="30"/>
        </w:rPr>
        <w:t>5</w:t>
      </w:r>
    </w:p>
    <w:p w14:paraId="21E8F199" w14:textId="77777777" w:rsidR="00D74608" w:rsidRDefault="00DA6474" w:rsidP="00B825E5">
      <w:pPr>
        <w:tabs>
          <w:tab w:val="right" w:leader="dot" w:pos="9072"/>
        </w:tabs>
        <w:spacing w:after="0" w:line="235" w:lineRule="auto"/>
        <w:rPr>
          <w:rFonts w:ascii="Times New Roman" w:hAnsi="Times New Roman" w:cs="Times New Roman"/>
          <w:bCs/>
          <w:sz w:val="30"/>
          <w:szCs w:val="30"/>
        </w:rPr>
      </w:pPr>
      <w:r w:rsidRPr="00167EC1">
        <w:rPr>
          <w:rFonts w:ascii="Times New Roman" w:hAnsi="Times New Roman" w:cs="Times New Roman"/>
          <w:b/>
          <w:bCs/>
          <w:i/>
          <w:sz w:val="30"/>
          <w:szCs w:val="30"/>
        </w:rPr>
        <w:t>Магомедова Л.З.</w:t>
      </w:r>
      <w:r w:rsidRPr="00167EC1">
        <w:rPr>
          <w:rFonts w:ascii="Times New Roman" w:hAnsi="Times New Roman" w:cs="Times New Roman"/>
          <w:b/>
          <w:i/>
          <w:sz w:val="30"/>
          <w:szCs w:val="30"/>
        </w:rPr>
        <w:t xml:space="preserve"> </w:t>
      </w:r>
      <w:r w:rsidRPr="00167EC1">
        <w:rPr>
          <w:rFonts w:ascii="Times New Roman" w:hAnsi="Times New Roman" w:cs="Times New Roman"/>
          <w:bCs/>
          <w:sz w:val="30"/>
          <w:szCs w:val="30"/>
        </w:rPr>
        <w:t xml:space="preserve">ОРГАНИЗАЦИОННО-УПРАВЛЕНЧЕСКИМ </w:t>
      </w:r>
    </w:p>
    <w:p w14:paraId="2D2B3F6B" w14:textId="77777777" w:rsidR="00D74608" w:rsidRDefault="00DA6474" w:rsidP="00B825E5">
      <w:pPr>
        <w:tabs>
          <w:tab w:val="right" w:leader="dot" w:pos="9072"/>
        </w:tabs>
        <w:spacing w:after="0" w:line="235" w:lineRule="auto"/>
        <w:rPr>
          <w:rFonts w:ascii="Times New Roman" w:hAnsi="Times New Roman" w:cs="Times New Roman"/>
          <w:bCs/>
          <w:sz w:val="30"/>
          <w:szCs w:val="30"/>
        </w:rPr>
      </w:pPr>
      <w:r w:rsidRPr="00167EC1">
        <w:rPr>
          <w:rFonts w:ascii="Times New Roman" w:hAnsi="Times New Roman" w:cs="Times New Roman"/>
          <w:bCs/>
          <w:sz w:val="30"/>
          <w:szCs w:val="30"/>
        </w:rPr>
        <w:t xml:space="preserve">АСПЕКТАМ МАРКЕТИНГА, ИССЛЕДОВАНИЕ </w:t>
      </w:r>
    </w:p>
    <w:p w14:paraId="53C803C7" w14:textId="06397EDD" w:rsidR="00DA6474" w:rsidRPr="00434D51" w:rsidRDefault="00DA6474" w:rsidP="00B825E5">
      <w:pPr>
        <w:tabs>
          <w:tab w:val="right" w:leader="dot" w:pos="9072"/>
        </w:tabs>
        <w:spacing w:after="0" w:line="235" w:lineRule="auto"/>
        <w:rPr>
          <w:rFonts w:ascii="Times New Roman" w:hAnsi="Times New Roman" w:cs="Times New Roman"/>
          <w:b/>
          <w:sz w:val="30"/>
          <w:szCs w:val="30"/>
        </w:rPr>
      </w:pPr>
      <w:r w:rsidRPr="00167EC1">
        <w:rPr>
          <w:rFonts w:ascii="Times New Roman" w:hAnsi="Times New Roman" w:cs="Times New Roman"/>
          <w:bCs/>
          <w:sz w:val="30"/>
          <w:szCs w:val="30"/>
        </w:rPr>
        <w:t>ЗАКОНОМЕРНОСТЕЙ, ПРИНЦИПОВ И МЕТОДОВ</w:t>
      </w:r>
      <w:r w:rsidR="008468D0">
        <w:rPr>
          <w:rFonts w:ascii="Times New Roman" w:hAnsi="Times New Roman" w:cs="Times New Roman"/>
          <w:bCs/>
          <w:sz w:val="30"/>
          <w:szCs w:val="30"/>
        </w:rPr>
        <w:tab/>
      </w:r>
      <w:r w:rsidR="00D01138">
        <w:rPr>
          <w:rFonts w:ascii="Times New Roman" w:hAnsi="Times New Roman" w:cs="Times New Roman"/>
          <w:bCs/>
          <w:sz w:val="30"/>
          <w:szCs w:val="30"/>
        </w:rPr>
        <w:t>17</w:t>
      </w:r>
      <w:r w:rsidR="009B74EA">
        <w:rPr>
          <w:rFonts w:ascii="Times New Roman" w:hAnsi="Times New Roman" w:cs="Times New Roman"/>
          <w:bCs/>
          <w:sz w:val="30"/>
          <w:szCs w:val="30"/>
        </w:rPr>
        <w:t>1</w:t>
      </w:r>
    </w:p>
    <w:p w14:paraId="00166D1D" w14:textId="526FCCC0" w:rsidR="00DA6474" w:rsidRPr="00DA6474" w:rsidRDefault="00DA6474" w:rsidP="00DA6474">
      <w:pPr>
        <w:spacing w:after="0" w:line="247" w:lineRule="auto"/>
        <w:ind w:firstLine="567"/>
        <w:jc w:val="right"/>
        <w:rPr>
          <w:rFonts w:ascii="Times New Roman" w:hAnsi="Times New Roman" w:cs="Times New Roman"/>
          <w:b/>
          <w:bCs/>
          <w:i/>
          <w:sz w:val="30"/>
          <w:szCs w:val="30"/>
        </w:rPr>
      </w:pPr>
      <w:r w:rsidRPr="00434D51">
        <w:rPr>
          <w:rFonts w:ascii="Times New Roman" w:hAnsi="Times New Roman" w:cs="Times New Roman"/>
          <w:b/>
          <w:i/>
          <w:sz w:val="30"/>
          <w:szCs w:val="30"/>
        </w:rPr>
        <w:t xml:space="preserve"> </w:t>
      </w:r>
    </w:p>
    <w:p w14:paraId="74295DD8" w14:textId="77648FBA" w:rsidR="00DA6474" w:rsidRPr="00434D51" w:rsidRDefault="00DA6474" w:rsidP="00DA6474">
      <w:pPr>
        <w:spacing w:after="0" w:line="247" w:lineRule="auto"/>
        <w:ind w:firstLine="567"/>
        <w:jc w:val="both"/>
        <w:rPr>
          <w:rFonts w:ascii="Times New Roman" w:eastAsia="Calibri" w:hAnsi="Times New Roman" w:cs="Times New Roman"/>
          <w:iCs/>
          <w:sz w:val="30"/>
          <w:szCs w:val="30"/>
          <w:lang w:eastAsia="en-US"/>
        </w:rPr>
      </w:pPr>
    </w:p>
    <w:p w14:paraId="46AA4B8A" w14:textId="77777777" w:rsidR="00DA6474" w:rsidRPr="00434D51" w:rsidRDefault="00DA6474" w:rsidP="00DA6474">
      <w:pPr>
        <w:pStyle w:val="Default"/>
        <w:spacing w:line="247" w:lineRule="auto"/>
        <w:jc w:val="center"/>
        <w:rPr>
          <w:sz w:val="30"/>
          <w:szCs w:val="30"/>
        </w:rPr>
      </w:pPr>
    </w:p>
    <w:p w14:paraId="623984C8" w14:textId="77777777" w:rsidR="000B7ADD" w:rsidRDefault="000B7ADD" w:rsidP="003A04D9">
      <w:pPr>
        <w:shd w:val="clear" w:color="auto" w:fill="FFFFFF" w:themeFill="background1"/>
        <w:spacing w:after="0" w:line="247" w:lineRule="auto"/>
        <w:rPr>
          <w:rFonts w:ascii="Times New Roman" w:eastAsia="Times New Roman" w:hAnsi="Times New Roman" w:cs="Times New Roman"/>
          <w:i/>
          <w:sz w:val="30"/>
          <w:szCs w:val="30"/>
        </w:rPr>
      </w:pPr>
    </w:p>
    <w:p w14:paraId="693CC7DD" w14:textId="77777777" w:rsidR="000B7ADD" w:rsidRDefault="000B7ADD" w:rsidP="000B7ADD">
      <w:pPr>
        <w:shd w:val="clear" w:color="auto" w:fill="FFFFFF" w:themeFill="background1"/>
        <w:spacing w:after="0" w:line="247" w:lineRule="auto"/>
        <w:jc w:val="center"/>
        <w:rPr>
          <w:rFonts w:ascii="Times New Roman" w:eastAsia="Times New Roman" w:hAnsi="Times New Roman" w:cs="Times New Roman"/>
          <w:i/>
          <w:sz w:val="30"/>
          <w:szCs w:val="30"/>
        </w:rPr>
      </w:pPr>
    </w:p>
    <w:p w14:paraId="48D5B62A" w14:textId="77777777" w:rsidR="000B7ADD" w:rsidRDefault="000B7ADD" w:rsidP="000B7ADD">
      <w:pPr>
        <w:shd w:val="clear" w:color="auto" w:fill="FFFFFF" w:themeFill="background1"/>
        <w:spacing w:after="0" w:line="247" w:lineRule="auto"/>
        <w:jc w:val="center"/>
        <w:rPr>
          <w:rFonts w:ascii="Times New Roman" w:eastAsia="Times New Roman" w:hAnsi="Times New Roman" w:cs="Times New Roman"/>
          <w:i/>
          <w:sz w:val="30"/>
          <w:szCs w:val="30"/>
        </w:rPr>
      </w:pPr>
    </w:p>
    <w:p w14:paraId="09708A79" w14:textId="395FFF1A" w:rsidR="000B7ADD" w:rsidRDefault="000B7ADD" w:rsidP="000B7ADD">
      <w:pPr>
        <w:shd w:val="clear" w:color="auto" w:fill="FFFFFF" w:themeFill="background1"/>
        <w:spacing w:after="0" w:line="247" w:lineRule="auto"/>
        <w:jc w:val="center"/>
        <w:rPr>
          <w:rFonts w:ascii="Times New Roman" w:eastAsia="Times New Roman" w:hAnsi="Times New Roman" w:cs="Times New Roman"/>
          <w:i/>
          <w:sz w:val="30"/>
          <w:szCs w:val="30"/>
        </w:rPr>
      </w:pPr>
    </w:p>
    <w:p w14:paraId="2F1AD631" w14:textId="77777777" w:rsidR="00D01138" w:rsidRDefault="00D01138" w:rsidP="000B7ADD">
      <w:pPr>
        <w:shd w:val="clear" w:color="auto" w:fill="FFFFFF" w:themeFill="background1"/>
        <w:spacing w:after="0" w:line="247" w:lineRule="auto"/>
        <w:jc w:val="center"/>
        <w:rPr>
          <w:rFonts w:ascii="Times New Roman" w:eastAsia="Times New Roman" w:hAnsi="Times New Roman" w:cs="Times New Roman"/>
          <w:i/>
          <w:sz w:val="30"/>
          <w:szCs w:val="30"/>
        </w:rPr>
      </w:pPr>
    </w:p>
    <w:p w14:paraId="6B8BEE38" w14:textId="77777777" w:rsidR="00E470BC" w:rsidRDefault="00E470BC" w:rsidP="000B7ADD">
      <w:pPr>
        <w:shd w:val="clear" w:color="auto" w:fill="FFFFFF" w:themeFill="background1"/>
        <w:spacing w:after="0" w:line="247" w:lineRule="auto"/>
        <w:jc w:val="center"/>
        <w:rPr>
          <w:rFonts w:ascii="Times New Roman" w:eastAsia="Times New Roman" w:hAnsi="Times New Roman" w:cs="Times New Roman"/>
          <w:i/>
          <w:sz w:val="30"/>
          <w:szCs w:val="30"/>
        </w:rPr>
      </w:pPr>
    </w:p>
    <w:p w14:paraId="6E2277BF" w14:textId="77777777" w:rsidR="00E470BC" w:rsidRDefault="00E470BC" w:rsidP="000B7ADD">
      <w:pPr>
        <w:shd w:val="clear" w:color="auto" w:fill="FFFFFF" w:themeFill="background1"/>
        <w:spacing w:after="0" w:line="247" w:lineRule="auto"/>
        <w:jc w:val="center"/>
        <w:rPr>
          <w:rFonts w:ascii="Times New Roman" w:eastAsia="Times New Roman" w:hAnsi="Times New Roman" w:cs="Times New Roman"/>
          <w:i/>
          <w:sz w:val="30"/>
          <w:szCs w:val="30"/>
        </w:rPr>
      </w:pPr>
    </w:p>
    <w:p w14:paraId="022BEB45" w14:textId="723ECBEF" w:rsidR="000B7ADD" w:rsidRPr="004665C7" w:rsidRDefault="000B7ADD" w:rsidP="000B7ADD">
      <w:pPr>
        <w:shd w:val="clear" w:color="auto" w:fill="FFFFFF" w:themeFill="background1"/>
        <w:spacing w:after="0" w:line="247" w:lineRule="auto"/>
        <w:jc w:val="center"/>
        <w:rPr>
          <w:rFonts w:ascii="Times New Roman" w:eastAsia="Times New Roman" w:hAnsi="Times New Roman" w:cs="Times New Roman"/>
          <w:i/>
          <w:sz w:val="30"/>
          <w:szCs w:val="30"/>
        </w:rPr>
      </w:pPr>
      <w:r w:rsidRPr="004665C7">
        <w:rPr>
          <w:rFonts w:ascii="Times New Roman" w:eastAsia="Times New Roman" w:hAnsi="Times New Roman" w:cs="Times New Roman"/>
          <w:i/>
          <w:sz w:val="30"/>
          <w:szCs w:val="30"/>
        </w:rPr>
        <w:t>Научное издание</w:t>
      </w:r>
    </w:p>
    <w:p w14:paraId="54E28091" w14:textId="77777777" w:rsidR="000B7ADD" w:rsidRDefault="000B7ADD" w:rsidP="000B7ADD">
      <w:pPr>
        <w:shd w:val="clear" w:color="auto" w:fill="FFFFFF" w:themeFill="background1"/>
        <w:spacing w:after="0" w:line="247" w:lineRule="auto"/>
        <w:jc w:val="center"/>
        <w:rPr>
          <w:rFonts w:ascii="Times New Roman" w:eastAsia="Times New Roman" w:hAnsi="Times New Roman" w:cs="Times New Roman"/>
          <w:sz w:val="30"/>
          <w:szCs w:val="30"/>
        </w:rPr>
      </w:pPr>
    </w:p>
    <w:p w14:paraId="106B0C0D" w14:textId="77777777" w:rsidR="000B7ADD" w:rsidRDefault="000B7ADD" w:rsidP="000B7ADD">
      <w:pPr>
        <w:shd w:val="clear" w:color="auto" w:fill="FFFFFF" w:themeFill="background1"/>
        <w:spacing w:after="0" w:line="247" w:lineRule="auto"/>
        <w:jc w:val="center"/>
        <w:rPr>
          <w:rFonts w:ascii="Times New Roman" w:eastAsia="Times New Roman" w:hAnsi="Times New Roman" w:cs="Times New Roman"/>
          <w:sz w:val="30"/>
          <w:szCs w:val="30"/>
        </w:rPr>
      </w:pPr>
    </w:p>
    <w:p w14:paraId="19BAEE9F" w14:textId="743BCE57" w:rsidR="000B7ADD" w:rsidRPr="004A48FE" w:rsidRDefault="004A48FE" w:rsidP="000B7ADD">
      <w:pPr>
        <w:shd w:val="clear" w:color="auto" w:fill="FFFFFF" w:themeFill="background1"/>
        <w:spacing w:after="0" w:line="247" w:lineRule="auto"/>
        <w:jc w:val="center"/>
        <w:rPr>
          <w:rFonts w:ascii="Times New Roman" w:eastAsia="Times New Roman" w:hAnsi="Times New Roman" w:cs="Times New Roman"/>
          <w:b/>
          <w:sz w:val="44"/>
          <w:szCs w:val="44"/>
        </w:rPr>
      </w:pPr>
      <w:r w:rsidRPr="004A48FE">
        <w:rPr>
          <w:rFonts w:ascii="Times New Roman" w:hAnsi="Times New Roman" w:cs="Times New Roman"/>
          <w:b/>
          <w:kern w:val="36"/>
          <w:sz w:val="56"/>
          <w:szCs w:val="56"/>
        </w:rPr>
        <w:t xml:space="preserve">Наука: следующее </w:t>
      </w:r>
    </w:p>
    <w:p w14:paraId="7D745EDE" w14:textId="6CAFCC92" w:rsidR="000B7ADD" w:rsidRPr="004A48FE" w:rsidRDefault="004A48FE" w:rsidP="000B7ADD">
      <w:pPr>
        <w:shd w:val="clear" w:color="auto" w:fill="FFFFFF"/>
        <w:spacing w:after="0" w:line="247" w:lineRule="auto"/>
        <w:jc w:val="center"/>
        <w:rPr>
          <w:rFonts w:ascii="Times New Roman" w:eastAsia="Times New Roman" w:hAnsi="Times New Roman" w:cs="Times New Roman"/>
          <w:b/>
          <w:sz w:val="52"/>
          <w:szCs w:val="40"/>
        </w:rPr>
      </w:pPr>
      <w:r w:rsidRPr="004A48FE">
        <w:rPr>
          <w:rFonts w:ascii="Times New Roman" w:hAnsi="Times New Roman" w:cs="Times New Roman"/>
          <w:b/>
          <w:kern w:val="36"/>
          <w:sz w:val="56"/>
          <w:szCs w:val="56"/>
        </w:rPr>
        <w:t>поколение</w:t>
      </w:r>
    </w:p>
    <w:p w14:paraId="74685B43" w14:textId="77777777" w:rsidR="000B7ADD" w:rsidRDefault="000B7ADD" w:rsidP="000B7ADD">
      <w:pPr>
        <w:shd w:val="clear" w:color="auto" w:fill="FFFFFF" w:themeFill="background1"/>
        <w:spacing w:after="0" w:line="247" w:lineRule="auto"/>
        <w:jc w:val="center"/>
        <w:rPr>
          <w:rFonts w:ascii="Times New Roman" w:eastAsia="Times New Roman" w:hAnsi="Times New Roman" w:cs="Times New Roman"/>
          <w:b/>
          <w:bCs/>
          <w:sz w:val="32"/>
          <w:szCs w:val="32"/>
        </w:rPr>
      </w:pPr>
    </w:p>
    <w:p w14:paraId="628219D7" w14:textId="77777777" w:rsidR="000B7ADD" w:rsidRDefault="000B7ADD" w:rsidP="000B7ADD">
      <w:pPr>
        <w:shd w:val="clear" w:color="auto" w:fill="FFFFFF" w:themeFill="background1"/>
        <w:spacing w:after="0" w:line="247" w:lineRule="auto"/>
        <w:jc w:val="center"/>
        <w:rPr>
          <w:rFonts w:ascii="Times New Roman" w:eastAsia="Times New Roman" w:hAnsi="Times New Roman" w:cs="Times New Roman"/>
          <w:b/>
          <w:bCs/>
          <w:i/>
          <w:sz w:val="32"/>
          <w:szCs w:val="32"/>
        </w:rPr>
      </w:pPr>
    </w:p>
    <w:p w14:paraId="2B47E749" w14:textId="72ECAEAA" w:rsidR="000B7ADD" w:rsidRPr="000B7ADD" w:rsidRDefault="000B7ADD" w:rsidP="000B7ADD">
      <w:pPr>
        <w:shd w:val="clear" w:color="auto" w:fill="FFFFFF" w:themeFill="background1"/>
        <w:spacing w:after="0" w:line="247" w:lineRule="auto"/>
        <w:jc w:val="center"/>
        <w:rPr>
          <w:rFonts w:ascii="Times New Roman" w:eastAsia="Times New Roman" w:hAnsi="Times New Roman" w:cs="Times New Roman"/>
          <w:b/>
          <w:i/>
          <w:iCs/>
          <w:sz w:val="32"/>
          <w:szCs w:val="32"/>
        </w:rPr>
      </w:pPr>
      <w:r w:rsidRPr="000B7ADD">
        <w:rPr>
          <w:rFonts w:ascii="Times New Roman" w:eastAsia="Times New Roman" w:hAnsi="Times New Roman" w:cs="Times New Roman"/>
          <w:b/>
          <w:i/>
          <w:iCs/>
          <w:sz w:val="32"/>
          <w:szCs w:val="32"/>
        </w:rPr>
        <w:t xml:space="preserve">Материалы </w:t>
      </w:r>
      <w:r w:rsidR="00F33B57" w:rsidRPr="000B7ADD">
        <w:rPr>
          <w:rFonts w:ascii="Times New Roman" w:eastAsia="Times New Roman" w:hAnsi="Times New Roman" w:cs="Times New Roman"/>
          <w:b/>
          <w:i/>
          <w:iCs/>
          <w:sz w:val="32"/>
          <w:szCs w:val="32"/>
        </w:rPr>
        <w:t>Всероссийской</w:t>
      </w:r>
    </w:p>
    <w:p w14:paraId="0080966B" w14:textId="77777777" w:rsidR="000B7ADD" w:rsidRPr="000B7ADD" w:rsidRDefault="000B7ADD" w:rsidP="000B7ADD">
      <w:pPr>
        <w:shd w:val="clear" w:color="auto" w:fill="FFFFFF" w:themeFill="background1"/>
        <w:spacing w:after="0" w:line="247" w:lineRule="auto"/>
        <w:jc w:val="center"/>
        <w:rPr>
          <w:rFonts w:ascii="Times New Roman" w:eastAsia="Times New Roman" w:hAnsi="Times New Roman" w:cs="Times New Roman"/>
          <w:b/>
          <w:i/>
          <w:iCs/>
          <w:sz w:val="32"/>
          <w:szCs w:val="32"/>
        </w:rPr>
      </w:pPr>
      <w:r w:rsidRPr="000B7ADD">
        <w:rPr>
          <w:rFonts w:ascii="Times New Roman" w:eastAsia="Times New Roman" w:hAnsi="Times New Roman" w:cs="Times New Roman"/>
          <w:b/>
          <w:i/>
          <w:iCs/>
          <w:sz w:val="32"/>
          <w:szCs w:val="32"/>
        </w:rPr>
        <w:t xml:space="preserve"> научно-практической конференции</w:t>
      </w:r>
    </w:p>
    <w:p w14:paraId="60173181" w14:textId="77777777" w:rsidR="000B7ADD" w:rsidRPr="000B7ADD" w:rsidRDefault="000B7ADD" w:rsidP="000B7ADD">
      <w:pPr>
        <w:spacing w:after="0" w:line="247" w:lineRule="auto"/>
        <w:jc w:val="center"/>
        <w:outlineLvl w:val="0"/>
        <w:rPr>
          <w:rFonts w:ascii="Times New Roman" w:hAnsi="Times New Roman" w:cs="Times New Roman"/>
          <w:bCs/>
          <w:kern w:val="36"/>
          <w:sz w:val="28"/>
          <w:szCs w:val="28"/>
        </w:rPr>
      </w:pPr>
    </w:p>
    <w:p w14:paraId="74D30943" w14:textId="77777777" w:rsidR="000B7ADD" w:rsidRPr="000B7ADD" w:rsidRDefault="000B7ADD" w:rsidP="000B7ADD">
      <w:pPr>
        <w:shd w:val="clear" w:color="auto" w:fill="FFFFFF"/>
        <w:spacing w:after="0" w:line="247" w:lineRule="auto"/>
        <w:jc w:val="center"/>
        <w:rPr>
          <w:rFonts w:ascii="Times New Roman" w:hAnsi="Times New Roman" w:cs="Times New Roman"/>
          <w:b/>
          <w:sz w:val="32"/>
          <w:szCs w:val="32"/>
          <w:highlight w:val="yellow"/>
        </w:rPr>
      </w:pPr>
      <w:r w:rsidRPr="000B7ADD">
        <w:rPr>
          <w:rFonts w:ascii="Times New Roman" w:hAnsi="Times New Roman" w:cs="Times New Roman"/>
          <w:b/>
          <w:i/>
          <w:sz w:val="32"/>
          <w:szCs w:val="32"/>
        </w:rPr>
        <w:t>7 февраля 2020 г.</w:t>
      </w:r>
    </w:p>
    <w:p w14:paraId="6A4391AE" w14:textId="77777777" w:rsidR="000B7ADD" w:rsidRDefault="000B7ADD" w:rsidP="000B7ADD">
      <w:pPr>
        <w:shd w:val="clear" w:color="auto" w:fill="FFFFFF"/>
        <w:spacing w:after="0"/>
        <w:jc w:val="center"/>
        <w:rPr>
          <w:rFonts w:ascii="Times New Roman" w:hAnsi="Times New Roman" w:cs="Times New Roman"/>
          <w:b/>
          <w:color w:val="000000"/>
          <w:sz w:val="32"/>
          <w:szCs w:val="32"/>
        </w:rPr>
      </w:pPr>
    </w:p>
    <w:p w14:paraId="3D38BA59" w14:textId="77777777" w:rsidR="000B7ADD" w:rsidRDefault="000B7ADD" w:rsidP="000B7ADD">
      <w:pPr>
        <w:shd w:val="clear" w:color="auto" w:fill="FFFFFF"/>
        <w:spacing w:after="0"/>
        <w:jc w:val="center"/>
        <w:rPr>
          <w:rFonts w:ascii="Times New Roman" w:hAnsi="Times New Roman" w:cs="Times New Roman"/>
          <w:b/>
          <w:color w:val="000000"/>
          <w:sz w:val="32"/>
          <w:szCs w:val="32"/>
        </w:rPr>
      </w:pPr>
    </w:p>
    <w:p w14:paraId="4451AA1E" w14:textId="77777777" w:rsidR="000B7ADD" w:rsidRPr="00033678" w:rsidRDefault="000B7ADD" w:rsidP="000B7ADD">
      <w:pPr>
        <w:autoSpaceDE w:val="0"/>
        <w:autoSpaceDN w:val="0"/>
        <w:adjustRightInd w:val="0"/>
        <w:spacing w:after="0"/>
        <w:jc w:val="center"/>
        <w:rPr>
          <w:rFonts w:ascii="Times New Roman" w:hAnsi="Times New Roman" w:cs="Times New Roman"/>
          <w:i/>
          <w:sz w:val="30"/>
          <w:szCs w:val="30"/>
        </w:rPr>
      </w:pPr>
      <w:bookmarkStart w:id="16" w:name="OLE_LINK16"/>
      <w:bookmarkStart w:id="17" w:name="OLE_LINK17"/>
      <w:bookmarkStart w:id="18" w:name="OLE_LINK18"/>
      <w:bookmarkStart w:id="19" w:name="OLE_LINK13"/>
      <w:bookmarkStart w:id="20" w:name="OLE_LINK14"/>
      <w:bookmarkStart w:id="21" w:name="OLE_LINK6"/>
      <w:bookmarkStart w:id="22" w:name="OLE_LINK7"/>
      <w:bookmarkStart w:id="23" w:name="OLE_LINK8"/>
      <w:r w:rsidRPr="00033678">
        <w:rPr>
          <w:rFonts w:ascii="Times New Roman" w:hAnsi="Times New Roman" w:cs="Times New Roman"/>
          <w:bCs/>
          <w:color w:val="000000"/>
          <w:sz w:val="30"/>
          <w:szCs w:val="30"/>
        </w:rPr>
        <w:t xml:space="preserve">Подготовка оригинал-макета </w:t>
      </w:r>
      <w:r>
        <w:rPr>
          <w:rFonts w:ascii="Times New Roman" w:hAnsi="Times New Roman" w:cs="Times New Roman"/>
          <w:bCs/>
          <w:i/>
          <w:color w:val="000000"/>
          <w:sz w:val="30"/>
          <w:szCs w:val="30"/>
        </w:rPr>
        <w:t>Магомедова Л.Р.</w:t>
      </w:r>
    </w:p>
    <w:p w14:paraId="0BF82D2C" w14:textId="77777777" w:rsidR="000B7ADD" w:rsidRPr="00033678" w:rsidRDefault="000B7ADD" w:rsidP="000B7ADD">
      <w:pPr>
        <w:autoSpaceDE w:val="0"/>
        <w:autoSpaceDN w:val="0"/>
        <w:adjustRightInd w:val="0"/>
        <w:spacing w:after="0"/>
        <w:jc w:val="center"/>
        <w:rPr>
          <w:rFonts w:ascii="Times New Roman" w:hAnsi="Times New Roman" w:cs="Times New Roman"/>
          <w:i/>
          <w:sz w:val="30"/>
          <w:szCs w:val="30"/>
        </w:rPr>
      </w:pPr>
      <w:r w:rsidRPr="00033678">
        <w:rPr>
          <w:rFonts w:ascii="Times New Roman" w:hAnsi="Times New Roman" w:cs="Times New Roman"/>
          <w:sz w:val="30"/>
          <w:szCs w:val="30"/>
        </w:rPr>
        <w:t xml:space="preserve">Дизайн обложки </w:t>
      </w:r>
      <w:r w:rsidRPr="00033678">
        <w:rPr>
          <w:rFonts w:ascii="Times New Roman" w:hAnsi="Times New Roman" w:cs="Times New Roman"/>
          <w:i/>
          <w:sz w:val="30"/>
          <w:szCs w:val="30"/>
        </w:rPr>
        <w:t>Эскаева Г.А.</w:t>
      </w:r>
    </w:p>
    <w:p w14:paraId="4AE9B684" w14:textId="77777777" w:rsidR="000B7ADD" w:rsidRPr="00033678" w:rsidRDefault="000B7ADD" w:rsidP="000B7ADD">
      <w:pPr>
        <w:pStyle w:val="Style1"/>
        <w:widowControl/>
        <w:tabs>
          <w:tab w:val="left" w:pos="142"/>
        </w:tabs>
        <w:jc w:val="center"/>
        <w:rPr>
          <w:rStyle w:val="FontStyle121"/>
          <w:rFonts w:eastAsia="Arial"/>
        </w:rPr>
      </w:pPr>
      <w:bookmarkStart w:id="24" w:name="OLE_LINK15"/>
      <w:bookmarkStart w:id="25" w:name="OLE_LINK19"/>
      <w:bookmarkEnd w:id="16"/>
      <w:bookmarkEnd w:id="17"/>
      <w:bookmarkEnd w:id="18"/>
    </w:p>
    <w:p w14:paraId="030BD560" w14:textId="77777777" w:rsidR="000B7ADD" w:rsidRPr="00033678" w:rsidRDefault="000B7ADD" w:rsidP="000B7ADD">
      <w:pPr>
        <w:spacing w:after="0"/>
        <w:jc w:val="center"/>
        <w:rPr>
          <w:rFonts w:ascii="Times New Roman" w:hAnsi="Times New Roman" w:cs="Times New Roman"/>
        </w:rPr>
      </w:pPr>
      <w:bookmarkStart w:id="26" w:name="OLE_LINK3"/>
    </w:p>
    <w:p w14:paraId="78057B2B" w14:textId="77777777" w:rsidR="000B7ADD" w:rsidRPr="00033678" w:rsidRDefault="000B7ADD" w:rsidP="000B7ADD">
      <w:pPr>
        <w:pBdr>
          <w:top w:val="single" w:sz="4" w:space="1" w:color="auto"/>
        </w:pBdr>
        <w:spacing w:after="0"/>
        <w:jc w:val="center"/>
        <w:rPr>
          <w:rFonts w:ascii="Times New Roman" w:hAnsi="Times New Roman" w:cs="Times New Roman"/>
        </w:rPr>
      </w:pPr>
    </w:p>
    <w:p w14:paraId="055322C7" w14:textId="4FAEF6FF" w:rsidR="000B7ADD" w:rsidRPr="00033678" w:rsidRDefault="000B7ADD" w:rsidP="000B7ADD">
      <w:pPr>
        <w:spacing w:after="0"/>
        <w:jc w:val="center"/>
        <w:rPr>
          <w:rFonts w:ascii="Times New Roman" w:hAnsi="Times New Roman" w:cs="Times New Roman"/>
          <w:sz w:val="26"/>
          <w:szCs w:val="26"/>
        </w:rPr>
      </w:pPr>
      <w:bookmarkStart w:id="27" w:name="OLE_LINK9"/>
      <w:r w:rsidRPr="00FA200D">
        <w:rPr>
          <w:rFonts w:ascii="Times New Roman" w:hAnsi="Times New Roman" w:cs="Times New Roman"/>
          <w:sz w:val="26"/>
          <w:szCs w:val="26"/>
        </w:rPr>
        <w:t xml:space="preserve">Подписано в печать </w:t>
      </w:r>
      <w:r w:rsidR="00207CE8" w:rsidRPr="00207CE8">
        <w:rPr>
          <w:rFonts w:ascii="Times New Roman" w:hAnsi="Times New Roman" w:cs="Times New Roman"/>
          <w:sz w:val="26"/>
          <w:szCs w:val="26"/>
        </w:rPr>
        <w:t>27</w:t>
      </w:r>
      <w:r w:rsidR="00616411" w:rsidRPr="00207CE8">
        <w:rPr>
          <w:rFonts w:ascii="Times New Roman" w:hAnsi="Times New Roman" w:cs="Times New Roman"/>
          <w:sz w:val="26"/>
          <w:szCs w:val="26"/>
        </w:rPr>
        <w:t>.02.2020</w:t>
      </w:r>
      <w:r w:rsidRPr="00207CE8">
        <w:rPr>
          <w:rFonts w:ascii="Times New Roman" w:hAnsi="Times New Roman" w:cs="Times New Roman"/>
          <w:sz w:val="26"/>
          <w:szCs w:val="26"/>
        </w:rPr>
        <w:t xml:space="preserve"> г</w:t>
      </w:r>
      <w:r w:rsidRPr="00FA200D">
        <w:rPr>
          <w:rFonts w:ascii="Times New Roman" w:hAnsi="Times New Roman" w:cs="Times New Roman"/>
          <w:sz w:val="26"/>
          <w:szCs w:val="26"/>
        </w:rPr>
        <w:t xml:space="preserve">. </w:t>
      </w:r>
      <w:bookmarkStart w:id="28" w:name="OLE_LINK5"/>
      <w:r w:rsidRPr="00FA200D">
        <w:rPr>
          <w:rFonts w:ascii="Times New Roman" w:hAnsi="Times New Roman" w:cs="Times New Roman"/>
          <w:sz w:val="26"/>
          <w:szCs w:val="26"/>
        </w:rPr>
        <w:t>Формат 60х84</w:t>
      </w:r>
      <w:r w:rsidRPr="00FA200D">
        <w:rPr>
          <w:rFonts w:ascii="Times New Roman" w:hAnsi="Times New Roman" w:cs="Times New Roman"/>
          <w:sz w:val="26"/>
          <w:szCs w:val="26"/>
          <w:vertAlign w:val="superscript"/>
        </w:rPr>
        <w:t>1</w:t>
      </w:r>
      <w:r w:rsidRPr="00FA200D">
        <w:rPr>
          <w:rFonts w:ascii="Times New Roman" w:hAnsi="Times New Roman" w:cs="Times New Roman"/>
          <w:sz w:val="26"/>
          <w:szCs w:val="26"/>
        </w:rPr>
        <w:t>/</w:t>
      </w:r>
      <w:r w:rsidRPr="00FA200D">
        <w:rPr>
          <w:rFonts w:ascii="Times New Roman" w:hAnsi="Times New Roman" w:cs="Times New Roman"/>
          <w:sz w:val="26"/>
          <w:szCs w:val="26"/>
          <w:vertAlign w:val="subscript"/>
        </w:rPr>
        <w:t>16</w:t>
      </w:r>
      <w:r w:rsidRPr="00FA200D">
        <w:rPr>
          <w:rFonts w:ascii="Times New Roman" w:hAnsi="Times New Roman" w:cs="Times New Roman"/>
          <w:sz w:val="26"/>
          <w:szCs w:val="26"/>
        </w:rPr>
        <w:t>.</w:t>
      </w:r>
    </w:p>
    <w:p w14:paraId="6169E3F7" w14:textId="77777777" w:rsidR="000B7ADD" w:rsidRPr="00033678" w:rsidRDefault="000B7ADD" w:rsidP="000B7ADD">
      <w:pPr>
        <w:spacing w:after="0"/>
        <w:jc w:val="center"/>
        <w:rPr>
          <w:rFonts w:ascii="Times New Roman" w:hAnsi="Times New Roman" w:cs="Times New Roman"/>
          <w:sz w:val="26"/>
          <w:szCs w:val="26"/>
        </w:rPr>
      </w:pPr>
      <w:r w:rsidRPr="00033678">
        <w:rPr>
          <w:rFonts w:ascii="Times New Roman" w:hAnsi="Times New Roman" w:cs="Times New Roman"/>
          <w:sz w:val="26"/>
          <w:szCs w:val="26"/>
        </w:rPr>
        <w:t>Гарнитура «Таймс». Бумага офсетная. Печать ризографная.</w:t>
      </w:r>
    </w:p>
    <w:p w14:paraId="365B52FF" w14:textId="0C675822" w:rsidR="000B7ADD" w:rsidRPr="00033678" w:rsidRDefault="000B7ADD" w:rsidP="000B7ADD">
      <w:pPr>
        <w:spacing w:after="0"/>
        <w:jc w:val="center"/>
        <w:rPr>
          <w:rFonts w:ascii="Times New Roman" w:hAnsi="Times New Roman" w:cs="Times New Roman"/>
          <w:sz w:val="26"/>
          <w:szCs w:val="26"/>
        </w:rPr>
      </w:pPr>
      <w:r w:rsidRPr="009B74EA">
        <w:rPr>
          <w:rFonts w:ascii="Times New Roman" w:hAnsi="Times New Roman" w:cs="Times New Roman"/>
          <w:sz w:val="26"/>
          <w:szCs w:val="26"/>
        </w:rPr>
        <w:t>Усл. п. л. 1</w:t>
      </w:r>
      <w:r w:rsidR="009B74EA" w:rsidRPr="009B74EA">
        <w:rPr>
          <w:rFonts w:ascii="Times New Roman" w:hAnsi="Times New Roman" w:cs="Times New Roman"/>
          <w:sz w:val="26"/>
          <w:szCs w:val="26"/>
        </w:rPr>
        <w:t>0</w:t>
      </w:r>
      <w:r w:rsidRPr="009B74EA">
        <w:rPr>
          <w:rFonts w:ascii="Times New Roman" w:hAnsi="Times New Roman" w:cs="Times New Roman"/>
          <w:sz w:val="26"/>
          <w:szCs w:val="26"/>
        </w:rPr>
        <w:t>,</w:t>
      </w:r>
      <w:r w:rsidR="009B74EA" w:rsidRPr="009B74EA">
        <w:rPr>
          <w:rFonts w:ascii="Times New Roman" w:hAnsi="Times New Roman" w:cs="Times New Roman"/>
          <w:sz w:val="26"/>
          <w:szCs w:val="26"/>
        </w:rPr>
        <w:t>6</w:t>
      </w:r>
      <w:r w:rsidRPr="009B74EA">
        <w:rPr>
          <w:rFonts w:ascii="Times New Roman" w:hAnsi="Times New Roman" w:cs="Times New Roman"/>
          <w:sz w:val="26"/>
          <w:szCs w:val="26"/>
        </w:rPr>
        <w:t xml:space="preserve">. Уч.- изд. л. </w:t>
      </w:r>
      <w:r w:rsidR="009B74EA" w:rsidRPr="009B74EA">
        <w:rPr>
          <w:rFonts w:ascii="Times New Roman" w:hAnsi="Times New Roman" w:cs="Times New Roman"/>
          <w:sz w:val="26"/>
          <w:szCs w:val="26"/>
        </w:rPr>
        <w:t>9</w:t>
      </w:r>
      <w:r w:rsidRPr="009B74EA">
        <w:rPr>
          <w:rFonts w:ascii="Times New Roman" w:hAnsi="Times New Roman" w:cs="Times New Roman"/>
          <w:sz w:val="26"/>
          <w:szCs w:val="26"/>
        </w:rPr>
        <w:t xml:space="preserve">. Тираж </w:t>
      </w:r>
      <w:r w:rsidR="00135CCA" w:rsidRPr="009B74EA">
        <w:rPr>
          <w:rFonts w:ascii="Times New Roman" w:hAnsi="Times New Roman" w:cs="Times New Roman"/>
          <w:sz w:val="26"/>
          <w:szCs w:val="26"/>
        </w:rPr>
        <w:t>2</w:t>
      </w:r>
      <w:r w:rsidRPr="009B74EA">
        <w:rPr>
          <w:rFonts w:ascii="Times New Roman" w:hAnsi="Times New Roman" w:cs="Times New Roman"/>
          <w:sz w:val="26"/>
          <w:szCs w:val="26"/>
        </w:rPr>
        <w:t>00 экз. Заказ №</w:t>
      </w:r>
      <w:r w:rsidR="009B74EA" w:rsidRPr="009B74EA">
        <w:rPr>
          <w:rFonts w:ascii="Times New Roman" w:hAnsi="Times New Roman" w:cs="Times New Roman"/>
          <w:sz w:val="26"/>
          <w:szCs w:val="26"/>
        </w:rPr>
        <w:t>20</w:t>
      </w:r>
      <w:r w:rsidRPr="009B74EA">
        <w:rPr>
          <w:rFonts w:ascii="Times New Roman" w:hAnsi="Times New Roman" w:cs="Times New Roman"/>
          <w:sz w:val="26"/>
          <w:szCs w:val="26"/>
        </w:rPr>
        <w:t>-</w:t>
      </w:r>
      <w:r w:rsidR="009B74EA" w:rsidRPr="009B74EA">
        <w:rPr>
          <w:rFonts w:ascii="Times New Roman" w:hAnsi="Times New Roman" w:cs="Times New Roman"/>
          <w:sz w:val="26"/>
          <w:szCs w:val="26"/>
        </w:rPr>
        <w:t>04</w:t>
      </w:r>
      <w:r w:rsidRPr="009B74EA">
        <w:rPr>
          <w:rFonts w:ascii="Times New Roman" w:hAnsi="Times New Roman" w:cs="Times New Roman"/>
          <w:sz w:val="26"/>
          <w:szCs w:val="26"/>
        </w:rPr>
        <w:t>-</w:t>
      </w:r>
      <w:r w:rsidR="009B74EA" w:rsidRPr="009B74EA">
        <w:rPr>
          <w:rFonts w:ascii="Times New Roman" w:hAnsi="Times New Roman" w:cs="Times New Roman"/>
          <w:sz w:val="26"/>
          <w:szCs w:val="26"/>
        </w:rPr>
        <w:t>431</w:t>
      </w:r>
      <w:r w:rsidRPr="009B74EA">
        <w:rPr>
          <w:rFonts w:ascii="Times New Roman" w:hAnsi="Times New Roman" w:cs="Times New Roman"/>
          <w:sz w:val="26"/>
          <w:szCs w:val="26"/>
        </w:rPr>
        <w:t>.</w:t>
      </w:r>
    </w:p>
    <w:bookmarkEnd w:id="27"/>
    <w:p w14:paraId="688BD96D" w14:textId="77777777" w:rsidR="000B7ADD" w:rsidRPr="00033678" w:rsidRDefault="000B7ADD" w:rsidP="000B7ADD">
      <w:pPr>
        <w:spacing w:before="60" w:after="0"/>
        <w:jc w:val="center"/>
        <w:rPr>
          <w:rFonts w:ascii="Times New Roman" w:hAnsi="Times New Roman" w:cs="Times New Roman"/>
        </w:rPr>
      </w:pPr>
      <w:r w:rsidRPr="00033678">
        <w:rPr>
          <w:rFonts w:ascii="Times New Roman" w:hAnsi="Times New Roman" w:cs="Times New Roman"/>
          <w:noProof/>
        </w:rPr>
        <w:drawing>
          <wp:inline distT="0" distB="0" distL="0" distR="0" wp14:anchorId="5E9B2742" wp14:editId="013DFC00">
            <wp:extent cx="649605" cy="715645"/>
            <wp:effectExtent l="0" t="0" r="0" b="8255"/>
            <wp:docPr id="19" name="Рисунок 19" descr="Логотип для печати без фон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оготип для печати без фона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49605" cy="715645"/>
                    </a:xfrm>
                    <a:prstGeom prst="rect">
                      <a:avLst/>
                    </a:prstGeom>
                    <a:noFill/>
                    <a:ln>
                      <a:noFill/>
                    </a:ln>
                  </pic:spPr>
                </pic:pic>
              </a:graphicData>
            </a:graphic>
          </wp:inline>
        </w:drawing>
      </w:r>
    </w:p>
    <w:p w14:paraId="58210DCD" w14:textId="77777777" w:rsidR="000B7ADD" w:rsidRPr="00B825E5" w:rsidRDefault="000B7ADD" w:rsidP="000B7ADD">
      <w:pPr>
        <w:spacing w:after="0"/>
        <w:jc w:val="center"/>
        <w:rPr>
          <w:rFonts w:ascii="Times New Roman" w:hAnsi="Times New Roman" w:cs="Times New Roman"/>
          <w:sz w:val="24"/>
          <w:szCs w:val="24"/>
        </w:rPr>
      </w:pPr>
      <w:bookmarkStart w:id="29" w:name="OLE_LINK10"/>
      <w:r w:rsidRPr="00B825E5">
        <w:rPr>
          <w:rFonts w:ascii="Times New Roman" w:hAnsi="Times New Roman" w:cs="Times New Roman"/>
          <w:sz w:val="24"/>
          <w:szCs w:val="24"/>
        </w:rPr>
        <w:t>Отпечатано в типографии АЛЕФ</w:t>
      </w:r>
    </w:p>
    <w:p w14:paraId="071B5E33" w14:textId="77777777" w:rsidR="000B7ADD" w:rsidRPr="00B825E5" w:rsidRDefault="000B7ADD" w:rsidP="000B7ADD">
      <w:pPr>
        <w:spacing w:after="0"/>
        <w:jc w:val="center"/>
        <w:rPr>
          <w:rFonts w:ascii="Times New Roman" w:hAnsi="Times New Roman" w:cs="Times New Roman"/>
          <w:sz w:val="24"/>
          <w:szCs w:val="24"/>
        </w:rPr>
      </w:pPr>
      <w:r w:rsidRPr="00B825E5">
        <w:rPr>
          <w:rFonts w:ascii="Times New Roman" w:hAnsi="Times New Roman" w:cs="Times New Roman"/>
          <w:sz w:val="24"/>
          <w:szCs w:val="24"/>
        </w:rPr>
        <w:t>367002, РД, г. Махачкала, ул. С.Стальского 50, 3 этаж</w:t>
      </w:r>
    </w:p>
    <w:p w14:paraId="3FF96D25" w14:textId="77777777" w:rsidR="000B7ADD" w:rsidRPr="00B825E5" w:rsidRDefault="000B7ADD" w:rsidP="000B7ADD">
      <w:pPr>
        <w:spacing w:after="0"/>
        <w:jc w:val="center"/>
        <w:rPr>
          <w:rFonts w:ascii="Times New Roman" w:hAnsi="Times New Roman" w:cs="Times New Roman"/>
          <w:sz w:val="24"/>
          <w:szCs w:val="24"/>
        </w:rPr>
      </w:pPr>
      <w:r w:rsidRPr="00B825E5">
        <w:rPr>
          <w:rFonts w:ascii="Times New Roman" w:hAnsi="Times New Roman" w:cs="Times New Roman"/>
          <w:sz w:val="24"/>
          <w:szCs w:val="24"/>
        </w:rPr>
        <w:t>Тел.: +7 (8722) 935-690, 599-690, +7 (988) 2000-164</w:t>
      </w:r>
    </w:p>
    <w:bookmarkEnd w:id="19"/>
    <w:bookmarkEnd w:id="20"/>
    <w:p w14:paraId="5EDCFB22" w14:textId="77777777" w:rsidR="000B7ADD" w:rsidRPr="00B825E5" w:rsidRDefault="000B7ADD" w:rsidP="000B7ADD">
      <w:pPr>
        <w:spacing w:after="0"/>
        <w:jc w:val="center"/>
        <w:rPr>
          <w:rFonts w:ascii="Times New Roman" w:hAnsi="Times New Roman" w:cs="Times New Roman"/>
          <w:sz w:val="24"/>
          <w:szCs w:val="24"/>
        </w:rPr>
      </w:pPr>
      <w:r w:rsidRPr="00B825E5">
        <w:rPr>
          <w:rFonts w:ascii="Times New Roman" w:hAnsi="Times New Roman" w:cs="Times New Roman"/>
          <w:noProof/>
          <w:sz w:val="24"/>
          <w:szCs w:val="24"/>
        </w:rPr>
        <mc:AlternateContent>
          <mc:Choice Requires="wps">
            <w:drawing>
              <wp:anchor distT="0" distB="0" distL="114300" distR="114300" simplePos="0" relativeHeight="251658240" behindDoc="0" locked="0" layoutInCell="1" allowOverlap="1" wp14:anchorId="41F94A7E" wp14:editId="1BFD24CF">
                <wp:simplePos x="0" y="0"/>
                <wp:positionH relativeFrom="margin">
                  <wp:posOffset>2444750</wp:posOffset>
                </wp:positionH>
                <wp:positionV relativeFrom="paragraph">
                  <wp:posOffset>309133</wp:posOffset>
                </wp:positionV>
                <wp:extent cx="842010" cy="434975"/>
                <wp:effectExtent l="0" t="0" r="0" b="317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010" cy="434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3A146" id="Прямоугольник 17" o:spid="_x0000_s1026" style="position:absolute;margin-left:192.5pt;margin-top:24.35pt;width:66.3pt;height:34.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" stroked="f">
                <w10:wrap anchorx="margin"/>
              </v:rect>
            </w:pict>
          </mc:Fallback>
        </mc:AlternateContent>
      </w:r>
      <w:r w:rsidRPr="00B825E5">
        <w:rPr>
          <w:rFonts w:ascii="Times New Roman" w:hAnsi="Times New Roman" w:cs="Times New Roman"/>
          <w:sz w:val="24"/>
          <w:szCs w:val="24"/>
          <w:lang w:val="en-US"/>
        </w:rPr>
        <w:t>www</w:t>
      </w:r>
      <w:r w:rsidRPr="00B825E5">
        <w:rPr>
          <w:rFonts w:ascii="Times New Roman" w:hAnsi="Times New Roman" w:cs="Times New Roman"/>
          <w:sz w:val="24"/>
          <w:szCs w:val="24"/>
        </w:rPr>
        <w:t>.</w:t>
      </w:r>
      <w:r w:rsidRPr="00B825E5">
        <w:rPr>
          <w:rFonts w:ascii="Times New Roman" w:hAnsi="Times New Roman" w:cs="Times New Roman"/>
          <w:sz w:val="24"/>
          <w:szCs w:val="24"/>
          <w:lang w:val="en-US"/>
        </w:rPr>
        <w:t>alefgraf</w:t>
      </w:r>
      <w:r w:rsidRPr="00B825E5">
        <w:rPr>
          <w:rFonts w:ascii="Times New Roman" w:hAnsi="Times New Roman" w:cs="Times New Roman"/>
          <w:sz w:val="24"/>
          <w:szCs w:val="24"/>
        </w:rPr>
        <w:t>.</w:t>
      </w:r>
      <w:r w:rsidRPr="00B825E5">
        <w:rPr>
          <w:rFonts w:ascii="Times New Roman" w:hAnsi="Times New Roman" w:cs="Times New Roman"/>
          <w:sz w:val="24"/>
          <w:szCs w:val="24"/>
          <w:lang w:val="en-US"/>
        </w:rPr>
        <w:t>ru</w:t>
      </w:r>
      <w:r w:rsidRPr="00B825E5">
        <w:rPr>
          <w:rFonts w:ascii="Times New Roman" w:hAnsi="Times New Roman" w:cs="Times New Roman"/>
          <w:sz w:val="24"/>
          <w:szCs w:val="24"/>
        </w:rPr>
        <w:t xml:space="preserve">, </w:t>
      </w:r>
      <w:r w:rsidRPr="00B825E5">
        <w:rPr>
          <w:rFonts w:ascii="Times New Roman" w:hAnsi="Times New Roman" w:cs="Times New Roman"/>
          <w:sz w:val="24"/>
          <w:szCs w:val="24"/>
          <w:lang w:val="en-US"/>
        </w:rPr>
        <w:t>e</w:t>
      </w:r>
      <w:r w:rsidRPr="00B825E5">
        <w:rPr>
          <w:rFonts w:ascii="Times New Roman" w:hAnsi="Times New Roman" w:cs="Times New Roman"/>
          <w:sz w:val="24"/>
          <w:szCs w:val="24"/>
        </w:rPr>
        <w:t>-</w:t>
      </w:r>
      <w:r w:rsidRPr="00B825E5">
        <w:rPr>
          <w:rFonts w:ascii="Times New Roman" w:hAnsi="Times New Roman" w:cs="Times New Roman"/>
          <w:sz w:val="24"/>
          <w:szCs w:val="24"/>
          <w:lang w:val="en-US"/>
        </w:rPr>
        <w:t>mail</w:t>
      </w:r>
      <w:r w:rsidRPr="00B825E5">
        <w:rPr>
          <w:rFonts w:ascii="Times New Roman" w:hAnsi="Times New Roman" w:cs="Times New Roman"/>
          <w:sz w:val="24"/>
          <w:szCs w:val="24"/>
        </w:rPr>
        <w:t xml:space="preserve">: </w:t>
      </w:r>
      <w:r w:rsidRPr="00B825E5">
        <w:rPr>
          <w:rFonts w:ascii="Times New Roman" w:hAnsi="Times New Roman" w:cs="Times New Roman"/>
          <w:sz w:val="24"/>
          <w:szCs w:val="24"/>
          <w:lang w:val="en-US"/>
        </w:rPr>
        <w:t>alefgraf</w:t>
      </w:r>
      <w:r w:rsidRPr="00B825E5">
        <w:rPr>
          <w:rFonts w:ascii="Times New Roman" w:hAnsi="Times New Roman" w:cs="Times New Roman"/>
          <w:sz w:val="24"/>
          <w:szCs w:val="24"/>
        </w:rPr>
        <w:t>@</w:t>
      </w:r>
      <w:r w:rsidRPr="00B825E5">
        <w:rPr>
          <w:rFonts w:ascii="Times New Roman" w:hAnsi="Times New Roman" w:cs="Times New Roman"/>
          <w:sz w:val="24"/>
          <w:szCs w:val="24"/>
          <w:lang w:val="en-US"/>
        </w:rPr>
        <w:t>mail</w:t>
      </w:r>
      <w:r w:rsidRPr="00B825E5">
        <w:rPr>
          <w:rFonts w:ascii="Times New Roman" w:hAnsi="Times New Roman" w:cs="Times New Roman"/>
          <w:sz w:val="24"/>
          <w:szCs w:val="24"/>
        </w:rPr>
        <w:t>.</w:t>
      </w:r>
      <w:r w:rsidRPr="00B825E5">
        <w:rPr>
          <w:rFonts w:ascii="Times New Roman" w:hAnsi="Times New Roman" w:cs="Times New Roman"/>
          <w:sz w:val="24"/>
          <w:szCs w:val="24"/>
          <w:lang w:val="en-US"/>
        </w:rPr>
        <w:t>ru</w:t>
      </w:r>
      <w:bookmarkEnd w:id="21"/>
      <w:bookmarkEnd w:id="22"/>
      <w:bookmarkEnd w:id="23"/>
      <w:bookmarkEnd w:id="24"/>
      <w:bookmarkEnd w:id="25"/>
      <w:bookmarkEnd w:id="26"/>
      <w:bookmarkEnd w:id="28"/>
      <w:bookmarkEnd w:id="29"/>
    </w:p>
    <w:sectPr w:rsidR="000B7ADD" w:rsidRPr="00B825E5" w:rsidSect="00472A7D">
      <w:footerReference w:type="default" r:id="rId109"/>
      <w:pgSz w:w="11906" w:h="16838" w:code="9"/>
      <w:pgMar w:top="1134" w:right="1418" w:bottom="1418" w:left="1418" w:header="709"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41353E" w14:textId="77777777" w:rsidR="00B825E5" w:rsidRDefault="00B825E5" w:rsidP="00F6163E">
      <w:pPr>
        <w:spacing w:after="0" w:line="240" w:lineRule="auto"/>
      </w:pPr>
      <w:r>
        <w:separator/>
      </w:r>
    </w:p>
  </w:endnote>
  <w:endnote w:type="continuationSeparator" w:id="0">
    <w:p w14:paraId="5BB86D2B" w14:textId="77777777" w:rsidR="00B825E5" w:rsidRDefault="00B825E5" w:rsidP="00F616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2AFF" w:usb1="4000ACFF"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b/>
        <w:bCs/>
        <w:sz w:val="24"/>
        <w:szCs w:val="24"/>
      </w:rPr>
      <w:id w:val="1880658408"/>
      <w:docPartObj>
        <w:docPartGallery w:val="Page Numbers (Bottom of Page)"/>
        <w:docPartUnique/>
      </w:docPartObj>
    </w:sdtPr>
    <w:sdtEndPr/>
    <w:sdtContent>
      <w:p w14:paraId="62C868BB" w14:textId="0C761F65" w:rsidR="00B825E5" w:rsidRPr="00472A7D" w:rsidRDefault="00B825E5">
        <w:pPr>
          <w:pStyle w:val="ac"/>
          <w:jc w:val="center"/>
          <w:rPr>
            <w:rFonts w:ascii="Times New Roman" w:hAnsi="Times New Roman" w:cs="Times New Roman"/>
            <w:b/>
            <w:bCs/>
            <w:sz w:val="24"/>
            <w:szCs w:val="24"/>
          </w:rPr>
        </w:pPr>
        <w:r w:rsidRPr="00472A7D">
          <w:rPr>
            <w:rFonts w:ascii="Times New Roman" w:hAnsi="Times New Roman" w:cs="Times New Roman"/>
            <w:b/>
            <w:bCs/>
            <w:sz w:val="24"/>
            <w:szCs w:val="24"/>
          </w:rPr>
          <w:fldChar w:fldCharType="begin"/>
        </w:r>
        <w:r w:rsidRPr="00472A7D">
          <w:rPr>
            <w:rFonts w:ascii="Times New Roman" w:hAnsi="Times New Roman" w:cs="Times New Roman"/>
            <w:b/>
            <w:bCs/>
            <w:sz w:val="24"/>
            <w:szCs w:val="24"/>
          </w:rPr>
          <w:instrText>PAGE   \* MERGEFORMAT</w:instrText>
        </w:r>
        <w:r w:rsidRPr="00472A7D">
          <w:rPr>
            <w:rFonts w:ascii="Times New Roman" w:hAnsi="Times New Roman" w:cs="Times New Roman"/>
            <w:b/>
            <w:bCs/>
            <w:sz w:val="24"/>
            <w:szCs w:val="24"/>
          </w:rPr>
          <w:fldChar w:fldCharType="separate"/>
        </w:r>
        <w:r w:rsidRPr="00472A7D">
          <w:rPr>
            <w:rFonts w:ascii="Times New Roman" w:hAnsi="Times New Roman" w:cs="Times New Roman"/>
            <w:b/>
            <w:bCs/>
            <w:noProof/>
            <w:sz w:val="24"/>
            <w:szCs w:val="24"/>
          </w:rPr>
          <w:t>183</w:t>
        </w:r>
        <w:r w:rsidRPr="00472A7D">
          <w:rPr>
            <w:rFonts w:ascii="Times New Roman" w:hAnsi="Times New Roman" w:cs="Times New Roman"/>
            <w:b/>
            <w:bCs/>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E2DD73" w14:textId="77777777" w:rsidR="00B825E5" w:rsidRDefault="00B825E5" w:rsidP="00F6163E">
      <w:pPr>
        <w:spacing w:after="0" w:line="240" w:lineRule="auto"/>
      </w:pPr>
      <w:r>
        <w:separator/>
      </w:r>
    </w:p>
  </w:footnote>
  <w:footnote w:type="continuationSeparator" w:id="0">
    <w:p w14:paraId="3AD80355" w14:textId="77777777" w:rsidR="00B825E5" w:rsidRDefault="00B825E5" w:rsidP="00F616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665FA"/>
    <w:multiLevelType w:val="multilevel"/>
    <w:tmpl w:val="B18865E2"/>
    <w:lvl w:ilvl="0">
      <w:start w:val="1"/>
      <w:numFmt w:val="bullet"/>
      <w:lvlText w:val=""/>
      <w:lvlJc w:val="left"/>
      <w:pPr>
        <w:tabs>
          <w:tab w:val="num" w:pos="737"/>
        </w:tabs>
        <w:ind w:left="284" w:hanging="284"/>
      </w:pPr>
      <w:rPr>
        <w:rFonts w:ascii="Wingdings" w:hAnsi="Wingdings" w:hint="default"/>
      </w:rPr>
    </w:lvl>
    <w:lvl w:ilvl="1">
      <w:start w:val="1"/>
      <w:numFmt w:val="bullet"/>
      <w:lvlText w:val=""/>
      <w:lvlJc w:val="left"/>
      <w:pPr>
        <w:tabs>
          <w:tab w:val="num" w:pos="1588"/>
        </w:tabs>
        <w:ind w:left="2438" w:hanging="1417"/>
      </w:pPr>
      <w:rPr>
        <w:rFonts w:ascii="Wingdings" w:hAnsi="Wingdings" w:hint="default"/>
      </w:rPr>
    </w:lvl>
    <w:lvl w:ilvl="2">
      <w:start w:val="1"/>
      <w:numFmt w:val="bullet"/>
      <w:lvlText w:val=""/>
      <w:lvlJc w:val="left"/>
      <w:pPr>
        <w:tabs>
          <w:tab w:val="num" w:pos="3345"/>
        </w:tabs>
        <w:ind w:left="737" w:firstLine="1474"/>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 w15:restartNumberingAfterBreak="0">
    <w:nsid w:val="0263464A"/>
    <w:multiLevelType w:val="hybridMultilevel"/>
    <w:tmpl w:val="8CC61CA8"/>
    <w:lvl w:ilvl="0" w:tplc="04190001">
      <w:start w:val="1"/>
      <w:numFmt w:val="bullet"/>
      <w:lvlText w:val=""/>
      <w:lvlJc w:val="left"/>
      <w:pPr>
        <w:tabs>
          <w:tab w:val="num" w:pos="360"/>
        </w:tabs>
        <w:ind w:left="360" w:hanging="360"/>
      </w:pPr>
      <w:rPr>
        <w:rFonts w:ascii="Symbol" w:hAnsi="Symbol" w:hint="default"/>
      </w:rPr>
    </w:lvl>
    <w:lvl w:ilvl="1" w:tplc="0419000B">
      <w:start w:val="1"/>
      <w:numFmt w:val="bullet"/>
      <w:lvlText w:val=""/>
      <w:lvlJc w:val="left"/>
      <w:pPr>
        <w:tabs>
          <w:tab w:val="num" w:pos="1080"/>
        </w:tabs>
        <w:ind w:left="1080" w:hanging="360"/>
      </w:pPr>
      <w:rPr>
        <w:rFonts w:ascii="Wingdings" w:hAnsi="Wingding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 w15:restartNumberingAfterBreak="0">
    <w:nsid w:val="07922A2C"/>
    <w:multiLevelType w:val="hybridMultilevel"/>
    <w:tmpl w:val="34A296DC"/>
    <w:lvl w:ilvl="0" w:tplc="DD943388">
      <w:start w:val="1"/>
      <w:numFmt w:val="decimal"/>
      <w:lvlText w:val="%1."/>
      <w:lvlJc w:val="left"/>
      <w:pPr>
        <w:ind w:left="720" w:hanging="360"/>
      </w:pPr>
      <w:rPr>
        <w:rFonts w:ascii="Times New Roman" w:hAnsi="Times New Roman" w:cs="Times New Roman" w:hint="default"/>
        <w:sz w:val="30"/>
        <w:szCs w:val="3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2E74A63"/>
    <w:multiLevelType w:val="hybridMultilevel"/>
    <w:tmpl w:val="2EC2351E"/>
    <w:lvl w:ilvl="0" w:tplc="356257B2">
      <w:start w:val="1"/>
      <w:numFmt w:val="decimal"/>
      <w:lvlText w:val="%1."/>
      <w:lvlJc w:val="left"/>
      <w:pPr>
        <w:ind w:left="720" w:hanging="360"/>
      </w:pPr>
      <w:rPr>
        <w:rFonts w:ascii="Times New Roman" w:eastAsia="Times New Roman" w:hAnsi="Times New Roman" w:cs="Times New Roman"/>
        <w:i/>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246D87"/>
    <w:multiLevelType w:val="hybridMultilevel"/>
    <w:tmpl w:val="F12471F0"/>
    <w:lvl w:ilvl="0" w:tplc="6928A93C">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5" w15:restartNumberingAfterBreak="0">
    <w:nsid w:val="15434EFC"/>
    <w:multiLevelType w:val="hybridMultilevel"/>
    <w:tmpl w:val="57086476"/>
    <w:lvl w:ilvl="0" w:tplc="6FA8F526">
      <w:start w:val="1"/>
      <w:numFmt w:val="decimal"/>
      <w:lvlText w:val="%1."/>
      <w:lvlJc w:val="left"/>
      <w:pPr>
        <w:ind w:left="720" w:hanging="360"/>
      </w:pPr>
      <w:rPr>
        <w:rFonts w:hint="default"/>
        <w:i/>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9423488"/>
    <w:multiLevelType w:val="hybridMultilevel"/>
    <w:tmpl w:val="F6DE69E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998053A"/>
    <w:multiLevelType w:val="multilevel"/>
    <w:tmpl w:val="5AC495E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19B44C45"/>
    <w:multiLevelType w:val="hybridMultilevel"/>
    <w:tmpl w:val="AFF001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D3831EA"/>
    <w:multiLevelType w:val="hybridMultilevel"/>
    <w:tmpl w:val="38B25EF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 w15:restartNumberingAfterBreak="0">
    <w:nsid w:val="1E887E8D"/>
    <w:multiLevelType w:val="multilevel"/>
    <w:tmpl w:val="5E30CF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F1C1E66"/>
    <w:multiLevelType w:val="hybridMultilevel"/>
    <w:tmpl w:val="09041F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1F62359"/>
    <w:multiLevelType w:val="hybridMultilevel"/>
    <w:tmpl w:val="8B9C8206"/>
    <w:lvl w:ilvl="0" w:tplc="0419000F">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13" w15:restartNumberingAfterBreak="0">
    <w:nsid w:val="293B64B5"/>
    <w:multiLevelType w:val="hybridMultilevel"/>
    <w:tmpl w:val="A63E0B9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34E7402E"/>
    <w:multiLevelType w:val="hybridMultilevel"/>
    <w:tmpl w:val="6CF43A6E"/>
    <w:lvl w:ilvl="0" w:tplc="FD3C9458">
      <w:start w:val="1"/>
      <w:numFmt w:val="decimal"/>
      <w:lvlText w:val="%1."/>
      <w:lvlJc w:val="left"/>
      <w:pPr>
        <w:ind w:left="435" w:hanging="360"/>
      </w:pPr>
      <w:rPr>
        <w:rFonts w:hint="default"/>
        <w:color w:val="auto"/>
        <w:sz w:val="30"/>
        <w:szCs w:val="30"/>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5" w15:restartNumberingAfterBreak="0">
    <w:nsid w:val="39DD12B9"/>
    <w:multiLevelType w:val="hybridMultilevel"/>
    <w:tmpl w:val="776A948A"/>
    <w:lvl w:ilvl="0" w:tplc="8A6A6FC6">
      <w:start w:val="1"/>
      <w:numFmt w:val="decimal"/>
      <w:lvlText w:val="%1."/>
      <w:lvlJc w:val="left"/>
      <w:pPr>
        <w:ind w:left="810" w:hanging="360"/>
      </w:pPr>
      <w:rPr>
        <w:rFonts w:eastAsiaTheme="minorHAnsi" w:hint="default"/>
        <w:color w:val="auto"/>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6" w15:restartNumberingAfterBreak="0">
    <w:nsid w:val="40913EA6"/>
    <w:multiLevelType w:val="hybridMultilevel"/>
    <w:tmpl w:val="507ABBAC"/>
    <w:lvl w:ilvl="0" w:tplc="46F8FBA0">
      <w:start w:val="1"/>
      <w:numFmt w:val="decimal"/>
      <w:lvlText w:val="%1."/>
      <w:lvlJc w:val="left"/>
      <w:pPr>
        <w:ind w:left="928" w:hanging="360"/>
      </w:pPr>
      <w:rPr>
        <w:rFonts w:ascii="Times New Roman" w:eastAsiaTheme="minorEastAsia" w:hAnsi="Times New Roman" w:cs="Times New Roman"/>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7" w15:restartNumberingAfterBreak="0">
    <w:nsid w:val="430D044F"/>
    <w:multiLevelType w:val="hybridMultilevel"/>
    <w:tmpl w:val="EAF2D124"/>
    <w:lvl w:ilvl="0" w:tplc="3A5C2536">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49E35F38"/>
    <w:multiLevelType w:val="hybridMultilevel"/>
    <w:tmpl w:val="790AF3A4"/>
    <w:lvl w:ilvl="0" w:tplc="B858783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15:restartNumberingAfterBreak="0">
    <w:nsid w:val="4B931ACA"/>
    <w:multiLevelType w:val="hybridMultilevel"/>
    <w:tmpl w:val="00D2CB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BF24A95"/>
    <w:multiLevelType w:val="hybridMultilevel"/>
    <w:tmpl w:val="DCAEA70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15:restartNumberingAfterBreak="0">
    <w:nsid w:val="4CD26C56"/>
    <w:multiLevelType w:val="hybridMultilevel"/>
    <w:tmpl w:val="96FE19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E2E7ADA"/>
    <w:multiLevelType w:val="hybridMultilevel"/>
    <w:tmpl w:val="8750A33E"/>
    <w:lvl w:ilvl="0" w:tplc="F70AEE12">
      <w:start w:val="1"/>
      <w:numFmt w:val="decimal"/>
      <w:lvlText w:val="%1."/>
      <w:lvlJc w:val="left"/>
      <w:pPr>
        <w:tabs>
          <w:tab w:val="num" w:pos="360"/>
        </w:tabs>
        <w:ind w:left="36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F5525B2"/>
    <w:multiLevelType w:val="hybridMultilevel"/>
    <w:tmpl w:val="BB32EA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74420A9"/>
    <w:multiLevelType w:val="hybridMultilevel"/>
    <w:tmpl w:val="6EF885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9097FE7"/>
    <w:multiLevelType w:val="hybridMultilevel"/>
    <w:tmpl w:val="0CC680EA"/>
    <w:lvl w:ilvl="0" w:tplc="0419000F">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6" w15:restartNumberingAfterBreak="0">
    <w:nsid w:val="595A165E"/>
    <w:multiLevelType w:val="hybridMultilevel"/>
    <w:tmpl w:val="326E17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E9B1F3D"/>
    <w:multiLevelType w:val="multilevel"/>
    <w:tmpl w:val="E5E4EEE0"/>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0B84FEB"/>
    <w:multiLevelType w:val="multilevel"/>
    <w:tmpl w:val="45BCA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1D20203"/>
    <w:multiLevelType w:val="hybridMultilevel"/>
    <w:tmpl w:val="BC302620"/>
    <w:lvl w:ilvl="0" w:tplc="04190001">
      <w:start w:val="1"/>
      <w:numFmt w:val="bullet"/>
      <w:lvlText w:val=""/>
      <w:lvlJc w:val="left"/>
      <w:pPr>
        <w:tabs>
          <w:tab w:val="num" w:pos="360"/>
        </w:tabs>
        <w:ind w:left="360" w:hanging="360"/>
      </w:pPr>
      <w:rPr>
        <w:rFonts w:ascii="Symbol" w:hAnsi="Symbol" w:hint="default"/>
      </w:rPr>
    </w:lvl>
    <w:lvl w:ilvl="1" w:tplc="0419000B">
      <w:start w:val="1"/>
      <w:numFmt w:val="bullet"/>
      <w:lvlText w:val=""/>
      <w:lvlJc w:val="left"/>
      <w:pPr>
        <w:tabs>
          <w:tab w:val="num" w:pos="1080"/>
        </w:tabs>
        <w:ind w:left="1080" w:hanging="360"/>
      </w:pPr>
      <w:rPr>
        <w:rFonts w:ascii="Wingdings" w:hAnsi="Wingding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0" w15:restartNumberingAfterBreak="0">
    <w:nsid w:val="664948AB"/>
    <w:multiLevelType w:val="multilevel"/>
    <w:tmpl w:val="456A5722"/>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30"/>
        <w:szCs w:val="3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96F24E2"/>
    <w:multiLevelType w:val="hybridMultilevel"/>
    <w:tmpl w:val="5472F0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C0B3BB5"/>
    <w:multiLevelType w:val="hybridMultilevel"/>
    <w:tmpl w:val="AD90FDD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C4B4B0E"/>
    <w:multiLevelType w:val="hybridMultilevel"/>
    <w:tmpl w:val="1EB0A45E"/>
    <w:lvl w:ilvl="0" w:tplc="52DC1A4E">
      <w:start w:val="2"/>
      <w:numFmt w:val="decimal"/>
      <w:lvlText w:val="%1."/>
      <w:lvlJc w:val="left"/>
      <w:pPr>
        <w:ind w:left="744" w:hanging="360"/>
      </w:pPr>
      <w:rPr>
        <w:rFonts w:hint="default"/>
        <w:i w:val="0"/>
        <w:iCs/>
      </w:rPr>
    </w:lvl>
    <w:lvl w:ilvl="1" w:tplc="04190019" w:tentative="1">
      <w:start w:val="1"/>
      <w:numFmt w:val="lowerLetter"/>
      <w:lvlText w:val="%2."/>
      <w:lvlJc w:val="left"/>
      <w:pPr>
        <w:ind w:left="1464" w:hanging="360"/>
      </w:pPr>
    </w:lvl>
    <w:lvl w:ilvl="2" w:tplc="0419001B" w:tentative="1">
      <w:start w:val="1"/>
      <w:numFmt w:val="lowerRoman"/>
      <w:lvlText w:val="%3."/>
      <w:lvlJc w:val="right"/>
      <w:pPr>
        <w:ind w:left="2184" w:hanging="180"/>
      </w:pPr>
    </w:lvl>
    <w:lvl w:ilvl="3" w:tplc="0419000F" w:tentative="1">
      <w:start w:val="1"/>
      <w:numFmt w:val="decimal"/>
      <w:lvlText w:val="%4."/>
      <w:lvlJc w:val="left"/>
      <w:pPr>
        <w:ind w:left="2904" w:hanging="360"/>
      </w:pPr>
    </w:lvl>
    <w:lvl w:ilvl="4" w:tplc="04190019" w:tentative="1">
      <w:start w:val="1"/>
      <w:numFmt w:val="lowerLetter"/>
      <w:lvlText w:val="%5."/>
      <w:lvlJc w:val="left"/>
      <w:pPr>
        <w:ind w:left="3624" w:hanging="360"/>
      </w:pPr>
    </w:lvl>
    <w:lvl w:ilvl="5" w:tplc="0419001B" w:tentative="1">
      <w:start w:val="1"/>
      <w:numFmt w:val="lowerRoman"/>
      <w:lvlText w:val="%6."/>
      <w:lvlJc w:val="right"/>
      <w:pPr>
        <w:ind w:left="4344" w:hanging="180"/>
      </w:pPr>
    </w:lvl>
    <w:lvl w:ilvl="6" w:tplc="0419000F" w:tentative="1">
      <w:start w:val="1"/>
      <w:numFmt w:val="decimal"/>
      <w:lvlText w:val="%7."/>
      <w:lvlJc w:val="left"/>
      <w:pPr>
        <w:ind w:left="5064" w:hanging="360"/>
      </w:pPr>
    </w:lvl>
    <w:lvl w:ilvl="7" w:tplc="04190019" w:tentative="1">
      <w:start w:val="1"/>
      <w:numFmt w:val="lowerLetter"/>
      <w:lvlText w:val="%8."/>
      <w:lvlJc w:val="left"/>
      <w:pPr>
        <w:ind w:left="5784" w:hanging="360"/>
      </w:pPr>
    </w:lvl>
    <w:lvl w:ilvl="8" w:tplc="0419001B" w:tentative="1">
      <w:start w:val="1"/>
      <w:numFmt w:val="lowerRoman"/>
      <w:lvlText w:val="%9."/>
      <w:lvlJc w:val="right"/>
      <w:pPr>
        <w:ind w:left="6504" w:hanging="180"/>
      </w:pPr>
    </w:lvl>
  </w:abstractNum>
  <w:abstractNum w:abstractNumId="34" w15:restartNumberingAfterBreak="0">
    <w:nsid w:val="6C845003"/>
    <w:multiLevelType w:val="hybridMultilevel"/>
    <w:tmpl w:val="09403AB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15:restartNumberingAfterBreak="0">
    <w:nsid w:val="6D3A2A7B"/>
    <w:multiLevelType w:val="hybridMultilevel"/>
    <w:tmpl w:val="B428FDE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6" w15:restartNumberingAfterBreak="0">
    <w:nsid w:val="6F531DD8"/>
    <w:multiLevelType w:val="hybridMultilevel"/>
    <w:tmpl w:val="1F0C6C64"/>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67006F3"/>
    <w:multiLevelType w:val="hybridMultilevel"/>
    <w:tmpl w:val="8A8CC5AE"/>
    <w:lvl w:ilvl="0" w:tplc="1BC0FE44">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8" w15:restartNumberingAfterBreak="0">
    <w:nsid w:val="77DC0168"/>
    <w:multiLevelType w:val="hybridMultilevel"/>
    <w:tmpl w:val="68C003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B0F323F"/>
    <w:multiLevelType w:val="hybridMultilevel"/>
    <w:tmpl w:val="C5E203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140CD8"/>
    <w:multiLevelType w:val="multilevel"/>
    <w:tmpl w:val="FD52B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ED2106D"/>
    <w:multiLevelType w:val="hybridMultilevel"/>
    <w:tmpl w:val="96F8525E"/>
    <w:lvl w:ilvl="0" w:tplc="04190001">
      <w:start w:val="1"/>
      <w:numFmt w:val="bullet"/>
      <w:lvlText w:val=""/>
      <w:lvlJc w:val="left"/>
      <w:pPr>
        <w:tabs>
          <w:tab w:val="num" w:pos="360"/>
        </w:tabs>
        <w:ind w:left="360" w:hanging="360"/>
      </w:pPr>
      <w:rPr>
        <w:rFonts w:ascii="Symbol" w:hAnsi="Symbol" w:hint="default"/>
      </w:rPr>
    </w:lvl>
    <w:lvl w:ilvl="1" w:tplc="0419000B">
      <w:start w:val="1"/>
      <w:numFmt w:val="bullet"/>
      <w:lvlText w:val=""/>
      <w:lvlJc w:val="left"/>
      <w:pPr>
        <w:tabs>
          <w:tab w:val="num" w:pos="1080"/>
        </w:tabs>
        <w:ind w:left="1080" w:hanging="360"/>
      </w:pPr>
      <w:rPr>
        <w:rFonts w:ascii="Wingdings" w:hAnsi="Wingding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2" w15:restartNumberingAfterBreak="0">
    <w:nsid w:val="7EFB29E5"/>
    <w:multiLevelType w:val="multilevel"/>
    <w:tmpl w:val="D624A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4"/>
  </w:num>
  <w:num w:numId="3">
    <w:abstractNumId w:val="38"/>
  </w:num>
  <w:num w:numId="4">
    <w:abstractNumId w:val="14"/>
  </w:num>
  <w:num w:numId="5">
    <w:abstractNumId w:val="18"/>
  </w:num>
  <w:num w:numId="6">
    <w:abstractNumId w:val="22"/>
  </w:num>
  <w:num w:numId="7">
    <w:abstractNumId w:val="16"/>
  </w:num>
  <w:num w:numId="8">
    <w:abstractNumId w:val="33"/>
  </w:num>
  <w:num w:numId="9">
    <w:abstractNumId w:val="26"/>
  </w:num>
  <w:num w:numId="10">
    <w:abstractNumId w:val="0"/>
  </w:num>
  <w:num w:numId="11">
    <w:abstractNumId w:val="2"/>
  </w:num>
  <w:num w:numId="12">
    <w:abstractNumId w:val="27"/>
  </w:num>
  <w:num w:numId="13">
    <w:abstractNumId w:val="30"/>
  </w:num>
  <w:num w:numId="14">
    <w:abstractNumId w:val="36"/>
  </w:num>
  <w:num w:numId="15">
    <w:abstractNumId w:val="32"/>
  </w:num>
  <w:num w:numId="16">
    <w:abstractNumId w:val="8"/>
  </w:num>
  <w:num w:numId="17">
    <w:abstractNumId w:val="3"/>
  </w:num>
  <w:num w:numId="18">
    <w:abstractNumId w:val="40"/>
  </w:num>
  <w:num w:numId="19">
    <w:abstractNumId w:val="7"/>
  </w:num>
  <w:num w:numId="20">
    <w:abstractNumId w:val="10"/>
  </w:num>
  <w:num w:numId="21">
    <w:abstractNumId w:val="37"/>
  </w:num>
  <w:num w:numId="22">
    <w:abstractNumId w:val="31"/>
  </w:num>
  <w:num w:numId="23">
    <w:abstractNumId w:val="19"/>
  </w:num>
  <w:num w:numId="24">
    <w:abstractNumId w:val="9"/>
  </w:num>
  <w:num w:numId="25">
    <w:abstractNumId w:val="42"/>
  </w:num>
  <w:num w:numId="26">
    <w:abstractNumId w:val="29"/>
  </w:num>
  <w:num w:numId="27">
    <w:abstractNumId w:val="1"/>
  </w:num>
  <w:num w:numId="28">
    <w:abstractNumId w:val="41"/>
  </w:num>
  <w:num w:numId="29">
    <w:abstractNumId w:val="24"/>
  </w:num>
  <w:num w:numId="30">
    <w:abstractNumId w:val="23"/>
  </w:num>
  <w:num w:numId="31">
    <w:abstractNumId w:val="6"/>
  </w:num>
  <w:num w:numId="32">
    <w:abstractNumId w:val="17"/>
  </w:num>
  <w:num w:numId="33">
    <w:abstractNumId w:val="34"/>
  </w:num>
  <w:num w:numId="34">
    <w:abstractNumId w:val="35"/>
  </w:num>
  <w:num w:numId="35">
    <w:abstractNumId w:val="13"/>
  </w:num>
  <w:num w:numId="36">
    <w:abstractNumId w:val="28"/>
  </w:num>
  <w:num w:numId="3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
  </w:num>
  <w:num w:numId="39">
    <w:abstractNumId w:val="21"/>
  </w:num>
  <w:num w:numId="40">
    <w:abstractNumId w:val="11"/>
  </w:num>
  <w:num w:numId="41">
    <w:abstractNumId w:val="20"/>
  </w:num>
  <w:num w:numId="42">
    <w:abstractNumId w:val="12"/>
  </w:num>
  <w:num w:numId="4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defaultTabStop w:val="709"/>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8768F"/>
    <w:rsid w:val="000075C5"/>
    <w:rsid w:val="00016FA9"/>
    <w:rsid w:val="000576C5"/>
    <w:rsid w:val="00084C4E"/>
    <w:rsid w:val="000B7ADD"/>
    <w:rsid w:val="00135A34"/>
    <w:rsid w:val="00135CCA"/>
    <w:rsid w:val="00167EC1"/>
    <w:rsid w:val="001C64C2"/>
    <w:rsid w:val="00207CE8"/>
    <w:rsid w:val="00230534"/>
    <w:rsid w:val="002C62A8"/>
    <w:rsid w:val="002D7564"/>
    <w:rsid w:val="002E179B"/>
    <w:rsid w:val="002F426B"/>
    <w:rsid w:val="00312D8D"/>
    <w:rsid w:val="003725FF"/>
    <w:rsid w:val="003A04D9"/>
    <w:rsid w:val="003A26F0"/>
    <w:rsid w:val="003A7199"/>
    <w:rsid w:val="003D7D2D"/>
    <w:rsid w:val="003E4B11"/>
    <w:rsid w:val="00403E8F"/>
    <w:rsid w:val="00434D51"/>
    <w:rsid w:val="00451C6F"/>
    <w:rsid w:val="00472A7D"/>
    <w:rsid w:val="00476260"/>
    <w:rsid w:val="00490ABC"/>
    <w:rsid w:val="00495E9F"/>
    <w:rsid w:val="004A48FE"/>
    <w:rsid w:val="004C3D70"/>
    <w:rsid w:val="004F1D71"/>
    <w:rsid w:val="00557E70"/>
    <w:rsid w:val="005866E5"/>
    <w:rsid w:val="00590F1B"/>
    <w:rsid w:val="00592D67"/>
    <w:rsid w:val="005F388F"/>
    <w:rsid w:val="005F774E"/>
    <w:rsid w:val="006052CE"/>
    <w:rsid w:val="00613488"/>
    <w:rsid w:val="00616411"/>
    <w:rsid w:val="006652EB"/>
    <w:rsid w:val="006943BD"/>
    <w:rsid w:val="006B7EA1"/>
    <w:rsid w:val="006C1CA1"/>
    <w:rsid w:val="006E056C"/>
    <w:rsid w:val="006E2C76"/>
    <w:rsid w:val="0070483F"/>
    <w:rsid w:val="00707AA0"/>
    <w:rsid w:val="00745ABB"/>
    <w:rsid w:val="00750FE1"/>
    <w:rsid w:val="007620ED"/>
    <w:rsid w:val="00775CC7"/>
    <w:rsid w:val="00796288"/>
    <w:rsid w:val="007A4497"/>
    <w:rsid w:val="007B7330"/>
    <w:rsid w:val="007C1F21"/>
    <w:rsid w:val="007F7DD5"/>
    <w:rsid w:val="00816460"/>
    <w:rsid w:val="00821646"/>
    <w:rsid w:val="008468D0"/>
    <w:rsid w:val="008728B3"/>
    <w:rsid w:val="00880868"/>
    <w:rsid w:val="00891047"/>
    <w:rsid w:val="008B0022"/>
    <w:rsid w:val="008D5A12"/>
    <w:rsid w:val="008D60D4"/>
    <w:rsid w:val="009050D9"/>
    <w:rsid w:val="00937BB5"/>
    <w:rsid w:val="00980590"/>
    <w:rsid w:val="00994CEB"/>
    <w:rsid w:val="009B3EAD"/>
    <w:rsid w:val="009B74EA"/>
    <w:rsid w:val="009D0393"/>
    <w:rsid w:val="009E58CA"/>
    <w:rsid w:val="00A21771"/>
    <w:rsid w:val="00A21E6A"/>
    <w:rsid w:val="00A24D31"/>
    <w:rsid w:val="00A63FFB"/>
    <w:rsid w:val="00A6567E"/>
    <w:rsid w:val="00AE71E1"/>
    <w:rsid w:val="00B1428E"/>
    <w:rsid w:val="00B825E5"/>
    <w:rsid w:val="00BB01FA"/>
    <w:rsid w:val="00BB25BB"/>
    <w:rsid w:val="00BB2CB2"/>
    <w:rsid w:val="00C84EB9"/>
    <w:rsid w:val="00CA3DCD"/>
    <w:rsid w:val="00CC4F55"/>
    <w:rsid w:val="00CC6181"/>
    <w:rsid w:val="00CC7C06"/>
    <w:rsid w:val="00D01138"/>
    <w:rsid w:val="00D23B40"/>
    <w:rsid w:val="00D32433"/>
    <w:rsid w:val="00D600E5"/>
    <w:rsid w:val="00D74608"/>
    <w:rsid w:val="00DA6474"/>
    <w:rsid w:val="00DB6405"/>
    <w:rsid w:val="00DD15CA"/>
    <w:rsid w:val="00DE48DB"/>
    <w:rsid w:val="00E04D6B"/>
    <w:rsid w:val="00E3603B"/>
    <w:rsid w:val="00E41402"/>
    <w:rsid w:val="00E470BC"/>
    <w:rsid w:val="00E55DCE"/>
    <w:rsid w:val="00E77485"/>
    <w:rsid w:val="00EC379F"/>
    <w:rsid w:val="00EF245B"/>
    <w:rsid w:val="00F02FD2"/>
    <w:rsid w:val="00F31B65"/>
    <w:rsid w:val="00F33B57"/>
    <w:rsid w:val="00F6163E"/>
    <w:rsid w:val="00F64A56"/>
    <w:rsid w:val="00F73E67"/>
    <w:rsid w:val="00F8768F"/>
    <w:rsid w:val="00FA01E1"/>
    <w:rsid w:val="00FC54AF"/>
    <w:rsid w:val="00FD3A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765EBC80"/>
  <w15:docId w15:val="{2D48428E-B9BE-4554-B354-F7D206654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21771"/>
    <w:pPr>
      <w:spacing w:after="200" w:line="276" w:lineRule="auto"/>
    </w:pPr>
    <w:rPr>
      <w:rFonts w:eastAsiaTheme="minorEastAsia"/>
      <w:lang w:eastAsia="ru-RU"/>
    </w:rPr>
  </w:style>
  <w:style w:type="paragraph" w:styleId="1">
    <w:name w:val="heading 1"/>
    <w:basedOn w:val="a"/>
    <w:link w:val="10"/>
    <w:uiPriority w:val="9"/>
    <w:qFormat/>
    <w:rsid w:val="006943B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6163E"/>
    <w:pPr>
      <w:ind w:left="720"/>
      <w:contextualSpacing/>
    </w:pPr>
  </w:style>
  <w:style w:type="character" w:styleId="a4">
    <w:name w:val="Hyperlink"/>
    <w:basedOn w:val="a0"/>
    <w:uiPriority w:val="99"/>
    <w:unhideWhenUsed/>
    <w:rsid w:val="00F6163E"/>
    <w:rPr>
      <w:color w:val="0563C1" w:themeColor="hyperlink"/>
      <w:u w:val="single"/>
    </w:rPr>
  </w:style>
  <w:style w:type="paragraph" w:styleId="a5">
    <w:name w:val="Normal (Web)"/>
    <w:basedOn w:val="a"/>
    <w:uiPriority w:val="99"/>
    <w:unhideWhenUsed/>
    <w:rsid w:val="00F6163E"/>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uiPriority w:val="1"/>
    <w:qFormat/>
    <w:rsid w:val="00F6163E"/>
    <w:pPr>
      <w:spacing w:after="0" w:line="240" w:lineRule="auto"/>
    </w:pPr>
    <w:rPr>
      <w:rFonts w:eastAsiaTheme="minorEastAsia"/>
      <w:lang w:eastAsia="ru-RU"/>
    </w:rPr>
  </w:style>
  <w:style w:type="paragraph" w:customStyle="1" w:styleId="headertext">
    <w:name w:val="headertext"/>
    <w:basedOn w:val="a"/>
    <w:rsid w:val="00F6163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7">
    <w:basedOn w:val="a"/>
    <w:next w:val="a5"/>
    <w:uiPriority w:val="99"/>
    <w:unhideWhenUsed/>
    <w:rsid w:val="00F6163E"/>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Body Text Indent"/>
    <w:basedOn w:val="a"/>
    <w:link w:val="a9"/>
    <w:uiPriority w:val="99"/>
    <w:rsid w:val="00F6163E"/>
    <w:pPr>
      <w:spacing w:after="120" w:line="240" w:lineRule="auto"/>
      <w:ind w:left="283"/>
    </w:pPr>
    <w:rPr>
      <w:rFonts w:ascii="Times New Roman" w:eastAsia="Times New Roman" w:hAnsi="Times New Roman" w:cs="Times New Roman"/>
      <w:sz w:val="20"/>
      <w:szCs w:val="20"/>
    </w:rPr>
  </w:style>
  <w:style w:type="character" w:customStyle="1" w:styleId="a9">
    <w:name w:val="Основной текст с отступом Знак"/>
    <w:basedOn w:val="a0"/>
    <w:link w:val="a8"/>
    <w:uiPriority w:val="99"/>
    <w:rsid w:val="00F6163E"/>
    <w:rPr>
      <w:rFonts w:ascii="Times New Roman" w:eastAsia="Times New Roman" w:hAnsi="Times New Roman" w:cs="Times New Roman"/>
      <w:sz w:val="20"/>
      <w:szCs w:val="20"/>
      <w:lang w:eastAsia="ru-RU"/>
    </w:rPr>
  </w:style>
  <w:style w:type="character" w:customStyle="1" w:styleId="4">
    <w:name w:val="Основной текст (4)_"/>
    <w:basedOn w:val="a0"/>
    <w:link w:val="40"/>
    <w:rsid w:val="00F6163E"/>
    <w:rPr>
      <w:rFonts w:ascii="Arial" w:eastAsia="Arial" w:hAnsi="Arial" w:cs="Arial"/>
      <w:i/>
      <w:iCs/>
      <w:shd w:val="clear" w:color="auto" w:fill="FFFFFF"/>
    </w:rPr>
  </w:style>
  <w:style w:type="character" w:customStyle="1" w:styleId="11">
    <w:name w:val="Заголовок №1_"/>
    <w:basedOn w:val="a0"/>
    <w:link w:val="12"/>
    <w:rsid w:val="00F6163E"/>
    <w:rPr>
      <w:rFonts w:ascii="Arial" w:eastAsia="Arial" w:hAnsi="Arial" w:cs="Arial"/>
      <w:b/>
      <w:bCs/>
      <w:shd w:val="clear" w:color="auto" w:fill="FFFFFF"/>
    </w:rPr>
  </w:style>
  <w:style w:type="character" w:customStyle="1" w:styleId="41">
    <w:name w:val="Основной текст (4) + Полужирный"/>
    <w:basedOn w:val="4"/>
    <w:rsid w:val="00F6163E"/>
    <w:rPr>
      <w:rFonts w:ascii="Arial" w:eastAsia="Arial" w:hAnsi="Arial" w:cs="Arial"/>
      <w:b/>
      <w:bCs/>
      <w:i/>
      <w:iCs/>
      <w:color w:val="000000"/>
      <w:spacing w:val="0"/>
      <w:w w:val="100"/>
      <w:position w:val="0"/>
      <w:sz w:val="24"/>
      <w:szCs w:val="24"/>
      <w:shd w:val="clear" w:color="auto" w:fill="FFFFFF"/>
      <w:lang w:val="ru-RU" w:eastAsia="ru-RU" w:bidi="ru-RU"/>
    </w:rPr>
  </w:style>
  <w:style w:type="character" w:customStyle="1" w:styleId="2">
    <w:name w:val="Основной текст (2)_"/>
    <w:basedOn w:val="a0"/>
    <w:link w:val="20"/>
    <w:rsid w:val="00F6163E"/>
    <w:rPr>
      <w:rFonts w:ascii="Arial" w:eastAsia="Arial" w:hAnsi="Arial" w:cs="Arial"/>
      <w:shd w:val="clear" w:color="auto" w:fill="FFFFFF"/>
    </w:rPr>
  </w:style>
  <w:style w:type="character" w:customStyle="1" w:styleId="8">
    <w:name w:val="Основной текст (8)_"/>
    <w:basedOn w:val="a0"/>
    <w:link w:val="80"/>
    <w:rsid w:val="00F6163E"/>
    <w:rPr>
      <w:rFonts w:ascii="Arial" w:eastAsia="Arial" w:hAnsi="Arial" w:cs="Arial"/>
      <w:sz w:val="20"/>
      <w:szCs w:val="20"/>
      <w:shd w:val="clear" w:color="auto" w:fill="FFFFFF"/>
    </w:rPr>
  </w:style>
  <w:style w:type="paragraph" w:customStyle="1" w:styleId="20">
    <w:name w:val="Основной текст (2)"/>
    <w:basedOn w:val="a"/>
    <w:link w:val="2"/>
    <w:rsid w:val="00F6163E"/>
    <w:pPr>
      <w:widowControl w:val="0"/>
      <w:shd w:val="clear" w:color="auto" w:fill="FFFFFF"/>
      <w:spacing w:before="240" w:after="0" w:line="274" w:lineRule="exact"/>
      <w:jc w:val="both"/>
    </w:pPr>
    <w:rPr>
      <w:rFonts w:ascii="Arial" w:eastAsia="Arial" w:hAnsi="Arial" w:cs="Arial"/>
    </w:rPr>
  </w:style>
  <w:style w:type="paragraph" w:customStyle="1" w:styleId="80">
    <w:name w:val="Основной текст (8)"/>
    <w:basedOn w:val="a"/>
    <w:link w:val="8"/>
    <w:rsid w:val="00F6163E"/>
    <w:pPr>
      <w:widowControl w:val="0"/>
      <w:shd w:val="clear" w:color="auto" w:fill="FFFFFF"/>
      <w:spacing w:after="0" w:line="230" w:lineRule="exact"/>
      <w:jc w:val="both"/>
    </w:pPr>
    <w:rPr>
      <w:rFonts w:ascii="Arial" w:eastAsia="Arial" w:hAnsi="Arial" w:cs="Arial"/>
      <w:sz w:val="20"/>
      <w:szCs w:val="20"/>
    </w:rPr>
  </w:style>
  <w:style w:type="paragraph" w:customStyle="1" w:styleId="40">
    <w:name w:val="Основной текст (4)"/>
    <w:basedOn w:val="a"/>
    <w:link w:val="4"/>
    <w:rsid w:val="00F6163E"/>
    <w:pPr>
      <w:widowControl w:val="0"/>
      <w:shd w:val="clear" w:color="auto" w:fill="FFFFFF"/>
      <w:spacing w:before="60" w:after="240" w:line="274" w:lineRule="exact"/>
    </w:pPr>
    <w:rPr>
      <w:rFonts w:ascii="Arial" w:eastAsia="Arial" w:hAnsi="Arial" w:cs="Arial"/>
      <w:i/>
      <w:iCs/>
    </w:rPr>
  </w:style>
  <w:style w:type="paragraph" w:customStyle="1" w:styleId="12">
    <w:name w:val="Заголовок №1"/>
    <w:basedOn w:val="a"/>
    <w:link w:val="11"/>
    <w:rsid w:val="00F6163E"/>
    <w:pPr>
      <w:widowControl w:val="0"/>
      <w:shd w:val="clear" w:color="auto" w:fill="FFFFFF"/>
      <w:spacing w:before="240" w:after="240" w:line="278" w:lineRule="exact"/>
      <w:jc w:val="center"/>
      <w:outlineLvl w:val="0"/>
    </w:pPr>
    <w:rPr>
      <w:rFonts w:ascii="Arial" w:eastAsia="Arial" w:hAnsi="Arial" w:cs="Arial"/>
      <w:b/>
      <w:bCs/>
    </w:rPr>
  </w:style>
  <w:style w:type="paragraph" w:customStyle="1" w:styleId="paragraph">
    <w:name w:val="paragraph"/>
    <w:basedOn w:val="a"/>
    <w:rsid w:val="00F6163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F6163E"/>
  </w:style>
  <w:style w:type="paragraph" w:styleId="aa">
    <w:name w:val="header"/>
    <w:basedOn w:val="a"/>
    <w:link w:val="ab"/>
    <w:uiPriority w:val="99"/>
    <w:unhideWhenUsed/>
    <w:rsid w:val="00F6163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F6163E"/>
  </w:style>
  <w:style w:type="paragraph" w:styleId="ac">
    <w:name w:val="footer"/>
    <w:basedOn w:val="a"/>
    <w:link w:val="ad"/>
    <w:uiPriority w:val="99"/>
    <w:unhideWhenUsed/>
    <w:rsid w:val="00F6163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6163E"/>
  </w:style>
  <w:style w:type="paragraph" w:customStyle="1" w:styleId="ae">
    <w:basedOn w:val="a"/>
    <w:next w:val="a5"/>
    <w:uiPriority w:val="99"/>
    <w:unhideWhenUsed/>
    <w:rsid w:val="006943B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6943BD"/>
    <w:rPr>
      <w:rFonts w:ascii="Times New Roman" w:eastAsia="Times New Roman" w:hAnsi="Times New Roman" w:cs="Times New Roman"/>
      <w:b/>
      <w:bCs/>
      <w:kern w:val="36"/>
      <w:sz w:val="48"/>
      <w:szCs w:val="48"/>
      <w:lang w:eastAsia="ru-RU"/>
    </w:rPr>
  </w:style>
  <w:style w:type="character" w:customStyle="1" w:styleId="apple-converted-space">
    <w:name w:val="apple-converted-space"/>
    <w:basedOn w:val="a0"/>
    <w:rsid w:val="006943BD"/>
  </w:style>
  <w:style w:type="character" w:styleId="af">
    <w:name w:val="Emphasis"/>
    <w:basedOn w:val="a0"/>
    <w:qFormat/>
    <w:rsid w:val="006943BD"/>
    <w:rPr>
      <w:i/>
      <w:iCs/>
    </w:rPr>
  </w:style>
  <w:style w:type="character" w:customStyle="1" w:styleId="hl">
    <w:name w:val="hl"/>
    <w:basedOn w:val="a0"/>
    <w:rsid w:val="006943BD"/>
  </w:style>
  <w:style w:type="paragraph" w:styleId="af0">
    <w:name w:val="footnote text"/>
    <w:basedOn w:val="a"/>
    <w:link w:val="af1"/>
    <w:uiPriority w:val="99"/>
    <w:semiHidden/>
    <w:rsid w:val="006943BD"/>
    <w:rPr>
      <w:rFonts w:ascii="Calibri" w:eastAsia="Times New Roman" w:hAnsi="Calibri" w:cs="Times New Roman"/>
      <w:sz w:val="20"/>
      <w:szCs w:val="20"/>
    </w:rPr>
  </w:style>
  <w:style w:type="character" w:customStyle="1" w:styleId="af1">
    <w:name w:val="Текст сноски Знак"/>
    <w:basedOn w:val="a0"/>
    <w:link w:val="af0"/>
    <w:uiPriority w:val="99"/>
    <w:semiHidden/>
    <w:rsid w:val="006943BD"/>
    <w:rPr>
      <w:rFonts w:ascii="Calibri" w:eastAsia="Times New Roman" w:hAnsi="Calibri" w:cs="Times New Roman"/>
      <w:sz w:val="20"/>
      <w:szCs w:val="20"/>
      <w:lang w:eastAsia="ru-RU"/>
    </w:rPr>
  </w:style>
  <w:style w:type="character" w:customStyle="1" w:styleId="js-item-maininfo">
    <w:name w:val="js-item-maininfo"/>
    <w:basedOn w:val="a0"/>
    <w:rsid w:val="006943BD"/>
  </w:style>
  <w:style w:type="table" w:styleId="af2">
    <w:name w:val="Table Grid"/>
    <w:basedOn w:val="a1"/>
    <w:uiPriority w:val="59"/>
    <w:rsid w:val="006943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0">
    <w:name w:val="c0"/>
    <w:basedOn w:val="a"/>
    <w:rsid w:val="006943B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6943BD"/>
  </w:style>
  <w:style w:type="character" w:styleId="af3">
    <w:name w:val="Strong"/>
    <w:basedOn w:val="a0"/>
    <w:uiPriority w:val="22"/>
    <w:qFormat/>
    <w:rsid w:val="008D5A12"/>
    <w:rPr>
      <w:b/>
      <w:bCs/>
    </w:rPr>
  </w:style>
  <w:style w:type="character" w:customStyle="1" w:styleId="extended-textfull">
    <w:name w:val="extended-text__full"/>
    <w:basedOn w:val="a0"/>
    <w:rsid w:val="008D5A12"/>
  </w:style>
  <w:style w:type="paragraph" w:customStyle="1" w:styleId="Default">
    <w:name w:val="Default"/>
    <w:rsid w:val="008D5A12"/>
    <w:pPr>
      <w:autoSpaceDE w:val="0"/>
      <w:autoSpaceDN w:val="0"/>
      <w:adjustRightInd w:val="0"/>
      <w:spacing w:after="0" w:line="240" w:lineRule="auto"/>
    </w:pPr>
    <w:rPr>
      <w:rFonts w:ascii="Times New Roman" w:hAnsi="Times New Roman" w:cs="Times New Roman"/>
      <w:color w:val="000000"/>
      <w:sz w:val="24"/>
      <w:szCs w:val="24"/>
    </w:rPr>
  </w:style>
  <w:style w:type="paragraph" w:styleId="af4">
    <w:name w:val="Balloon Text"/>
    <w:basedOn w:val="a"/>
    <w:link w:val="af5"/>
    <w:uiPriority w:val="99"/>
    <w:semiHidden/>
    <w:unhideWhenUsed/>
    <w:rsid w:val="00AE71E1"/>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AE71E1"/>
    <w:rPr>
      <w:rFonts w:ascii="Tahoma" w:eastAsiaTheme="minorEastAsia" w:hAnsi="Tahoma" w:cs="Tahoma"/>
      <w:sz w:val="16"/>
      <w:szCs w:val="16"/>
      <w:lang w:eastAsia="ru-RU"/>
    </w:rPr>
  </w:style>
  <w:style w:type="paragraph" w:styleId="af6">
    <w:name w:val="Title"/>
    <w:basedOn w:val="a"/>
    <w:next w:val="af7"/>
    <w:link w:val="af8"/>
    <w:qFormat/>
    <w:rsid w:val="003E4B11"/>
    <w:pPr>
      <w:spacing w:before="240" w:after="60"/>
      <w:jc w:val="center"/>
    </w:pPr>
    <w:rPr>
      <w:rFonts w:ascii="Arial" w:eastAsia="Times New Roman" w:hAnsi="Arial" w:cs="Times New Roman"/>
      <w:b/>
      <w:bCs/>
      <w:kern w:val="1"/>
      <w:sz w:val="32"/>
      <w:szCs w:val="32"/>
      <w:lang w:val="x-none" w:eastAsia="ar-SA"/>
    </w:rPr>
  </w:style>
  <w:style w:type="character" w:customStyle="1" w:styleId="af8">
    <w:name w:val="Заголовок Знак"/>
    <w:basedOn w:val="a0"/>
    <w:link w:val="af6"/>
    <w:rsid w:val="003E4B11"/>
    <w:rPr>
      <w:rFonts w:ascii="Arial" w:eastAsia="Times New Roman" w:hAnsi="Arial" w:cs="Times New Roman"/>
      <w:b/>
      <w:bCs/>
      <w:kern w:val="1"/>
      <w:sz w:val="32"/>
      <w:szCs w:val="32"/>
      <w:lang w:val="x-none" w:eastAsia="ar-SA"/>
    </w:rPr>
  </w:style>
  <w:style w:type="paragraph" w:styleId="af7">
    <w:name w:val="Subtitle"/>
    <w:basedOn w:val="a"/>
    <w:next w:val="a"/>
    <w:link w:val="af9"/>
    <w:uiPriority w:val="11"/>
    <w:qFormat/>
    <w:rsid w:val="003E4B11"/>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af9">
    <w:name w:val="Подзаголовок Знак"/>
    <w:basedOn w:val="a0"/>
    <w:link w:val="af7"/>
    <w:uiPriority w:val="11"/>
    <w:rsid w:val="003E4B11"/>
    <w:rPr>
      <w:rFonts w:asciiTheme="majorHAnsi" w:eastAsiaTheme="majorEastAsia" w:hAnsiTheme="majorHAnsi" w:cstheme="majorBidi"/>
      <w:i/>
      <w:iCs/>
      <w:color w:val="4472C4" w:themeColor="accent1"/>
      <w:spacing w:val="15"/>
      <w:sz w:val="24"/>
      <w:szCs w:val="24"/>
      <w:lang w:eastAsia="ru-RU"/>
    </w:rPr>
  </w:style>
  <w:style w:type="character" w:customStyle="1" w:styleId="FontStyle121">
    <w:name w:val="Font Style121"/>
    <w:uiPriority w:val="99"/>
    <w:rsid w:val="000B7ADD"/>
    <w:rPr>
      <w:rFonts w:ascii="Times New Roman" w:hAnsi="Times New Roman"/>
      <w:sz w:val="26"/>
    </w:rPr>
  </w:style>
  <w:style w:type="paragraph" w:customStyle="1" w:styleId="Style1">
    <w:name w:val="Style1"/>
    <w:basedOn w:val="a"/>
    <w:uiPriority w:val="99"/>
    <w:rsid w:val="000B7AD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styleId="afa">
    <w:name w:val="Unresolved Mention"/>
    <w:basedOn w:val="a0"/>
    <w:uiPriority w:val="99"/>
    <w:semiHidden/>
    <w:unhideWhenUsed/>
    <w:rsid w:val="00B825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56113933">
      <w:bodyDiv w:val="1"/>
      <w:marLeft w:val="0"/>
      <w:marRight w:val="0"/>
      <w:marTop w:val="0"/>
      <w:marBottom w:val="0"/>
      <w:divBdr>
        <w:top w:val="none" w:sz="0" w:space="0" w:color="auto"/>
        <w:left w:val="none" w:sz="0" w:space="0" w:color="auto"/>
        <w:bottom w:val="none" w:sz="0" w:space="0" w:color="auto"/>
        <w:right w:val="none" w:sz="0" w:space="0" w:color="auto"/>
      </w:divBdr>
      <w:divsChild>
        <w:div w:id="2133278683">
          <w:marLeft w:val="300"/>
          <w:marRight w:val="300"/>
          <w:marTop w:val="300"/>
          <w:marBottom w:val="3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A%D0%BB%D0%B8%D0%BD%D0%BE%D0%BF%D0%B8%D1%81%D1%8C" TargetMode="External"/><Relationship Id="rId21" Type="http://schemas.openxmlformats.org/officeDocument/2006/relationships/hyperlink" Target="https://ru.wikipedia.org/wiki/%D0%A7%D0%B5%D0%BB%D0%BE%D0%B2%D0%B5%D0%BA" TargetMode="External"/><Relationship Id="rId42" Type="http://schemas.openxmlformats.org/officeDocument/2006/relationships/hyperlink" Target="https://ru.wikipedia.org/wiki/%D0%9F%D0%B5%D1%80%D0%B8%D0%BE%D0%B4%D0%B8%D0%B7%D0%B0%D1%86%D0%B8%D1%8F_%D0%B8%D1%81%D1%82%D0%BE%D1%80%D0%B8%D0%B8" TargetMode="External"/><Relationship Id="rId47" Type="http://schemas.openxmlformats.org/officeDocument/2006/relationships/image" Target="media/image3.png"/><Relationship Id="rId63" Type="http://schemas.openxmlformats.org/officeDocument/2006/relationships/hyperlink" Target="https://www.krasotaimedicina.ru/diseases/infectious/respiratory-viral-infections" TargetMode="External"/><Relationship Id="rId68" Type="http://schemas.openxmlformats.org/officeDocument/2006/relationships/hyperlink" Target="https://www.krasotaimedicina.ru/diseases/urgent/dehydration" TargetMode="External"/><Relationship Id="rId84" Type="http://schemas.openxmlformats.org/officeDocument/2006/relationships/hyperlink" Target="https://www.krasotaimedicina.ru/diseases/infectious/legionellosis" TargetMode="External"/><Relationship Id="rId89" Type="http://schemas.openxmlformats.org/officeDocument/2006/relationships/hyperlink" Target="https://www.krasotaimedicina.ru/diseases/infectious/dysentery" TargetMode="External"/><Relationship Id="rId16" Type="http://schemas.openxmlformats.org/officeDocument/2006/relationships/hyperlink" Target="http://magazines.russ.ru/voplit/2012/5/v7.html" TargetMode="External"/><Relationship Id="rId107" Type="http://schemas.openxmlformats.org/officeDocument/2006/relationships/image" Target="media/image15.jpeg"/><Relationship Id="rId11" Type="http://schemas.openxmlformats.org/officeDocument/2006/relationships/hyperlink" Target="http://lib100.com/book/age_psychology/rukovodstvo_praktich_psih/%c4%f3%e1%f0%ee%e2%e8%ed%e0%20%c8.%c2.%20(%f0%e5%e4.)%20-%20%d0%f3%ea%ee%e2%ee%e4%f1%f2%e2%ee%20%ef%f0%e0%ea%f2%e8%f7%e5%f1%ea%ee%e3%ee%20%ef%f1%e8%f5%ee%eb%ee%e3%e0.pdf" TargetMode="External"/><Relationship Id="rId32" Type="http://schemas.openxmlformats.org/officeDocument/2006/relationships/hyperlink" Target="https://ru.wikipedia.org/wiki/%D0%9D%D0%B8%D0%B6%D0%BD%D0%B8%D0%B9_%D0%95%D0%B3%D0%B8%D0%BF%D0%B5%D1%82" TargetMode="External"/><Relationship Id="rId37" Type="http://schemas.openxmlformats.org/officeDocument/2006/relationships/hyperlink" Target="https://ru.wikipedia.org/wiki/%D0%A1%D1%80%D0%B5%D0%B4%D0%BD%D0%B8%D0%B5_%D0%B2%D0%B5%D0%BA%D0%B0" TargetMode="External"/><Relationship Id="rId53" Type="http://schemas.openxmlformats.org/officeDocument/2006/relationships/image" Target="media/image7.jpeg"/><Relationship Id="rId58" Type="http://schemas.openxmlformats.org/officeDocument/2006/relationships/image" Target="media/image12.jpeg"/><Relationship Id="rId74" Type="http://schemas.openxmlformats.org/officeDocument/2006/relationships/hyperlink" Target="https://www.krasotaimedicina.ru/diseases/zabolevanija_pulmonology/pneumonia" TargetMode="External"/><Relationship Id="rId79" Type="http://schemas.openxmlformats.org/officeDocument/2006/relationships/hyperlink" Target="https://www.krasotaimedicina.ru/diseases/zabolevanija_cardiology/heart_failure" TargetMode="External"/><Relationship Id="rId102" Type="http://schemas.openxmlformats.org/officeDocument/2006/relationships/hyperlink" Target="https://storymap.knightlab.com" TargetMode="External"/><Relationship Id="rId5" Type="http://schemas.openxmlformats.org/officeDocument/2006/relationships/webSettings" Target="webSettings.xml"/><Relationship Id="rId90" Type="http://schemas.openxmlformats.org/officeDocument/2006/relationships/hyperlink" Target="https://www.krasotaimedicina.ru/diseases/infectious/enteroviral" TargetMode="External"/><Relationship Id="rId95" Type="http://schemas.openxmlformats.org/officeDocument/2006/relationships/hyperlink" Target="http://yandex.ru/clck/jsredir?from=yandex.ru%3Bimages%2Fsearch%3Bimages%3B%3B&amp;text=&amp;etext=2088.bTtFwcb4OlygQ_wpPxUOk1spNiOcQce-qQzT5TXPK0p5lFvF3CX-tV9LuVaXYA7jMMHdzn-J6EMlT4r5gBRiFA.0017c48f0b92febce5c3843c3a2d38fe89f7976c&amp;uuid=&amp;state=tid_Wvm4RM28ca_MiO4Ne9osTPtpHS9wicjEF5X7fRziVPIHCd9FyQ,,&amp;data=UlNrNmk5WktYejR0eWJFYk1LdmtxdG1OV1dTcDNpbDF3cnRaZzM5MWdwN2VVZXJOelN5MFN0TGlNd1NhcG5sMkNoaWlUQW9SLWx6LW5XQWJjLTVyWHp5TEJmZUM2elZrZ1Yxd0g4Z0xmdUtfVkl1UG4taGVhUUZ5RE5YTlBIVkE2R3I1Y0toTlgzbndmbEIzd1J4MzlRLCw,&amp;sign=b448525a5694527f75b3d683782adb1a&amp;keyno=0&amp;b64e=2&amp;l10n=ru" TargetMode="External"/><Relationship Id="rId22" Type="http://schemas.openxmlformats.org/officeDocument/2006/relationships/hyperlink" Target="https://ru.wikipedia.org/wiki/%D0%9F%D1%80%D0%BE%D1%88%D0%BB%D0%BE%D0%B5" TargetMode="External"/><Relationship Id="rId27" Type="http://schemas.openxmlformats.org/officeDocument/2006/relationships/hyperlink" Target="https://ru.wikipedia.org/wiki/%D0%A8%D1%83%D0%BC%D0%B5%D1%80%D1%8B" TargetMode="External"/><Relationship Id="rId43" Type="http://schemas.openxmlformats.org/officeDocument/2006/relationships/hyperlink" Target="https://ru.wikipedia.org/wiki/XV_%D0%B2%D0%B5%D0%BA" TargetMode="External"/><Relationship Id="rId48" Type="http://schemas.openxmlformats.org/officeDocument/2006/relationships/oleObject" Target="embeddings/oleObject1.bin"/><Relationship Id="rId64" Type="http://schemas.openxmlformats.org/officeDocument/2006/relationships/hyperlink" Target="https://www.krasotaimedicina.ru/diseases/zabolevanija_pulmonology/atypical-pneumonia" TargetMode="External"/><Relationship Id="rId69" Type="http://schemas.openxmlformats.org/officeDocument/2006/relationships/hyperlink" Target="https://www.krasotaimedicina.ru/diseases/zabolevanija_pulmonology/respiratory-distress-syndrome" TargetMode="External"/><Relationship Id="rId80" Type="http://schemas.openxmlformats.org/officeDocument/2006/relationships/hyperlink" Target="https://www.krasotaimedicina.ru/diseases/zabolevanija_neurology/sclerosis" TargetMode="External"/><Relationship Id="rId85" Type="http://schemas.openxmlformats.org/officeDocument/2006/relationships/hyperlink" Target="https://www.krasotaimedicina.ru/diseases/infectious/ornithosis" TargetMode="External"/><Relationship Id="rId12" Type="http://schemas.openxmlformats.org/officeDocument/2006/relationships/hyperlink" Target="http://lib100.com/book/age_psychology/prakticheskii_psiholog_v_shkole/%cf%f0%e0%ea%f2%e8%f7%e5%f1%ea%e8%e9%20%ef%f1%e8%f5%ee%eb%ee%e3%20%e2%20%f8%ea%ee%eb%e5.pdf" TargetMode="External"/><Relationship Id="rId17" Type="http://schemas.openxmlformats.org/officeDocument/2006/relationships/hyperlink" Target="https://ru.wikipedia.org/wiki/%D0%92%D0%BE%D0%BF%D1%80%D0%BE%D1%81%D1%8B_%D0%BB%D0%B8%D1%82%D0%B5%D1%80%D0%B0%D1%82%D1%83%D1%80%D1%8B" TargetMode="External"/><Relationship Id="rId33" Type="http://schemas.openxmlformats.org/officeDocument/2006/relationships/hyperlink" Target="https://ru.wikipedia.org/wiki/%D0%95%D0%B3%D0%B8%D0%BF%D0%B5%D1%82" TargetMode="External"/><Relationship Id="rId38" Type="http://schemas.openxmlformats.org/officeDocument/2006/relationships/hyperlink" Target="https://ru.wikipedia.org/wiki/%D0%AD%D0%BF%D0%BE%D1%85%D0%B0_%D0%92%D0%B5%D0%BB%D0%B8%D0%BA%D0%B8%D1%85_%D0%B3%D0%B5%D0%BE%D0%B3%D1%80%D0%B0%D1%84%D0%B8%D1%87%D0%B5%D1%81%D0%BA%D0%B8%D1%85_%D0%BE%D1%82%D0%BA%D1%80%D1%8B%D1%82%D0%B8%D0%B9" TargetMode="External"/><Relationship Id="rId59" Type="http://schemas.openxmlformats.org/officeDocument/2006/relationships/hyperlink" Target="https://blog.iteam.ru/prakticheskie-podhody-k-uluchsheniyu-biznes-protsessov/" TargetMode="External"/><Relationship Id="rId103" Type="http://schemas.openxmlformats.org/officeDocument/2006/relationships/hyperlink" Target="https://Learningapps.org" TargetMode="External"/><Relationship Id="rId108" Type="http://schemas.openxmlformats.org/officeDocument/2006/relationships/image" Target="media/image16.png"/><Relationship Id="rId54" Type="http://schemas.openxmlformats.org/officeDocument/2006/relationships/image" Target="media/image8.jpeg"/><Relationship Id="rId70" Type="http://schemas.openxmlformats.org/officeDocument/2006/relationships/hyperlink" Target="https://www.krasotaimedicina.ru/diseases/zabolevanija_pulmonology/respiratory-insufficiency" TargetMode="External"/><Relationship Id="rId75" Type="http://schemas.openxmlformats.org/officeDocument/2006/relationships/hyperlink" Target="https://www.krasotaimedicina.ru/diseases/zabolevanija_pulmonology/pulmonary-embolism" TargetMode="External"/><Relationship Id="rId91" Type="http://schemas.openxmlformats.org/officeDocument/2006/relationships/hyperlink" Target="https://www.krasotaimedicina.ru/diseases/zabolevanija_pulmonology/chronic-respiratory-failure" TargetMode="External"/><Relationship Id="rId96"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psyjournals.ru/files/29109/vestnik_psyobr_2006_3_Chumenko.pdf" TargetMode="External"/><Relationship Id="rId23" Type="http://schemas.openxmlformats.org/officeDocument/2006/relationships/hyperlink" Target="https://ru.wikipedia.org/wiki/%D0%98%D1%81%D1%82%D0%BE%D1%80%D0%B8%D1%8F_%D0%BF%D0%B8%D1%81%D1%8C%D0%BC%D0%B5%D0%BD%D0%BD%D0%BE%D1%81%D1%82%D0%B8" TargetMode="External"/><Relationship Id="rId28" Type="http://schemas.openxmlformats.org/officeDocument/2006/relationships/hyperlink" Target="https://ru.wikipedia.org/wiki/%D0%94%D0%BE%D0%B8%D1%81%D1%82%D0%BE%D1%80%D0%B8%D1%87%D0%B5%D1%81%D0%BA%D0%B8%D0%B9_%D0%BF%D0%B5%D1%80%D0%B8%D0%BE%D0%B4" TargetMode="External"/><Relationship Id="rId36" Type="http://schemas.openxmlformats.org/officeDocument/2006/relationships/hyperlink" Target="https://ru.wikipedia.org/wiki/%D0%A0%D0%B8%D0%BC%D1%81%D0%BA%D0%B0%D1%8F_%D0%B8%D0%BC%D0%BF%D0%B5%D1%80%D0%B8%D1%8F" TargetMode="External"/><Relationship Id="rId49" Type="http://schemas.openxmlformats.org/officeDocument/2006/relationships/image" Target="media/image4.png"/><Relationship Id="rId57" Type="http://schemas.openxmlformats.org/officeDocument/2006/relationships/image" Target="media/image11.jpeg"/><Relationship Id="rId106" Type="http://schemas.openxmlformats.org/officeDocument/2006/relationships/image" Target="media/image14.jpeg"/><Relationship Id="rId10" Type="http://schemas.openxmlformats.org/officeDocument/2006/relationships/chart" Target="charts/chart2.xml"/><Relationship Id="rId31" Type="http://schemas.openxmlformats.org/officeDocument/2006/relationships/hyperlink" Target="https://ru.wikipedia.org/wiki/%D0%92%D0%B5%D1%80%D1%85%D0%BD%D0%B8%D0%B9_%D0%95%D0%B3%D0%B8%D0%BF%D0%B5%D1%82" TargetMode="External"/><Relationship Id="rId44" Type="http://schemas.openxmlformats.org/officeDocument/2006/relationships/hyperlink" Target="http://www.narodidagestana.ru/vipusk/54/" TargetMode="External"/><Relationship Id="rId52" Type="http://schemas.openxmlformats.org/officeDocument/2006/relationships/image" Target="media/image6.jpeg"/><Relationship Id="rId60" Type="http://schemas.openxmlformats.org/officeDocument/2006/relationships/hyperlink" Target="http://likt590.blogspot.ru/2011/01/21.html" TargetMode="External"/><Relationship Id="rId65" Type="http://schemas.openxmlformats.org/officeDocument/2006/relationships/hyperlink" Target="https://www.krasotaimedicina.ru/diseases/zabolevanija_endocrinology/diabetes_saharniy" TargetMode="External"/><Relationship Id="rId73" Type="http://schemas.openxmlformats.org/officeDocument/2006/relationships/hyperlink" Target="https://www.krasotaimedicina.ru/diseases/zabolevanija_pulmonology/bronchitis" TargetMode="External"/><Relationship Id="rId78" Type="http://schemas.openxmlformats.org/officeDocument/2006/relationships/hyperlink" Target="https://www.krasotaimedicina.ru/diseases/zabolevanija_pulmonology/spontaneous-pneumothorax" TargetMode="External"/><Relationship Id="rId81" Type="http://schemas.openxmlformats.org/officeDocument/2006/relationships/hyperlink" Target="https://www.krasotaimedicina.ru/treatment/infectious/infectionist" TargetMode="External"/><Relationship Id="rId86" Type="http://schemas.openxmlformats.org/officeDocument/2006/relationships/hyperlink" Target="https://www.krasotaimedicina.ru/diseases/zabolevanija_pulmonology/mycoplasma-pneumonia" TargetMode="External"/><Relationship Id="rId94" Type="http://schemas.openxmlformats.org/officeDocument/2006/relationships/hyperlink" Target="http://psinovo.ru/referati_po_psichologii_i_pedagogike/refleksiya_v_pedagogike.html" TargetMode="External"/><Relationship Id="rId99" Type="http://schemas.openxmlformats.org/officeDocument/2006/relationships/hyperlink" Target="http://school-collection.edu.ru/catalog/" TargetMode="External"/><Relationship Id="rId101" Type="http://schemas.openxmlformats.org/officeDocument/2006/relationships/hyperlink" Target="http://www.raptivity.com" TargetMode="Externa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hyperlink" Target="http://www.voppsy.ru/" TargetMode="External"/><Relationship Id="rId18" Type="http://schemas.openxmlformats.org/officeDocument/2006/relationships/hyperlink" Target="http://nsportal.ru/" TargetMode="External"/><Relationship Id="rId39" Type="http://schemas.openxmlformats.org/officeDocument/2006/relationships/hyperlink" Target="https://ru.wikipedia.org/wiki/%D0%9D%D0%BE%D0%B2%D0%BE%D0%B5_%D0%B2%D1%80%D0%B5%D0%BC%D1%8F" TargetMode="External"/><Relationship Id="rId109" Type="http://schemas.openxmlformats.org/officeDocument/2006/relationships/footer" Target="footer1.xml"/><Relationship Id="rId34" Type="http://schemas.openxmlformats.org/officeDocument/2006/relationships/hyperlink" Target="https://ru.wikipedia.org/wiki/%D0%94%D1%80%D0%B5%D0%B2%D0%BD%D0%B8%D0%B9_%D0%BC%D0%B8%D1%80" TargetMode="External"/><Relationship Id="rId50" Type="http://schemas.openxmlformats.org/officeDocument/2006/relationships/oleObject" Target="embeddings/oleObject2.bin"/><Relationship Id="rId55" Type="http://schemas.openxmlformats.org/officeDocument/2006/relationships/image" Target="media/image9.jpeg"/><Relationship Id="rId76" Type="http://schemas.openxmlformats.org/officeDocument/2006/relationships/hyperlink" Target="https://www.krasotaimedicina.ru/diseases/zabolevanija_cardiology/myocarditis" TargetMode="External"/><Relationship Id="rId97" Type="http://schemas.openxmlformats.org/officeDocument/2006/relationships/chart" Target="charts/chart4.xml"/><Relationship Id="rId104" Type="http://schemas.openxmlformats.org/officeDocument/2006/relationships/hyperlink" Target="https://moluch.ru/archive/80/14249/" TargetMode="External"/><Relationship Id="rId7" Type="http://schemas.openxmlformats.org/officeDocument/2006/relationships/endnotes" Target="endnotes.xml"/><Relationship Id="rId71" Type="http://schemas.openxmlformats.org/officeDocument/2006/relationships/hyperlink" Target="https://www.krasotaimedicina.ru/diseases/zabolevanija_lor/chronic_tonsillitis" TargetMode="External"/><Relationship Id="rId92" Type="http://schemas.openxmlformats.org/officeDocument/2006/relationships/image" Target="media/image13.png"/><Relationship Id="rId2" Type="http://schemas.openxmlformats.org/officeDocument/2006/relationships/numbering" Target="numbering.xml"/><Relationship Id="rId29" Type="http://schemas.openxmlformats.org/officeDocument/2006/relationships/hyperlink" Target="https://ru.wikipedia.org/wiki/%D0%9F%D0%B5%D1%80%D0%B2%D0%BE%D0%B1%D1%8B%D1%82%D0%BD%D0%BE%D0%B5_%D0%BE%D0%B1%D1%89%D0%B5%D1%81%D1%82%D0%B2%D0%BE" TargetMode="External"/><Relationship Id="rId24" Type="http://schemas.openxmlformats.org/officeDocument/2006/relationships/hyperlink" Target="https://ru.wikipedia.org/wiki/%D0%9F%D0%B8%D1%81%D1%8C%D0%BC%D0%B5%D0%BD%D0%BD%D0%BE%D1%81%D1%82%D1%8C" TargetMode="External"/><Relationship Id="rId40" Type="http://schemas.openxmlformats.org/officeDocument/2006/relationships/hyperlink" Target="https://ru.wikipedia.org/wiki/%D0%9F%D0%B5%D1%80%D0%B2%D0%B0%D1%8F_%D0%BC%D0%B8%D1%80%D0%BE%D0%B2%D0%B0%D1%8F_%D0%B2%D0%BE%D0%B9%D0%BD%D0%B0" TargetMode="External"/><Relationship Id="rId45" Type="http://schemas.openxmlformats.org/officeDocument/2006/relationships/hyperlink" Target="http://www.narodidagestana.ru/vipusk/54/category/etnologiya_1/" TargetMode="External"/><Relationship Id="rId66" Type="http://schemas.openxmlformats.org/officeDocument/2006/relationships/hyperlink" Target="https://www.krasotaimedicina.ru/symptom/ENT/sore-throat" TargetMode="External"/><Relationship Id="rId87" Type="http://schemas.openxmlformats.org/officeDocument/2006/relationships/hyperlink" Target="https://www.krasotaimedicina.ru/diseases/infectious/salmonellosis" TargetMode="External"/><Relationship Id="rId110" Type="http://schemas.openxmlformats.org/officeDocument/2006/relationships/fontTable" Target="fontTable.xml"/><Relationship Id="rId61" Type="http://schemas.openxmlformats.org/officeDocument/2006/relationships/hyperlink" Target="http://www.mayak.sbor.net/node/129" TargetMode="External"/><Relationship Id="rId82" Type="http://schemas.openxmlformats.org/officeDocument/2006/relationships/hyperlink" Target="https://www.krasotaimedicina.ru/diseases/infectious/pneumocystosis" TargetMode="External"/><Relationship Id="rId19" Type="http://schemas.openxmlformats.org/officeDocument/2006/relationships/hyperlink" Target="https://ru.wikipedia.org/wiki/%D0%9D%D0%B0%D1%83%D0%BA%D0%B0" TargetMode="External"/><Relationship Id="rId14" Type="http://schemas.openxmlformats.org/officeDocument/2006/relationships/hyperlink" Target="http://psyjournals.ru/files/28520/vestnik_psyobr_2008_4_Dubrovina1.pdf" TargetMode="External"/><Relationship Id="rId30" Type="http://schemas.openxmlformats.org/officeDocument/2006/relationships/hyperlink" Target="https://ru.wikipedia.org/wiki/%D0%91%D0%BB%D0%B8%D0%B6%D0%BD%D0%B8%D0%B9_%D0%92%D0%BE%D1%81%D1%82%D0%BE%D0%BA" TargetMode="External"/><Relationship Id="rId35" Type="http://schemas.openxmlformats.org/officeDocument/2006/relationships/hyperlink" Target="https://ru.wikipedia.org/wiki/%D0%95%D0%B2%D1%80%D0%BE%D0%BF%D0%B0" TargetMode="External"/><Relationship Id="rId56" Type="http://schemas.openxmlformats.org/officeDocument/2006/relationships/image" Target="media/image10.jpeg"/><Relationship Id="rId77" Type="http://schemas.openxmlformats.org/officeDocument/2006/relationships/hyperlink" Target="https://www.krasotaimedicina.ru/diseases/zabolevanija_cardiology/pericarditis" TargetMode="External"/><Relationship Id="rId100" Type="http://schemas.openxmlformats.org/officeDocument/2006/relationships/hyperlink" Target="https://cyberleninka.ru/article/n/tsifrovizatsiya-i-tsifrovye-tehnologii-v-obrazovanii" TargetMode="External"/><Relationship Id="rId105" Type="http://schemas.openxmlformats.org/officeDocument/2006/relationships/hyperlink" Target="http://fcior.edu.ru/" TargetMode="External"/><Relationship Id="rId8" Type="http://schemas.openxmlformats.org/officeDocument/2006/relationships/image" Target="media/image1.png"/><Relationship Id="rId51" Type="http://schemas.openxmlformats.org/officeDocument/2006/relationships/image" Target="media/image5.jpeg"/><Relationship Id="rId72" Type="http://schemas.openxmlformats.org/officeDocument/2006/relationships/hyperlink" Target="https://www.krasotaimedicina.ru/diseases/zabolevanija_lor/otitis" TargetMode="External"/><Relationship Id="rId93" Type="http://schemas.openxmlformats.org/officeDocument/2006/relationships/hyperlink" Target="http://www.vashpsixolog.ru/work-with-teaching-staff-school-psychologist/57-training-with-teachers/702-exercises-to-promote-reflection" TargetMode="External"/><Relationship Id="rId98" Type="http://schemas.openxmlformats.org/officeDocument/2006/relationships/hyperlink" Target="mailto:rabiyat005@mail.ru" TargetMode="External"/><Relationship Id="rId3" Type="http://schemas.openxmlformats.org/officeDocument/2006/relationships/styles" Target="styles.xml"/><Relationship Id="rId25" Type="http://schemas.openxmlformats.org/officeDocument/2006/relationships/hyperlink" Target="https://ru.wikipedia.org/wiki/%D0%9F%D0%B8%D1%81%D1%8C%D0%BC%D0%B5%D0%BD%D0%BD%D0%B0%D1%8F_%D0%B8%D1%81%D1%82%D0%BE%D1%80%D0%B8%D1%8F" TargetMode="External"/><Relationship Id="rId46" Type="http://schemas.openxmlformats.org/officeDocument/2006/relationships/image" Target="media/image2.png"/><Relationship Id="rId67" Type="http://schemas.openxmlformats.org/officeDocument/2006/relationships/hyperlink" Target="https://www.krasotaimedicina.ru/diseases/zabolevanija_gastroenterologia/gastroenteritis" TargetMode="External"/><Relationship Id="rId20" Type="http://schemas.openxmlformats.org/officeDocument/2006/relationships/hyperlink" Target="https://ru.wikipedia.org/wiki/%D0%93%D1%83%D0%BC%D0%B0%D0%BD%D0%B8%D1%82%D0%B0%D1%80%D0%BD%D0%B0%D1%8F_%D0%BD%D0%B0%D1%83%D0%BA%D0%B0" TargetMode="External"/><Relationship Id="rId41" Type="http://schemas.openxmlformats.org/officeDocument/2006/relationships/hyperlink" Target="https://ru.wikipedia.org/wiki/%D0%9D%D0%BE%D0%B2%D0%B5%D0%B9%D1%88%D0%B5%D0%B5_%D0%B2%D1%80%D0%B5%D0%BC%D1%8F" TargetMode="External"/><Relationship Id="rId62" Type="http://schemas.openxmlformats.org/officeDocument/2006/relationships/hyperlink" Target="https://www.krasotaimedicina.ru/diseases/zabolevanija_lor/rhinitis" TargetMode="External"/><Relationship Id="rId83" Type="http://schemas.openxmlformats.org/officeDocument/2006/relationships/hyperlink" Target="https://www.krasotaimedicina.ru/diseases/infectious/tuberculosis" TargetMode="External"/><Relationship Id="rId88" Type="http://schemas.openxmlformats.org/officeDocument/2006/relationships/hyperlink" Target="https://www.krasotaimedicina.ru/diseases/infectious/poisoning" TargetMode="External"/><Relationship Id="rId111"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2511025991032292E-2"/>
          <c:y val="2.843870106182014E-2"/>
          <c:w val="0.33621385562098882"/>
          <c:h val="0.84922317764315558"/>
        </c:manualLayout>
      </c:layout>
      <c:barChart>
        <c:barDir val="bar"/>
        <c:grouping val="clustered"/>
        <c:varyColors val="0"/>
        <c:ser>
          <c:idx val="0"/>
          <c:order val="0"/>
          <c:tx>
            <c:strRef>
              <c:f>Лист1!$B$1</c:f>
              <c:strCache>
                <c:ptCount val="1"/>
                <c:pt idx="0">
                  <c:v>Стремление сохранить читстоту культуры, традиций и уклада жизни своего народа - 51,2%</c:v>
                </c:pt>
              </c:strCache>
            </c:strRef>
          </c:tx>
          <c:invertIfNegative val="0"/>
          <c:dLbls>
            <c:spPr>
              <a:noFill/>
              <a:ln>
                <a:noFill/>
              </a:ln>
              <a:effectLst/>
            </c:spPr>
            <c:txPr>
              <a:bodyPr/>
              <a:lstStyle/>
              <a:p>
                <a:pPr>
                  <a:defRPr sz="16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Фактор 1</c:v>
                </c:pt>
                <c:pt idx="1">
                  <c:v>Фактор  2</c:v>
                </c:pt>
                <c:pt idx="2">
                  <c:v>Фактор 3</c:v>
                </c:pt>
                <c:pt idx="3">
                  <c:v>Фактор 4</c:v>
                </c:pt>
                <c:pt idx="4">
                  <c:v>Фактор 5</c:v>
                </c:pt>
              </c:strCache>
            </c:strRef>
          </c:cat>
          <c:val>
            <c:numRef>
              <c:f>Лист1!$B$2:$B$6</c:f>
              <c:numCache>
                <c:formatCode>General</c:formatCode>
                <c:ptCount val="5"/>
                <c:pt idx="0" formatCode="0.00%">
                  <c:v>0.51200000000000001</c:v>
                </c:pt>
              </c:numCache>
            </c:numRef>
          </c:val>
          <c:extLst>
            <c:ext xmlns:c16="http://schemas.microsoft.com/office/drawing/2014/chart" uri="{C3380CC4-5D6E-409C-BE32-E72D297353CC}">
              <c16:uniqueId val="{00000000-4DA8-494F-9CA5-DC4D521C77BD}"/>
            </c:ext>
          </c:extLst>
        </c:ser>
        <c:ser>
          <c:idx val="1"/>
          <c:order val="1"/>
          <c:tx>
            <c:strRef>
              <c:f>Лист1!$C$1</c:f>
              <c:strCache>
                <c:ptCount val="1"/>
                <c:pt idx="0">
                  <c:v>Ощущение превосходства своего народа над другими - 32,1%</c:v>
                </c:pt>
              </c:strCache>
            </c:strRef>
          </c:tx>
          <c:invertIfNegative val="0"/>
          <c:dLbls>
            <c:spPr>
              <a:noFill/>
              <a:ln>
                <a:noFill/>
              </a:ln>
              <a:effectLst/>
            </c:spPr>
            <c:txPr>
              <a:bodyPr/>
              <a:lstStyle/>
              <a:p>
                <a:pPr>
                  <a:defRPr sz="16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Фактор 1</c:v>
                </c:pt>
                <c:pt idx="1">
                  <c:v>Фактор  2</c:v>
                </c:pt>
                <c:pt idx="2">
                  <c:v>Фактор 3</c:v>
                </c:pt>
                <c:pt idx="3">
                  <c:v>Фактор 4</c:v>
                </c:pt>
                <c:pt idx="4">
                  <c:v>Фактор 5</c:v>
                </c:pt>
              </c:strCache>
            </c:strRef>
          </c:cat>
          <c:val>
            <c:numRef>
              <c:f>Лист1!$C$2:$C$6</c:f>
              <c:numCache>
                <c:formatCode>0.00%</c:formatCode>
                <c:ptCount val="5"/>
                <c:pt idx="1">
                  <c:v>0.32100000000000234</c:v>
                </c:pt>
              </c:numCache>
            </c:numRef>
          </c:val>
          <c:extLst>
            <c:ext xmlns:c16="http://schemas.microsoft.com/office/drawing/2014/chart" uri="{C3380CC4-5D6E-409C-BE32-E72D297353CC}">
              <c16:uniqueId val="{00000001-4DA8-494F-9CA5-DC4D521C77BD}"/>
            </c:ext>
          </c:extLst>
        </c:ser>
        <c:ser>
          <c:idx val="2"/>
          <c:order val="2"/>
          <c:tx>
            <c:strRef>
              <c:f>Лист1!$D$1</c:f>
              <c:strCache>
                <c:ptCount val="1"/>
                <c:pt idx="0">
                  <c:v>Сформированности, толерантности как черты личности - 11,4%</c:v>
                </c:pt>
              </c:strCache>
            </c:strRef>
          </c:tx>
          <c:invertIfNegative val="0"/>
          <c:dLbls>
            <c:spPr>
              <a:noFill/>
              <a:ln>
                <a:noFill/>
              </a:ln>
              <a:effectLst/>
            </c:spPr>
            <c:txPr>
              <a:bodyPr/>
              <a:lstStyle/>
              <a:p>
                <a:pPr>
                  <a:defRPr sz="16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Фактор 1</c:v>
                </c:pt>
                <c:pt idx="1">
                  <c:v>Фактор  2</c:v>
                </c:pt>
                <c:pt idx="2">
                  <c:v>Фактор 3</c:v>
                </c:pt>
                <c:pt idx="3">
                  <c:v>Фактор 4</c:v>
                </c:pt>
                <c:pt idx="4">
                  <c:v>Фактор 5</c:v>
                </c:pt>
              </c:strCache>
            </c:strRef>
          </c:cat>
          <c:val>
            <c:numRef>
              <c:f>Лист1!$D$2:$D$6</c:f>
              <c:numCache>
                <c:formatCode>General</c:formatCode>
                <c:ptCount val="5"/>
                <c:pt idx="2" formatCode="0.00%">
                  <c:v>0.11400000000000009</c:v>
                </c:pt>
              </c:numCache>
            </c:numRef>
          </c:val>
          <c:extLst>
            <c:ext xmlns:c16="http://schemas.microsoft.com/office/drawing/2014/chart" uri="{C3380CC4-5D6E-409C-BE32-E72D297353CC}">
              <c16:uniqueId val="{00000002-4DA8-494F-9CA5-DC4D521C77BD}"/>
            </c:ext>
          </c:extLst>
        </c:ser>
        <c:ser>
          <c:idx val="3"/>
          <c:order val="3"/>
          <c:tx>
            <c:strRef>
              <c:f>Лист1!$E$1</c:f>
              <c:strCache>
                <c:ptCount val="1"/>
                <c:pt idx="0">
                  <c:v>Категорического неприятия инакомыслия - 3,9%</c:v>
                </c:pt>
              </c:strCache>
            </c:strRef>
          </c:tx>
          <c:invertIfNegative val="0"/>
          <c:dLbls>
            <c:spPr>
              <a:noFill/>
              <a:ln>
                <a:noFill/>
              </a:ln>
              <a:effectLst/>
            </c:spPr>
            <c:txPr>
              <a:bodyPr/>
              <a:lstStyle/>
              <a:p>
                <a:pPr>
                  <a:defRPr sz="16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Фактор 1</c:v>
                </c:pt>
                <c:pt idx="1">
                  <c:v>Фактор  2</c:v>
                </c:pt>
                <c:pt idx="2">
                  <c:v>Фактор 3</c:v>
                </c:pt>
                <c:pt idx="3">
                  <c:v>Фактор 4</c:v>
                </c:pt>
                <c:pt idx="4">
                  <c:v>Фактор 5</c:v>
                </c:pt>
              </c:strCache>
            </c:strRef>
          </c:cat>
          <c:val>
            <c:numRef>
              <c:f>Лист1!$E$2:$E$6</c:f>
              <c:numCache>
                <c:formatCode>General</c:formatCode>
                <c:ptCount val="5"/>
                <c:pt idx="3" formatCode="0.00%">
                  <c:v>3.9000000000000076E-2</c:v>
                </c:pt>
              </c:numCache>
            </c:numRef>
          </c:val>
          <c:extLst>
            <c:ext xmlns:c16="http://schemas.microsoft.com/office/drawing/2014/chart" uri="{C3380CC4-5D6E-409C-BE32-E72D297353CC}">
              <c16:uniqueId val="{00000003-4DA8-494F-9CA5-DC4D521C77BD}"/>
            </c:ext>
          </c:extLst>
        </c:ser>
        <c:ser>
          <c:idx val="4"/>
          <c:order val="4"/>
          <c:tx>
            <c:strRef>
              <c:f>Лист1!$F$1</c:f>
              <c:strCache>
                <c:ptCount val="1"/>
                <c:pt idx="0">
                  <c:v>Авторитарности и стереотипии - 1,2%</c:v>
                </c:pt>
              </c:strCache>
            </c:strRef>
          </c:tx>
          <c:invertIfNegative val="0"/>
          <c:dLbls>
            <c:spPr>
              <a:noFill/>
              <a:ln>
                <a:noFill/>
              </a:ln>
              <a:effectLst/>
            </c:spPr>
            <c:txPr>
              <a:bodyPr/>
              <a:lstStyle/>
              <a:p>
                <a:pPr>
                  <a:defRPr sz="16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Фактор 1</c:v>
                </c:pt>
                <c:pt idx="1">
                  <c:v>Фактор  2</c:v>
                </c:pt>
                <c:pt idx="2">
                  <c:v>Фактор 3</c:v>
                </c:pt>
                <c:pt idx="3">
                  <c:v>Фактор 4</c:v>
                </c:pt>
                <c:pt idx="4">
                  <c:v>Фактор 5</c:v>
                </c:pt>
              </c:strCache>
            </c:strRef>
          </c:cat>
          <c:val>
            <c:numRef>
              <c:f>Лист1!$F$2:$F$6</c:f>
              <c:numCache>
                <c:formatCode>General</c:formatCode>
                <c:ptCount val="5"/>
                <c:pt idx="4" formatCode="0.00%">
                  <c:v>1.2000000000000019E-2</c:v>
                </c:pt>
              </c:numCache>
            </c:numRef>
          </c:val>
          <c:extLst>
            <c:ext xmlns:c16="http://schemas.microsoft.com/office/drawing/2014/chart" uri="{C3380CC4-5D6E-409C-BE32-E72D297353CC}">
              <c16:uniqueId val="{00000004-4DA8-494F-9CA5-DC4D521C77BD}"/>
            </c:ext>
          </c:extLst>
        </c:ser>
        <c:dLbls>
          <c:showLegendKey val="0"/>
          <c:showVal val="0"/>
          <c:showCatName val="0"/>
          <c:showSerName val="0"/>
          <c:showPercent val="0"/>
          <c:showBubbleSize val="0"/>
        </c:dLbls>
        <c:gapWidth val="150"/>
        <c:axId val="116254208"/>
        <c:axId val="116255744"/>
      </c:barChart>
      <c:catAx>
        <c:axId val="116254208"/>
        <c:scaling>
          <c:orientation val="minMax"/>
        </c:scaling>
        <c:delete val="1"/>
        <c:axPos val="l"/>
        <c:numFmt formatCode="General" sourceLinked="0"/>
        <c:majorTickMark val="out"/>
        <c:minorTickMark val="none"/>
        <c:tickLblPos val="nextTo"/>
        <c:crossAx val="116255744"/>
        <c:crosses val="autoZero"/>
        <c:auto val="1"/>
        <c:lblAlgn val="ctr"/>
        <c:lblOffset val="100"/>
        <c:noMultiLvlLbl val="0"/>
      </c:catAx>
      <c:valAx>
        <c:axId val="116255744"/>
        <c:scaling>
          <c:orientation val="minMax"/>
        </c:scaling>
        <c:delete val="1"/>
        <c:axPos val="b"/>
        <c:majorGridlines/>
        <c:numFmt formatCode="0.00%" sourceLinked="1"/>
        <c:majorTickMark val="out"/>
        <c:minorTickMark val="none"/>
        <c:tickLblPos val="none"/>
        <c:crossAx val="116254208"/>
        <c:crosses val="autoZero"/>
        <c:crossBetween val="between"/>
      </c:valAx>
    </c:plotArea>
    <c:legend>
      <c:legendPos val="r"/>
      <c:layout>
        <c:manualLayout>
          <c:xMode val="edge"/>
          <c:yMode val="edge"/>
          <c:x val="0.362958061614849"/>
          <c:y val="1.675827307667254E-2"/>
          <c:w val="0.62791938589375651"/>
          <c:h val="0.96906858673701957"/>
        </c:manualLayout>
      </c:layout>
      <c:overlay val="0"/>
      <c:txPr>
        <a:bodyPr/>
        <a:lstStyle/>
        <a:p>
          <a:pPr>
            <a:defRPr sz="1200" b="0">
              <a:latin typeface="Times New Roman" pitchFamily="18" charset="0"/>
              <a:cs typeface="Times New Roman" pitchFamily="18" charset="0"/>
            </a:defRPr>
          </a:pPr>
          <a:endParaRPr lang="ru-RU"/>
        </a:p>
      </c:txPr>
    </c:legend>
    <c:plotVisOnly val="1"/>
    <c:dispBlanksAs val="gap"/>
    <c:showDLblsOverMax val="0"/>
  </c:chart>
  <c:txPr>
    <a:bodyPr/>
    <a:lstStyle/>
    <a:p>
      <a:pPr>
        <a:defRPr sz="1800"/>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dLbls>
            <c:dLbl>
              <c:idx val="0"/>
              <c:tx>
                <c:rich>
                  <a:bodyPr/>
                  <a:lstStyle/>
                  <a:p>
                    <a:r>
                      <a:rPr lang="en-US"/>
                      <a:t>363 (20%)</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D4F0-4491-B515-797F3127CF3D}"/>
                </c:ext>
              </c:extLst>
            </c:dLbl>
            <c:dLbl>
              <c:idx val="1"/>
              <c:layout>
                <c:manualLayout>
                  <c:x val="6.8777054046254699E-2"/>
                  <c:y val="-0.31294713160854892"/>
                </c:manualLayout>
              </c:layout>
              <c:tx>
                <c:rich>
                  <a:bodyPr/>
                  <a:lstStyle/>
                  <a:p>
                    <a:r>
                      <a:rPr lang="en-US" b="1"/>
                      <a:t>1</a:t>
                    </a:r>
                    <a:r>
                      <a:rPr lang="en-US"/>
                      <a:t>004 (68%)</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4F0-4491-B515-797F3127CF3D}"/>
                </c:ext>
              </c:extLst>
            </c:dLbl>
            <c:dLbl>
              <c:idx val="2"/>
              <c:tx>
                <c:rich>
                  <a:bodyPr/>
                  <a:lstStyle/>
                  <a:p>
                    <a:r>
                      <a:rPr lang="en-US"/>
                      <a:t>184(12%)</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D4F0-4491-B515-797F3127CF3D}"/>
                </c:ext>
              </c:extLst>
            </c:dLbl>
            <c:dLbl>
              <c:idx val="3"/>
              <c:tx>
                <c:rich>
                  <a:bodyPr/>
                  <a:lstStyle/>
                  <a:p>
                    <a:r>
                      <a:rPr lang="en-US"/>
                      <a:t>4(0%)</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4F0-4491-B515-797F3127CF3D}"/>
                </c:ext>
              </c:extLst>
            </c:dLbl>
            <c:spPr>
              <a:noFill/>
              <a:ln>
                <a:noFill/>
              </a:ln>
              <a:effectLst/>
            </c:spPr>
            <c:txPr>
              <a:bodyPr/>
              <a:lstStyle/>
              <a:p>
                <a:pPr>
                  <a:defRPr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Лист1!$A$2:$A$5</c:f>
              <c:strCache>
                <c:ptCount val="4"/>
                <c:pt idx="0">
                  <c:v>не переживает сейчас одиночество</c:v>
                </c:pt>
                <c:pt idx="1">
                  <c:v>неглубокое переживание возможного одиночества</c:v>
                </c:pt>
                <c:pt idx="2">
                  <c:v>глубокое переживание актуального одиночества</c:v>
                </c:pt>
                <c:pt idx="3">
                  <c:v>очень глубокое переживание одиночества</c:v>
                </c:pt>
              </c:strCache>
            </c:strRef>
          </c:cat>
          <c:val>
            <c:numRef>
              <c:f>Лист1!$B$2:$B$5</c:f>
              <c:numCache>
                <c:formatCode>General</c:formatCode>
                <c:ptCount val="4"/>
                <c:pt idx="0">
                  <c:v>295</c:v>
                </c:pt>
                <c:pt idx="1">
                  <c:v>1004</c:v>
                </c:pt>
                <c:pt idx="2">
                  <c:v>184</c:v>
                </c:pt>
                <c:pt idx="3">
                  <c:v>4</c:v>
                </c:pt>
              </c:numCache>
            </c:numRef>
          </c:val>
          <c:extLst>
            <c:ext xmlns:c16="http://schemas.microsoft.com/office/drawing/2014/chart" uri="{C3380CC4-5D6E-409C-BE32-E72D297353CC}">
              <c16:uniqueId val="{00000004-D4F0-4491-B515-797F3127CF3D}"/>
            </c:ext>
          </c:extLst>
        </c:ser>
        <c:dLbls>
          <c:showLegendKey val="0"/>
          <c:showVal val="0"/>
          <c:showCatName val="0"/>
          <c:showSerName val="0"/>
          <c:showPercent val="1"/>
          <c:showBubbleSize val="0"/>
          <c:showLeaderLines val="1"/>
        </c:dLbls>
      </c:pie3DChart>
    </c:plotArea>
    <c:legend>
      <c:legendPos val="r"/>
      <c:layout>
        <c:manualLayout>
          <c:xMode val="edge"/>
          <c:yMode val="edge"/>
          <c:x val="0.49538306723517389"/>
          <c:y val="8.7961215591852743E-2"/>
          <c:w val="0.48037450852240415"/>
          <c:h val="0.82407756881629457"/>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title>
    <c:autoTitleDeleted val="0"/>
    <c:plotArea>
      <c:layout/>
      <c:barChart>
        <c:barDir val="col"/>
        <c:grouping val="stacked"/>
        <c:varyColors val="0"/>
        <c:ser>
          <c:idx val="0"/>
          <c:order val="0"/>
          <c:tx>
            <c:strRef>
              <c:f>Лист1!$B$1</c:f>
              <c:strCache>
                <c:ptCount val="1"/>
                <c:pt idx="0">
                  <c:v>Читают ли подростки книги?</c:v>
                </c:pt>
              </c:strCache>
            </c:strRef>
          </c:tx>
          <c:invertIfNegative val="0"/>
          <c:dLbls>
            <c:spPr>
              <a:solidFill>
                <a:schemeClr val="accent6">
                  <a:lumMod val="60000"/>
                  <a:lumOff val="40000"/>
                </a:schemeClr>
              </a:solidFill>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любят читать книги</c:v>
                </c:pt>
                <c:pt idx="1">
                  <c:v>не любят читать</c:v>
                </c:pt>
              </c:strCache>
            </c:strRef>
          </c:cat>
          <c:val>
            <c:numRef>
              <c:f>Лист1!$B$2:$B$3</c:f>
              <c:numCache>
                <c:formatCode>General</c:formatCode>
                <c:ptCount val="2"/>
                <c:pt idx="0">
                  <c:v>16</c:v>
                </c:pt>
                <c:pt idx="1">
                  <c:v>34</c:v>
                </c:pt>
              </c:numCache>
            </c:numRef>
          </c:val>
          <c:extLst>
            <c:ext xmlns:c16="http://schemas.microsoft.com/office/drawing/2014/chart" uri="{C3380CC4-5D6E-409C-BE32-E72D297353CC}">
              <c16:uniqueId val="{00000000-6047-421A-A36E-D1C69CE9872A}"/>
            </c:ext>
          </c:extLst>
        </c:ser>
        <c:dLbls>
          <c:showLegendKey val="0"/>
          <c:showVal val="0"/>
          <c:showCatName val="0"/>
          <c:showSerName val="0"/>
          <c:showPercent val="0"/>
          <c:showBubbleSize val="0"/>
        </c:dLbls>
        <c:gapWidth val="150"/>
        <c:overlap val="100"/>
        <c:axId val="116445568"/>
        <c:axId val="116447104"/>
      </c:barChart>
      <c:catAx>
        <c:axId val="116445568"/>
        <c:scaling>
          <c:orientation val="minMax"/>
        </c:scaling>
        <c:delete val="0"/>
        <c:axPos val="b"/>
        <c:numFmt formatCode="General" sourceLinked="0"/>
        <c:majorTickMark val="out"/>
        <c:minorTickMark val="none"/>
        <c:tickLblPos val="nextTo"/>
        <c:txPr>
          <a:bodyPr/>
          <a:lstStyle/>
          <a:p>
            <a:pPr>
              <a:defRPr sz="600"/>
            </a:pPr>
            <a:endParaRPr lang="ru-RU"/>
          </a:p>
        </c:txPr>
        <c:crossAx val="116447104"/>
        <c:crosses val="autoZero"/>
        <c:auto val="1"/>
        <c:lblAlgn val="ctr"/>
        <c:lblOffset val="100"/>
        <c:noMultiLvlLbl val="0"/>
      </c:catAx>
      <c:valAx>
        <c:axId val="116447104"/>
        <c:scaling>
          <c:orientation val="minMax"/>
        </c:scaling>
        <c:delete val="0"/>
        <c:axPos val="l"/>
        <c:majorGridlines/>
        <c:numFmt formatCode="General" sourceLinked="1"/>
        <c:majorTickMark val="out"/>
        <c:minorTickMark val="none"/>
        <c:tickLblPos val="nextTo"/>
        <c:crossAx val="116445568"/>
        <c:crosses val="autoZero"/>
        <c:crossBetween val="between"/>
      </c:valA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plotArea>
    <c:legend>
      <c:legendPos val="r"/>
      <c:overlay val="0"/>
      <c:txPr>
        <a:bodyPr/>
        <a:lstStyle/>
        <a:p>
          <a:pPr>
            <a:defRPr sz="900"/>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 </a:t>
            </a:r>
            <a:r>
              <a:rPr lang="ru-RU" sz="1100">
                <a:latin typeface="Times New Roman" panose="02020603050405020304" pitchFamily="18" charset="0"/>
                <a:cs typeface="Times New Roman" panose="02020603050405020304" pitchFamily="18" charset="0"/>
              </a:rPr>
              <a:t>«Хотели бы вы получить в подарок электронную книгу?»</a:t>
            </a:r>
          </a:p>
        </c:rich>
      </c:tx>
      <c:overlay val="0"/>
    </c:title>
    <c:autoTitleDeleted val="0"/>
    <c:plotArea>
      <c:layout>
        <c:manualLayout>
          <c:layoutTarget val="inner"/>
          <c:xMode val="edge"/>
          <c:yMode val="edge"/>
          <c:x val="6.0807075732448868E-2"/>
          <c:y val="0.51799671265895308"/>
          <c:w val="0.87838584853510226"/>
          <c:h val="0.31117131028249073"/>
        </c:manualLayout>
      </c:layout>
      <c:barChart>
        <c:barDir val="col"/>
        <c:grouping val="stacked"/>
        <c:varyColors val="0"/>
        <c:ser>
          <c:idx val="0"/>
          <c:order val="0"/>
          <c:tx>
            <c:strRef>
              <c:f>Лист1!$B$1</c:f>
              <c:strCache>
                <c:ptCount val="1"/>
                <c:pt idx="0">
                  <c:v> «Хотели ли вы получить в подарок электронную книгу?»</c:v>
                </c:pt>
              </c:strCache>
            </c:strRef>
          </c:tx>
          <c:invertIfNegative val="0"/>
          <c:dPt>
            <c:idx val="0"/>
            <c:invertIfNegative val="0"/>
            <c:bubble3D val="0"/>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extLst>
              <c:ext xmlns:c16="http://schemas.microsoft.com/office/drawing/2014/chart" uri="{C3380CC4-5D6E-409C-BE32-E72D297353CC}">
                <c16:uniqueId val="{00000001-F50A-4A36-AC6A-F5E26D024E8D}"/>
              </c:ext>
            </c:extLst>
          </c:dPt>
          <c:dPt>
            <c:idx val="1"/>
            <c:invertIfNegative val="0"/>
            <c:bubble3D val="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extLst>
              <c:ext xmlns:c16="http://schemas.microsoft.com/office/drawing/2014/chart" uri="{C3380CC4-5D6E-409C-BE32-E72D297353CC}">
                <c16:uniqueId val="{00000003-F50A-4A36-AC6A-F5E26D024E8D}"/>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да</c:v>
                </c:pt>
                <c:pt idx="1">
                  <c:v>нет</c:v>
                </c:pt>
              </c:strCache>
            </c:strRef>
          </c:cat>
          <c:val>
            <c:numRef>
              <c:f>Лист1!$B$2:$B$3</c:f>
              <c:numCache>
                <c:formatCode>General</c:formatCode>
                <c:ptCount val="2"/>
                <c:pt idx="0">
                  <c:v>27</c:v>
                </c:pt>
                <c:pt idx="1">
                  <c:v>23</c:v>
                </c:pt>
              </c:numCache>
            </c:numRef>
          </c:val>
          <c:extLst>
            <c:ext xmlns:c16="http://schemas.microsoft.com/office/drawing/2014/chart" uri="{C3380CC4-5D6E-409C-BE32-E72D297353CC}">
              <c16:uniqueId val="{00000004-F50A-4A36-AC6A-F5E26D024E8D}"/>
            </c:ext>
          </c:extLst>
        </c:ser>
        <c:dLbls>
          <c:showLegendKey val="0"/>
          <c:showVal val="1"/>
          <c:showCatName val="0"/>
          <c:showSerName val="0"/>
          <c:showPercent val="0"/>
          <c:showBubbleSize val="0"/>
        </c:dLbls>
        <c:gapWidth val="95"/>
        <c:overlap val="100"/>
        <c:axId val="117061888"/>
        <c:axId val="117073792"/>
      </c:barChart>
      <c:catAx>
        <c:axId val="117061888"/>
        <c:scaling>
          <c:orientation val="minMax"/>
        </c:scaling>
        <c:delete val="0"/>
        <c:axPos val="b"/>
        <c:numFmt formatCode="General" sourceLinked="0"/>
        <c:majorTickMark val="none"/>
        <c:minorTickMark val="none"/>
        <c:tickLblPos val="nextTo"/>
        <c:crossAx val="117073792"/>
        <c:crosses val="autoZero"/>
        <c:auto val="1"/>
        <c:lblAlgn val="ctr"/>
        <c:lblOffset val="100"/>
        <c:noMultiLvlLbl val="0"/>
      </c:catAx>
      <c:valAx>
        <c:axId val="117073792"/>
        <c:scaling>
          <c:orientation val="minMax"/>
        </c:scaling>
        <c:delete val="1"/>
        <c:axPos val="l"/>
        <c:numFmt formatCode="General" sourceLinked="1"/>
        <c:majorTickMark val="none"/>
        <c:minorTickMark val="none"/>
        <c:tickLblPos val="nextTo"/>
        <c:crossAx val="117061888"/>
        <c:crosses val="autoZero"/>
        <c:crossBetween val="between"/>
      </c:valA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plotArea>
    <c:legend>
      <c:legendPos val="t"/>
      <c:overlay val="0"/>
    </c:legend>
    <c:plotVisOnly val="1"/>
    <c:dispBlanksAs val="gap"/>
    <c:showDLblsOverMax val="0"/>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7D85DE-74DC-4682-A2BA-23C78E73B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2467</TotalTime>
  <Pages>150</Pages>
  <Words>55266</Words>
  <Characters>315021</Characters>
  <Application>Microsoft Office Word</Application>
  <DocSecurity>0</DocSecurity>
  <Lines>2625</Lines>
  <Paragraphs>739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369548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Луиза</dc:creator>
  <cp:keywords/>
  <dc:description/>
  <cp:lastModifiedBy>Admin</cp:lastModifiedBy>
  <cp:revision>37</cp:revision>
  <dcterms:created xsi:type="dcterms:W3CDTF">2020-04-09T10:54:00Z</dcterms:created>
  <dcterms:modified xsi:type="dcterms:W3CDTF">2020-04-27T17:17:00Z</dcterms:modified>
</cp:coreProperties>
</file>