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3B" w:rsidRDefault="00137B3B" w:rsidP="00137B3B">
      <w:pPr>
        <w:shd w:val="clear" w:color="auto" w:fill="FFFFFF"/>
        <w:spacing w:after="0" w:line="240" w:lineRule="auto"/>
        <w:rPr>
          <w:rFonts w:ascii="Arial" w:eastAsia="Times New Roman" w:hAnsi="Arial" w:cs="Arial"/>
          <w:color w:val="000000"/>
        </w:rPr>
      </w:pPr>
      <w:r>
        <w:rPr>
          <w:rFonts w:ascii="Arial" w:eastAsia="Times New Roman" w:hAnsi="Arial" w:cs="Arial"/>
          <w:color w:val="000000"/>
          <w:sz w:val="21"/>
          <w:szCs w:val="21"/>
        </w:rPr>
        <w:t xml:space="preserve">                                           </w:t>
      </w:r>
      <w:r>
        <w:rPr>
          <w:rFonts w:ascii="Times New Roman" w:eastAsia="Times New Roman" w:hAnsi="Times New Roman" w:cs="Times New Roman"/>
          <w:b/>
          <w:bCs/>
          <w:color w:val="000000"/>
          <w:sz w:val="28"/>
        </w:rPr>
        <w:t>Доклад из опыта работы на тему:</w:t>
      </w:r>
    </w:p>
    <w:p w:rsidR="00137B3B" w:rsidRDefault="00137B3B" w:rsidP="00137B3B">
      <w:pPr>
        <w:shd w:val="clear" w:color="auto" w:fill="FFFFFF"/>
        <w:spacing w:after="0" w:line="240" w:lineRule="auto"/>
        <w:ind w:firstLine="720"/>
        <w:jc w:val="center"/>
        <w:rPr>
          <w:rFonts w:ascii="Arial" w:eastAsia="Times New Roman" w:hAnsi="Arial" w:cs="Arial"/>
          <w:color w:val="000000"/>
        </w:rPr>
      </w:pPr>
      <w:r>
        <w:rPr>
          <w:rFonts w:ascii="Times New Roman" w:eastAsia="Times New Roman" w:hAnsi="Times New Roman" w:cs="Times New Roman"/>
          <w:b/>
          <w:bCs/>
          <w:color w:val="000000"/>
          <w:sz w:val="28"/>
        </w:rPr>
        <w:t xml:space="preserve">«Познавательное развитие посредством использования развивающих игр В.В. </w:t>
      </w:r>
      <w:proofErr w:type="spellStart"/>
      <w:r>
        <w:rPr>
          <w:rFonts w:ascii="Times New Roman" w:eastAsia="Times New Roman" w:hAnsi="Times New Roman" w:cs="Times New Roman"/>
          <w:b/>
          <w:bCs/>
          <w:color w:val="000000"/>
          <w:sz w:val="28"/>
        </w:rPr>
        <w:t>Воскобовича</w:t>
      </w:r>
      <w:proofErr w:type="spellEnd"/>
      <w:r>
        <w:rPr>
          <w:rFonts w:ascii="Times New Roman" w:eastAsia="Times New Roman" w:hAnsi="Times New Roman" w:cs="Times New Roman"/>
          <w:b/>
          <w:bCs/>
          <w:color w:val="000000"/>
          <w:sz w:val="28"/>
        </w:rPr>
        <w:t>»</w:t>
      </w:r>
    </w:p>
    <w:p w:rsidR="00137B3B" w:rsidRDefault="00137B3B" w:rsidP="00137B3B">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8"/>
        </w:rPr>
        <w:t>Работая много лет с дошкольниками, подтверждаю свои наблюдения, что наибольший эффект дети получают в интеллектуальном, математическом развитии при выполнении заданий, связанных с определенным предметным миром, с освоением приемов конструирования геометрических фигур, алгоритмов сложения предметных форм.</w:t>
      </w:r>
    </w:p>
    <w:p w:rsidR="00137B3B" w:rsidRDefault="00137B3B" w:rsidP="00137B3B">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bCs/>
          <w:color w:val="000000"/>
          <w:sz w:val="28"/>
        </w:rPr>
        <w:t xml:space="preserve">По словам </w:t>
      </w:r>
      <w:proofErr w:type="spellStart"/>
      <w:r>
        <w:rPr>
          <w:rFonts w:ascii="Times New Roman" w:eastAsia="Times New Roman" w:hAnsi="Times New Roman" w:cs="Times New Roman"/>
          <w:bCs/>
          <w:color w:val="000000"/>
          <w:sz w:val="28"/>
        </w:rPr>
        <w:t>В.В.Воскобовича</w:t>
      </w:r>
      <w:proofErr w:type="spellEnd"/>
      <w:r>
        <w:rPr>
          <w:rFonts w:ascii="Times New Roman" w:eastAsia="Times New Roman" w:hAnsi="Times New Roman" w:cs="Times New Roman"/>
          <w:bCs/>
          <w:color w:val="000000"/>
          <w:sz w:val="28"/>
        </w:rPr>
        <w:t xml:space="preserve">: </w:t>
      </w:r>
      <w:proofErr w:type="gramStart"/>
      <w:r>
        <w:rPr>
          <w:rFonts w:ascii="Times New Roman" w:eastAsia="Times New Roman" w:hAnsi="Times New Roman" w:cs="Times New Roman"/>
          <w:bCs/>
          <w:color w:val="000000"/>
          <w:sz w:val="28"/>
        </w:rPr>
        <w:t>«Это — не просто игра, это — познавательная деятельность, к</w:t>
      </w:r>
      <w:r>
        <w:rPr>
          <w:rFonts w:ascii="Times New Roman" w:eastAsia="Times New Roman" w:hAnsi="Times New Roman" w:cs="Times New Roman"/>
          <w:color w:val="000000"/>
          <w:sz w:val="28"/>
        </w:rPr>
        <w:t>оторая включает в себя: сенсорное развитие – восприятие (цвет, форма, размер); интеллектуальное развитие – мышление, анализ, синтез, обобщение, классификация, абстрагирование; математическое развитие – форма, размер, количество, пространственные отношение; творческое развитие – воображение; обучение чтению; а также психические процессы.</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bCs/>
          <w:color w:val="000000"/>
          <w:sz w:val="28"/>
        </w:rPr>
        <w:t>Принцип</w:t>
      </w:r>
      <w:proofErr w:type="gramEnd"/>
      <w:r>
        <w:rPr>
          <w:rFonts w:ascii="Times New Roman" w:eastAsia="Times New Roman" w:hAnsi="Times New Roman" w:cs="Times New Roman"/>
          <w:bCs/>
          <w:color w:val="000000"/>
          <w:sz w:val="28"/>
        </w:rPr>
        <w:t xml:space="preserve"> по которому работает Вячеслав </w:t>
      </w:r>
      <w:proofErr w:type="spellStart"/>
      <w:r>
        <w:rPr>
          <w:rFonts w:ascii="Times New Roman" w:eastAsia="Times New Roman" w:hAnsi="Times New Roman" w:cs="Times New Roman"/>
          <w:bCs/>
          <w:color w:val="000000"/>
          <w:sz w:val="28"/>
        </w:rPr>
        <w:t>Воскобович</w:t>
      </w:r>
      <w:proofErr w:type="spellEnd"/>
      <w:r>
        <w:rPr>
          <w:rFonts w:ascii="Times New Roman" w:eastAsia="Times New Roman" w:hAnsi="Times New Roman" w:cs="Times New Roman"/>
          <w:bCs/>
          <w:color w:val="000000"/>
          <w:sz w:val="28"/>
        </w:rPr>
        <w:t xml:space="preserve"> - «интеллект – познание – творчество»</w:t>
      </w:r>
    </w:p>
    <w:p w:rsidR="00137B3B" w:rsidRDefault="00137B3B" w:rsidP="00137B3B">
      <w:pPr>
        <w:pStyle w:val="a3"/>
        <w:shd w:val="clear" w:color="auto" w:fill="FFFFFF"/>
        <w:spacing w:before="0" w:beforeAutospacing="0" w:after="0" w:afterAutospacing="0" w:line="294" w:lineRule="atLeast"/>
        <w:rPr>
          <w:color w:val="000000"/>
          <w:sz w:val="21"/>
          <w:szCs w:val="21"/>
        </w:rPr>
      </w:pPr>
      <w:r>
        <w:rPr>
          <w:color w:val="000000"/>
          <w:sz w:val="28"/>
        </w:rPr>
        <w:t>Приняв участие в семинаре «Сказочные лабиринты игры»в г</w:t>
      </w:r>
      <w:proofErr w:type="gramStart"/>
      <w:r>
        <w:rPr>
          <w:color w:val="000000"/>
          <w:sz w:val="28"/>
        </w:rPr>
        <w:t>.М</w:t>
      </w:r>
      <w:proofErr w:type="gramEnd"/>
      <w:r>
        <w:rPr>
          <w:color w:val="000000"/>
          <w:sz w:val="28"/>
        </w:rPr>
        <w:t xml:space="preserve">ахачкала - игровая технология интеллектуально – творческого развития детей дошкольного и младшего школьного возраста Вячеслава </w:t>
      </w:r>
      <w:proofErr w:type="spellStart"/>
      <w:r>
        <w:rPr>
          <w:color w:val="000000"/>
          <w:sz w:val="28"/>
        </w:rPr>
        <w:t>Воскобовича</w:t>
      </w:r>
      <w:proofErr w:type="spellEnd"/>
      <w:r>
        <w:rPr>
          <w:color w:val="000000"/>
          <w:sz w:val="28"/>
        </w:rPr>
        <w:t xml:space="preserve">, нас заинтересовали развивающие игры, которые рекламировал сам разработчик этих игр, рассказывал и объяснял, как играть с этими играми, как можно обыграть сюрпризный момент, чему способствуют данные игры. Мы получили комплект игрового пространства, оформили кабинет, продемонстрировали  их на родительском собрании, заинтересовав тем самым  родителей своих воспитанников. Рабочей группой был разработан план на учебный год. И вот, с начала учебного года  мы организовали кружковые занятия с использованием игр </w:t>
      </w:r>
      <w:proofErr w:type="spellStart"/>
      <w:r>
        <w:rPr>
          <w:color w:val="000000"/>
          <w:sz w:val="28"/>
        </w:rPr>
        <w:t>Воскобовича</w:t>
      </w:r>
      <w:proofErr w:type="spellEnd"/>
      <w:r>
        <w:rPr>
          <w:color w:val="000000"/>
          <w:sz w:val="28"/>
        </w:rPr>
        <w:t xml:space="preserve"> с детьми старших и подготовительных групп. </w:t>
      </w:r>
      <w:r>
        <w:rPr>
          <w:color w:val="000000"/>
          <w:sz w:val="27"/>
          <w:szCs w:val="27"/>
        </w:rPr>
        <w:t>Принципы, заложенные в основу этих игр, становятся максимально действенными, так как игра развивает психические процессы: внимание, память, воображение, мышление, речь. Постоянное и постепенное усложнение игр  позволяет поддерживать детскую деятельность в зоне оптимальной трудности. В каждой игре ребенок всегда добивается какого-то «предметного» результата.</w:t>
      </w:r>
    </w:p>
    <w:p w:rsidR="00137B3B" w:rsidRDefault="00137B3B" w:rsidP="00137B3B">
      <w:pPr>
        <w:pStyle w:val="a3"/>
        <w:shd w:val="clear" w:color="auto" w:fill="FFFFFF"/>
        <w:spacing w:before="0" w:beforeAutospacing="0" w:after="0" w:afterAutospacing="0" w:line="294" w:lineRule="atLeast"/>
        <w:rPr>
          <w:color w:val="000000"/>
          <w:sz w:val="21"/>
          <w:szCs w:val="21"/>
        </w:rPr>
      </w:pPr>
      <w:r>
        <w:rPr>
          <w:color w:val="000000"/>
          <w:sz w:val="27"/>
          <w:szCs w:val="27"/>
        </w:rPr>
        <w:t xml:space="preserve">Особенно хочется отметить высокий уровень развития пальцевой и кистевой моторики детских рук. Кроме того, у ребят, которые играют по </w:t>
      </w:r>
      <w:proofErr w:type="spellStart"/>
      <w:r>
        <w:rPr>
          <w:color w:val="000000"/>
          <w:sz w:val="27"/>
          <w:szCs w:val="27"/>
        </w:rPr>
        <w:t>Воскобовичу</w:t>
      </w:r>
      <w:proofErr w:type="spellEnd"/>
      <w:r>
        <w:rPr>
          <w:color w:val="000000"/>
          <w:sz w:val="27"/>
          <w:szCs w:val="27"/>
        </w:rPr>
        <w:t>, нет проблем со счетом, знанием геометрических фигур, умением ориентироваться на плоскости.</w:t>
      </w:r>
    </w:p>
    <w:p w:rsidR="00137B3B" w:rsidRDefault="00137B3B" w:rsidP="00137B3B">
      <w:pPr>
        <w:shd w:val="clear" w:color="auto" w:fill="FFFFFF"/>
        <w:spacing w:after="0" w:line="240" w:lineRule="auto"/>
        <w:ind w:firstLine="720"/>
        <w:rPr>
          <w:rFonts w:ascii="Times New Roman" w:eastAsia="Times New Roman" w:hAnsi="Times New Roman" w:cs="Times New Roman"/>
          <w:color w:val="000000"/>
        </w:rPr>
      </w:pPr>
    </w:p>
    <w:p w:rsidR="00137B3B" w:rsidRDefault="00137B3B" w:rsidP="00137B3B">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 xml:space="preserve">На начальном  этапе особая роль в организации игровой познавательной деятельности отводится взрослому. Он знакомит детей с персонажами сказок и образной терминологией, подбирает игровые задания в зависимости от возможностей и интересов ребенка, играет и занимается вместе с ними. Использование развивающих игр </w:t>
      </w:r>
      <w:proofErr w:type="spellStart"/>
      <w:r>
        <w:rPr>
          <w:rFonts w:ascii="Times New Roman" w:eastAsia="Times New Roman" w:hAnsi="Times New Roman" w:cs="Times New Roman"/>
          <w:color w:val="000000"/>
          <w:sz w:val="28"/>
        </w:rPr>
        <w:t>Воскобовича</w:t>
      </w:r>
      <w:proofErr w:type="spellEnd"/>
      <w:r>
        <w:rPr>
          <w:rFonts w:ascii="Times New Roman" w:eastAsia="Times New Roman" w:hAnsi="Times New Roman" w:cs="Times New Roman"/>
          <w:color w:val="000000"/>
          <w:sz w:val="28"/>
        </w:rPr>
        <w:t xml:space="preserve"> В.В. в педагогическом процессе позволяет перейти от привычных занятий с детьми к познавательной игровой деятельности. Игра стимулирует проявление </w:t>
      </w:r>
      <w:r>
        <w:rPr>
          <w:rFonts w:ascii="Times New Roman" w:eastAsia="Times New Roman" w:hAnsi="Times New Roman" w:cs="Times New Roman"/>
          <w:color w:val="000000"/>
          <w:sz w:val="28"/>
        </w:rPr>
        <w:lastRenderedPageBreak/>
        <w:t>творческих способностей ребенка, создает условия для его личного развития. Его развивающие игры многофункциональны. С помощью этих игр можно решать большое количество образовательных задач.</w:t>
      </w:r>
    </w:p>
    <w:p w:rsidR="00137B3B" w:rsidRDefault="00137B3B" w:rsidP="00137B3B">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«Фиолетовый лес» </w:t>
      </w:r>
      <w:r>
        <w:rPr>
          <w:rFonts w:ascii="Times New Roman" w:eastAsia="Times New Roman" w:hAnsi="Times New Roman" w:cs="Times New Roman"/>
          <w:color w:val="000000"/>
          <w:sz w:val="28"/>
        </w:rPr>
        <w:t xml:space="preserve">представляет собой сказочную поляну, на которой есть своя область и свой герой. А также здесь дети знакомятся </w:t>
      </w:r>
      <w:proofErr w:type="gramStart"/>
      <w:r>
        <w:rPr>
          <w:rFonts w:ascii="Times New Roman" w:eastAsia="Times New Roman" w:hAnsi="Times New Roman" w:cs="Times New Roman"/>
          <w:color w:val="000000"/>
          <w:sz w:val="28"/>
        </w:rPr>
        <w:t>с</w:t>
      </w:r>
      <w:proofErr w:type="gramEnd"/>
      <w:r>
        <w:rPr>
          <w:rFonts w:ascii="Times New Roman" w:eastAsia="Times New Roman" w:hAnsi="Times New Roman" w:cs="Times New Roman"/>
          <w:color w:val="000000"/>
          <w:sz w:val="28"/>
        </w:rPr>
        <w:t xml:space="preserve"> временами года и их последовательностью, закрепляют представления о частях суток, учатся замечать и объяснять происходящие в природе сезонные и суточные изменения. Формируют представления о самых простых природных взаимосвязях (одни животные и растения обитают в лесу, другие – в озерах, третьи на - лугу).</w:t>
      </w:r>
    </w:p>
    <w:p w:rsidR="00137B3B" w:rsidRDefault="00137B3B" w:rsidP="00137B3B">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8"/>
        </w:rPr>
        <w:t>     </w:t>
      </w:r>
      <w:proofErr w:type="spellStart"/>
      <w:r>
        <w:rPr>
          <w:rFonts w:ascii="Times New Roman" w:eastAsia="Times New Roman" w:hAnsi="Times New Roman" w:cs="Times New Roman"/>
          <w:b/>
          <w:color w:val="000000"/>
          <w:sz w:val="28"/>
        </w:rPr>
        <w:t>Коврограф</w:t>
      </w:r>
      <w:proofErr w:type="spellEnd"/>
      <w:r>
        <w:rPr>
          <w:rFonts w:ascii="Times New Roman" w:eastAsia="Times New Roman" w:hAnsi="Times New Roman" w:cs="Times New Roman"/>
          <w:color w:val="000000"/>
          <w:sz w:val="28"/>
        </w:rPr>
        <w:t xml:space="preserve"> позволяет в игровой форме решать самые разнообразные задачи: совершенствовать умение выделять признаки сходства и различия предметов, объединять предметы в группу по общему признаку, выделять части группы, находить «лишние» элементы, выделять в речи признаки сходства и различия предметов по цвету, размеру, форме. Развивать умение непосредственно сравнивать предметы по длине, ширине, высоте; раскладывать по 5 предметов в возрастающем порядке, выражать в речи соотношение между ними. </w:t>
      </w:r>
      <w:proofErr w:type="gramStart"/>
      <w:r>
        <w:rPr>
          <w:rFonts w:ascii="Times New Roman" w:eastAsia="Times New Roman" w:hAnsi="Times New Roman" w:cs="Times New Roman"/>
          <w:color w:val="000000"/>
          <w:sz w:val="28"/>
        </w:rPr>
        <w:t>Формировать представления о геометрических фигурах: квадрате, прямоугольнике, овале, цилиндре, конусе, призме, пирамиде.</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Развивать умение устанавливать пространственно- временные отношения (впереди – сзади - между, справа – слева, вверху – внизу, раньше – позже и т. д.); совершенствовать умение двигаться в нужном направлении, определять положение того или иного предмета на плоскости.</w:t>
      </w:r>
      <w:proofErr w:type="gramEnd"/>
    </w:p>
    <w:p w:rsidR="00137B3B" w:rsidRDefault="00137B3B" w:rsidP="00137B3B">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8"/>
        </w:rPr>
        <w:t>       </w:t>
      </w:r>
      <w:r>
        <w:rPr>
          <w:rFonts w:ascii="Times New Roman" w:eastAsia="Times New Roman" w:hAnsi="Times New Roman" w:cs="Times New Roman"/>
          <w:b/>
          <w:color w:val="000000"/>
          <w:sz w:val="28"/>
        </w:rPr>
        <w:t>Развивающие игры, такие как «Двусторонний квадрат» и «Прозрачный квадрат»</w:t>
      </w:r>
      <w:r>
        <w:rPr>
          <w:rFonts w:ascii="Times New Roman" w:eastAsia="Times New Roman" w:hAnsi="Times New Roman" w:cs="Times New Roman"/>
          <w:color w:val="000000"/>
          <w:sz w:val="28"/>
        </w:rPr>
        <w:t> развивают умения складывать предметные формы по схемам и собственному замыслу или описанию взрослого, придумывают новые приемы конструирования хорошо знакомых фигур, давать им названия. </w:t>
      </w:r>
    </w:p>
    <w:p w:rsidR="00137B3B" w:rsidRDefault="00137B3B" w:rsidP="00137B3B">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sz w:val="28"/>
        </w:rPr>
        <w:t xml:space="preserve">В группах воспитатели используют игровое пространство, как часть занятия. Очень часто мы используем </w:t>
      </w:r>
      <w:proofErr w:type="spellStart"/>
      <w:r>
        <w:rPr>
          <w:rFonts w:ascii="Times New Roman" w:eastAsia="Times New Roman" w:hAnsi="Times New Roman" w:cs="Times New Roman"/>
          <w:color w:val="000000"/>
          <w:sz w:val="28"/>
        </w:rPr>
        <w:t>физминутки</w:t>
      </w:r>
      <w:proofErr w:type="spellEnd"/>
      <w:r>
        <w:rPr>
          <w:rFonts w:ascii="Times New Roman" w:eastAsia="Times New Roman" w:hAnsi="Times New Roman" w:cs="Times New Roman"/>
          <w:color w:val="000000"/>
          <w:sz w:val="28"/>
        </w:rPr>
        <w:t xml:space="preserve">, с героями, придуманными В. </w:t>
      </w:r>
      <w:proofErr w:type="spellStart"/>
      <w:r>
        <w:rPr>
          <w:rFonts w:ascii="Times New Roman" w:eastAsia="Times New Roman" w:hAnsi="Times New Roman" w:cs="Times New Roman"/>
          <w:color w:val="000000"/>
          <w:sz w:val="28"/>
        </w:rPr>
        <w:t>Воскобовичем</w:t>
      </w:r>
      <w:proofErr w:type="spellEnd"/>
      <w:r>
        <w:rPr>
          <w:rFonts w:ascii="Times New Roman" w:eastAsia="Times New Roman" w:hAnsi="Times New Roman" w:cs="Times New Roman"/>
          <w:color w:val="000000"/>
          <w:sz w:val="28"/>
        </w:rPr>
        <w:t xml:space="preserve">. Для побуждения ребенка к занятиям по "Развивающим Играм </w:t>
      </w:r>
      <w:proofErr w:type="spellStart"/>
      <w:r>
        <w:rPr>
          <w:rFonts w:ascii="Times New Roman" w:eastAsia="Times New Roman" w:hAnsi="Times New Roman" w:cs="Times New Roman"/>
          <w:color w:val="000000"/>
          <w:sz w:val="28"/>
        </w:rPr>
        <w:t>Воскобовича</w:t>
      </w:r>
      <w:proofErr w:type="spellEnd"/>
      <w:r>
        <w:rPr>
          <w:rFonts w:ascii="Times New Roman" w:eastAsia="Times New Roman" w:hAnsi="Times New Roman" w:cs="Times New Roman"/>
          <w:color w:val="000000"/>
          <w:sz w:val="28"/>
        </w:rPr>
        <w:t>" достаточно организовать один раз объяснение правил и задач. </w:t>
      </w:r>
    </w:p>
    <w:p w:rsidR="00137B3B" w:rsidRDefault="00137B3B" w:rsidP="00137B3B">
      <w:pPr>
        <w:pStyle w:val="a3"/>
        <w:shd w:val="clear" w:color="auto" w:fill="FFFFFF"/>
        <w:spacing w:before="0" w:beforeAutospacing="0" w:after="0" w:afterAutospacing="0" w:line="294" w:lineRule="atLeast"/>
        <w:rPr>
          <w:color w:val="000000"/>
          <w:sz w:val="21"/>
          <w:szCs w:val="21"/>
        </w:rPr>
      </w:pPr>
      <w:r>
        <w:rPr>
          <w:color w:val="000000"/>
          <w:sz w:val="28"/>
        </w:rPr>
        <w:t>Наилучший результат в развитии и образовании детей даёт использование технологии «Сказочные лабиринты игры» в разделах образовательной программы, направленных на развитие познавательных способностей, математических представлений, экологического воспитания, ознакомления с предметным миром и конструирование. Дети с удовольствием играют, и мы решили, что будем продолжать использовать эти  игры в дальнейшей работе с детьми.</w:t>
      </w:r>
      <w:r>
        <w:rPr>
          <w:color w:val="000000"/>
          <w:sz w:val="27"/>
          <w:szCs w:val="27"/>
        </w:rPr>
        <w:t xml:space="preserve"> В заключение хочу сказать, что система работы с использованием развивающих игр </w:t>
      </w:r>
      <w:proofErr w:type="spellStart"/>
      <w:r>
        <w:rPr>
          <w:color w:val="000000"/>
          <w:sz w:val="27"/>
          <w:szCs w:val="27"/>
        </w:rPr>
        <w:t>Воскобовича</w:t>
      </w:r>
      <w:proofErr w:type="spellEnd"/>
      <w:r>
        <w:rPr>
          <w:color w:val="000000"/>
          <w:sz w:val="27"/>
          <w:szCs w:val="27"/>
        </w:rPr>
        <w:t xml:space="preserve"> это один из эффективных способов интеллектуального, коммуникативного, личностного развития ребёнка. </w:t>
      </w:r>
    </w:p>
    <w:p w:rsidR="00137B3B" w:rsidRDefault="00137B3B" w:rsidP="00137B3B">
      <w:pPr>
        <w:shd w:val="clear" w:color="auto" w:fill="FFFFFF"/>
        <w:spacing w:after="0" w:line="240" w:lineRule="auto"/>
        <w:ind w:firstLine="720"/>
        <w:rPr>
          <w:rFonts w:ascii="Times New Roman" w:eastAsia="Times New Roman" w:hAnsi="Times New Roman" w:cs="Times New Roman"/>
          <w:color w:val="000000"/>
        </w:rPr>
      </w:pPr>
    </w:p>
    <w:p w:rsidR="00137B3B" w:rsidRDefault="00137B3B" w:rsidP="00137B3B">
      <w:pPr>
        <w:shd w:val="clear" w:color="auto" w:fill="FFFFFF"/>
        <w:spacing w:after="0" w:line="240" w:lineRule="auto"/>
        <w:ind w:firstLine="720"/>
        <w:jc w:val="right"/>
        <w:rPr>
          <w:rFonts w:ascii="Times New Roman" w:eastAsia="Times New Roman" w:hAnsi="Times New Roman" w:cs="Times New Roman"/>
          <w:color w:val="000000"/>
        </w:rPr>
      </w:pPr>
    </w:p>
    <w:p w:rsidR="00137B3B" w:rsidRDefault="00137B3B" w:rsidP="00137B3B">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Воспитатель высшей категории МКДОУ «ЦРР-д/с№5» г</w:t>
      </w:r>
      <w:proofErr w:type="gramStart"/>
      <w:r>
        <w:rPr>
          <w:rFonts w:ascii="Times New Roman" w:eastAsia="Times New Roman" w:hAnsi="Times New Roman" w:cs="Times New Roman"/>
          <w:b/>
          <w:color w:val="000000"/>
          <w:sz w:val="24"/>
          <w:szCs w:val="24"/>
        </w:rPr>
        <w:t>.К</w:t>
      </w:r>
      <w:proofErr w:type="gramEnd"/>
      <w:r>
        <w:rPr>
          <w:rFonts w:ascii="Times New Roman" w:eastAsia="Times New Roman" w:hAnsi="Times New Roman" w:cs="Times New Roman"/>
          <w:b/>
          <w:color w:val="000000"/>
          <w:sz w:val="24"/>
          <w:szCs w:val="24"/>
        </w:rPr>
        <w:t xml:space="preserve">изляра </w:t>
      </w:r>
    </w:p>
    <w:p w:rsidR="00137B3B" w:rsidRDefault="00137B3B" w:rsidP="00137B3B">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Огуенко Анастасия Петровна</w:t>
      </w:r>
    </w:p>
    <w:p w:rsidR="00BE39DC" w:rsidRDefault="00BE39DC"/>
    <w:sectPr w:rsidR="00BE3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37B3B"/>
    <w:rsid w:val="00137B3B"/>
    <w:rsid w:val="00BE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B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6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4754</Characters>
  <Application>Microsoft Office Word</Application>
  <DocSecurity>0</DocSecurity>
  <Lines>39</Lines>
  <Paragraphs>11</Paragraphs>
  <ScaleCrop>false</ScaleCrop>
  <Company>Reanimator Extreme Edition</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2019-08-20T05:52:00Z</dcterms:created>
  <dcterms:modified xsi:type="dcterms:W3CDTF">2019-08-20T05:54:00Z</dcterms:modified>
</cp:coreProperties>
</file>